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992" w:rsidRDefault="00722A9F">
      <w:pPr>
        <w:jc w:val="center"/>
      </w:pPr>
      <w:r>
        <w:rPr>
          <w:rStyle w:val="saved-var"/>
          <w:b/>
          <w:sz w:val="28"/>
        </w:rPr>
        <w:t xml:space="preserve"> </w:t>
      </w:r>
      <w:r w:rsidR="00D33BFF">
        <w:rPr>
          <w:rStyle w:val="saved-var"/>
          <w:b/>
          <w:sz w:val="28"/>
        </w:rPr>
        <w:t>City Of Colorado Springs 2C Advisory Committee</w:t>
      </w:r>
    </w:p>
    <w:p w:rsidR="001D5992" w:rsidRDefault="00D33BFF">
      <w:pPr>
        <w:jc w:val="center"/>
      </w:pPr>
      <w:r>
        <w:rPr>
          <w:b/>
          <w:sz w:val="28"/>
        </w:rPr>
        <w:t xml:space="preserve">Minutes of the </w:t>
      </w:r>
      <w:r>
        <w:rPr>
          <w:rStyle w:val="saved-var"/>
          <w:b/>
          <w:sz w:val="28"/>
        </w:rPr>
        <w:t>Quarterly</w:t>
      </w:r>
      <w:r w:rsidR="00484A15">
        <w:rPr>
          <w:b/>
          <w:sz w:val="28"/>
        </w:rPr>
        <w:t xml:space="preserve"> Meeting</w:t>
      </w:r>
    </w:p>
    <w:p w:rsidR="001D5992" w:rsidRDefault="00CA51A2">
      <w:pPr>
        <w:jc w:val="center"/>
      </w:pPr>
      <w:r>
        <w:rPr>
          <w:rStyle w:val="saved-var"/>
          <w:b/>
          <w:sz w:val="28"/>
        </w:rPr>
        <w:t>November 14</w:t>
      </w:r>
      <w:r w:rsidR="00904823">
        <w:rPr>
          <w:rStyle w:val="saved-var"/>
          <w:b/>
          <w:sz w:val="28"/>
        </w:rPr>
        <w:t>, 2019</w:t>
      </w:r>
    </w:p>
    <w:p w:rsidR="001D5992" w:rsidRDefault="00D33BFF">
      <w:pPr>
        <w:jc w:val="center"/>
      </w:pPr>
      <w:r>
        <w:rPr>
          <w:rStyle w:val="saved-var"/>
          <w:b/>
          <w:sz w:val="28"/>
        </w:rPr>
        <w:t>10:30</w:t>
      </w:r>
      <w:r w:rsidR="0058152C">
        <w:rPr>
          <w:rStyle w:val="saved-var"/>
          <w:b/>
          <w:sz w:val="28"/>
        </w:rPr>
        <w:t xml:space="preserve"> – 11:30</w:t>
      </w:r>
      <w:r>
        <w:rPr>
          <w:b/>
          <w:sz w:val="28"/>
        </w:rPr>
        <w:t xml:space="preserve"> </w:t>
      </w:r>
      <w:r>
        <w:rPr>
          <w:rStyle w:val="saved-var"/>
          <w:b/>
          <w:sz w:val="28"/>
        </w:rPr>
        <w:t>AM</w:t>
      </w:r>
    </w:p>
    <w:p w:rsidR="001D5992" w:rsidRDefault="00D33BFF">
      <w:pPr>
        <w:jc w:val="center"/>
      </w:pPr>
      <w:r>
        <w:rPr>
          <w:b/>
          <w:sz w:val="28"/>
        </w:rPr>
        <w:t> </w:t>
      </w:r>
    </w:p>
    <w:p w:rsidR="001D5992" w:rsidRDefault="00D33BFF">
      <w:r>
        <w:rPr>
          <w:b/>
        </w:rPr>
        <w:t>Location of Meeting:</w:t>
      </w:r>
    </w:p>
    <w:p w:rsidR="001D5992" w:rsidRDefault="00D33BFF">
      <w:r>
        <w:rPr>
          <w:rStyle w:val="saved-var"/>
        </w:rPr>
        <w:t xml:space="preserve">Pikes Peak Room </w:t>
      </w:r>
      <w:r w:rsidR="00B93A96">
        <w:rPr>
          <w:rStyle w:val="saved-var"/>
        </w:rPr>
        <w:t>at</w:t>
      </w:r>
      <w:r>
        <w:rPr>
          <w:rStyle w:val="saved-var"/>
        </w:rPr>
        <w:t xml:space="preserve"> City Hall</w:t>
      </w:r>
    </w:p>
    <w:p w:rsidR="001D5992" w:rsidRDefault="00D33BFF">
      <w:r>
        <w:rPr>
          <w:rStyle w:val="saved-var"/>
        </w:rPr>
        <w:t>107 N Nevada Ave</w:t>
      </w:r>
    </w:p>
    <w:p w:rsidR="001D5992" w:rsidRDefault="00D33BFF">
      <w:r>
        <w:rPr>
          <w:rStyle w:val="saved-var"/>
        </w:rPr>
        <w:t>Colorado Springs</w:t>
      </w:r>
      <w:r>
        <w:t xml:space="preserve">, </w:t>
      </w:r>
      <w:r>
        <w:rPr>
          <w:rStyle w:val="saved-var"/>
        </w:rPr>
        <w:t>Colorado</w:t>
      </w:r>
      <w:r>
        <w:t xml:space="preserve"> </w:t>
      </w:r>
      <w:r>
        <w:rPr>
          <w:rStyle w:val="saved-var"/>
        </w:rPr>
        <w:t>80903</w:t>
      </w:r>
    </w:p>
    <w:p w:rsidR="001D5992" w:rsidRDefault="00D33BFF">
      <w:r>
        <w:t> </w:t>
      </w:r>
    </w:p>
    <w:p w:rsidR="00484A15" w:rsidRDefault="00D33BFF" w:rsidP="00484A15">
      <w:pPr>
        <w:rPr>
          <w:rStyle w:val="saved-var"/>
        </w:rPr>
      </w:pPr>
      <w:r>
        <w:rPr>
          <w:b/>
        </w:rPr>
        <w:t xml:space="preserve">Present at Meeting: </w:t>
      </w:r>
      <w:r>
        <w:rPr>
          <w:rStyle w:val="saved-var"/>
        </w:rPr>
        <w:t>Mayor John Suthers,</w:t>
      </w:r>
      <w:r w:rsidR="00484A15">
        <w:rPr>
          <w:rStyle w:val="saved-var"/>
        </w:rPr>
        <w:t xml:space="preserve"> Travis Easton, Corey Farkas</w:t>
      </w:r>
      <w:r w:rsidR="00484A15">
        <w:t xml:space="preserve">, </w:t>
      </w:r>
      <w:r w:rsidR="002C4A47">
        <w:t>Vikki Classen,</w:t>
      </w:r>
      <w:r>
        <w:rPr>
          <w:rStyle w:val="saved-var"/>
        </w:rPr>
        <w:t xml:space="preserve"> </w:t>
      </w:r>
      <w:r w:rsidR="00B93A96">
        <w:rPr>
          <w:rStyle w:val="saved-var"/>
        </w:rPr>
        <w:t>Bryan Wilson</w:t>
      </w:r>
      <w:r w:rsidR="00DC43E9">
        <w:rPr>
          <w:rStyle w:val="saved-var"/>
        </w:rPr>
        <w:t xml:space="preserve">, </w:t>
      </w:r>
      <w:r w:rsidR="006C30C7">
        <w:t>Jim</w:t>
      </w:r>
      <w:r w:rsidR="00DC43E9">
        <w:t xml:space="preserve"> Godfrey, </w:t>
      </w:r>
      <w:r w:rsidR="00CA51A2">
        <w:t>Joe Kneib</w:t>
      </w:r>
      <w:r w:rsidR="00DC3F8A">
        <w:t>, Dave Zelenok</w:t>
      </w:r>
      <w:r w:rsidR="00CA51A2">
        <w:t>, Don Knight</w:t>
      </w:r>
    </w:p>
    <w:p w:rsidR="001D5992" w:rsidRDefault="00D33BFF">
      <w:r>
        <w:rPr>
          <w:rStyle w:val="saved-var"/>
        </w:rPr>
        <w:t xml:space="preserve"> </w:t>
      </w:r>
    </w:p>
    <w:p w:rsidR="001D5992" w:rsidRPr="00CC31ED" w:rsidRDefault="00D33BFF">
      <w:r>
        <w:rPr>
          <w:b/>
        </w:rPr>
        <w:t xml:space="preserve">Absent from Meeting: </w:t>
      </w:r>
      <w:r w:rsidR="00CA51A2">
        <w:t>Barbara Winters, Tom Strand</w:t>
      </w:r>
    </w:p>
    <w:p w:rsidR="001D5992" w:rsidRDefault="00D33BFF">
      <w:r>
        <w:t> </w:t>
      </w:r>
    </w:p>
    <w:p w:rsidR="001D5992" w:rsidRDefault="00D33BFF">
      <w:r>
        <w:t xml:space="preserve">The regular meeting of the </w:t>
      </w:r>
      <w:r>
        <w:rPr>
          <w:rStyle w:val="saved-var"/>
        </w:rPr>
        <w:t>2C Advisory Committee</w:t>
      </w:r>
      <w:r>
        <w:t xml:space="preserve"> of </w:t>
      </w:r>
      <w:r w:rsidR="00142ADA">
        <w:t xml:space="preserve">the </w:t>
      </w:r>
      <w:r>
        <w:rPr>
          <w:rStyle w:val="saved-var"/>
        </w:rPr>
        <w:t xml:space="preserve">City </w:t>
      </w:r>
      <w:r w:rsidR="00B93A96">
        <w:rPr>
          <w:rStyle w:val="saved-var"/>
        </w:rPr>
        <w:t>of</w:t>
      </w:r>
      <w:r>
        <w:rPr>
          <w:rStyle w:val="saved-var"/>
        </w:rPr>
        <w:t xml:space="preserve"> Colorado Springs </w:t>
      </w:r>
      <w:r>
        <w:t xml:space="preserve">was called to order at </w:t>
      </w:r>
      <w:r w:rsidR="00D362AC">
        <w:rPr>
          <w:rStyle w:val="saved-var"/>
        </w:rPr>
        <w:t>10:3</w:t>
      </w:r>
      <w:r w:rsidR="00CA51A2">
        <w:rPr>
          <w:rStyle w:val="saved-var"/>
        </w:rPr>
        <w:t>4</w:t>
      </w:r>
      <w:r>
        <w:t xml:space="preserve"> </w:t>
      </w:r>
      <w:r>
        <w:rPr>
          <w:rStyle w:val="saved-var"/>
        </w:rPr>
        <w:t>AM</w:t>
      </w:r>
      <w:r>
        <w:t xml:space="preserve"> on </w:t>
      </w:r>
      <w:r w:rsidR="00CA51A2">
        <w:rPr>
          <w:rStyle w:val="saved-var"/>
        </w:rPr>
        <w:t>November 14</w:t>
      </w:r>
      <w:r w:rsidR="00904823">
        <w:rPr>
          <w:rStyle w:val="saved-var"/>
        </w:rPr>
        <w:t>, 2019</w:t>
      </w:r>
      <w:r>
        <w:t xml:space="preserve"> </w:t>
      </w:r>
      <w:r w:rsidR="004A43F2">
        <w:t>in</w:t>
      </w:r>
      <w:r>
        <w:t xml:space="preserve"> </w:t>
      </w:r>
      <w:r>
        <w:rPr>
          <w:rStyle w:val="saved-var"/>
        </w:rPr>
        <w:t xml:space="preserve">Pikes Peak Room </w:t>
      </w:r>
      <w:r w:rsidR="0076785F">
        <w:rPr>
          <w:rStyle w:val="saved-var"/>
        </w:rPr>
        <w:t>at</w:t>
      </w:r>
      <w:r>
        <w:rPr>
          <w:rStyle w:val="saved-var"/>
        </w:rPr>
        <w:t xml:space="preserve"> City Hall</w:t>
      </w:r>
      <w:r>
        <w:t xml:space="preserve"> by </w:t>
      </w:r>
      <w:r w:rsidR="00484A15">
        <w:rPr>
          <w:rStyle w:val="saved-var"/>
        </w:rPr>
        <w:t>Travis Easton</w:t>
      </w:r>
      <w:r>
        <w:t>.</w:t>
      </w:r>
    </w:p>
    <w:p w:rsidR="00057664" w:rsidRDefault="00D33BFF" w:rsidP="00057664">
      <w:r>
        <w:t xml:space="preserve">  </w:t>
      </w:r>
    </w:p>
    <w:p w:rsidR="00A22ED8" w:rsidRDefault="00795024" w:rsidP="00CA51A2">
      <w:r>
        <w:rPr>
          <w:b/>
        </w:rPr>
        <w:t>I. Call to Order</w:t>
      </w:r>
      <w:r w:rsidR="00CA51A2">
        <w:rPr>
          <w:b/>
        </w:rPr>
        <w:t xml:space="preserve"> (No Introductions)</w:t>
      </w:r>
      <w:r w:rsidR="00B61E47">
        <w:rPr>
          <w:b/>
        </w:rPr>
        <w:t xml:space="preserve"> – </w:t>
      </w:r>
      <w:r w:rsidR="00B61E47" w:rsidRPr="00B61E47">
        <w:t>By Travis Easton</w:t>
      </w:r>
    </w:p>
    <w:p w:rsidR="006C30C7" w:rsidRDefault="006C30C7" w:rsidP="006C30C7">
      <w:r w:rsidRPr="006C30C7">
        <w:rPr>
          <w:b/>
        </w:rPr>
        <w:t>II. Consideration of Open Issues</w:t>
      </w:r>
    </w:p>
    <w:p w:rsidR="00CA51A2" w:rsidRDefault="00CA51A2" w:rsidP="00DC48E0">
      <w:pPr>
        <w:pStyle w:val="ListParagraph"/>
        <w:numPr>
          <w:ilvl w:val="0"/>
          <w:numId w:val="27"/>
        </w:numPr>
        <w:spacing w:after="160" w:line="259" w:lineRule="auto"/>
      </w:pPr>
      <w:r>
        <w:t xml:space="preserve">Mayor John Suthers made </w:t>
      </w:r>
      <w:r w:rsidR="002C4A47">
        <w:t xml:space="preserve">opening remarks </w:t>
      </w:r>
      <w:r>
        <w:t>regarding 2C2 passing</w:t>
      </w:r>
      <w:r w:rsidR="002C4A47">
        <w:t xml:space="preserve"> and thanked attendees for being great ambassadors</w:t>
      </w:r>
    </w:p>
    <w:p w:rsidR="00DC48E0" w:rsidRDefault="00795024" w:rsidP="00DC48E0">
      <w:pPr>
        <w:pStyle w:val="ListParagraph"/>
        <w:numPr>
          <w:ilvl w:val="0"/>
          <w:numId w:val="27"/>
        </w:numPr>
        <w:spacing w:after="160" w:line="259" w:lineRule="auto"/>
      </w:pPr>
      <w:r>
        <w:t>2C Anticipated</w:t>
      </w:r>
      <w:r w:rsidR="00DC48E0">
        <w:t xml:space="preserve"> </w:t>
      </w:r>
      <w:r>
        <w:t>Expenditures and Revenue</w:t>
      </w:r>
      <w:r w:rsidR="00B61E47">
        <w:t xml:space="preserve"> -</w:t>
      </w:r>
      <w:r w:rsidR="001C53B1">
        <w:t xml:space="preserve"> </w:t>
      </w:r>
      <w:r w:rsidR="006C30C7">
        <w:t xml:space="preserve">Presented by </w:t>
      </w:r>
      <w:r w:rsidR="001C53B1">
        <w:t>Travis Easto</w:t>
      </w:r>
      <w:r w:rsidR="006C30C7">
        <w:t>n</w:t>
      </w:r>
      <w:r w:rsidR="00DC48E0">
        <w:tab/>
      </w:r>
    </w:p>
    <w:p w:rsidR="00115727" w:rsidRDefault="00115727" w:rsidP="00DC48E0">
      <w:pPr>
        <w:pStyle w:val="ListParagraph"/>
        <w:numPr>
          <w:ilvl w:val="1"/>
          <w:numId w:val="27"/>
        </w:numPr>
        <w:spacing w:after="160" w:line="259" w:lineRule="auto"/>
      </w:pPr>
      <w:r>
        <w:t>$7M of tax revenue going into next year to be used for concrete work for 2020 2C streets</w:t>
      </w:r>
    </w:p>
    <w:p w:rsidR="00115727" w:rsidRDefault="00115727" w:rsidP="00115727">
      <w:pPr>
        <w:pStyle w:val="ListParagraph"/>
        <w:numPr>
          <w:ilvl w:val="2"/>
          <w:numId w:val="27"/>
        </w:numPr>
        <w:spacing w:after="160" w:line="259" w:lineRule="auto"/>
      </w:pPr>
      <w:r>
        <w:t>Mayor John Suthers: “What are our contractual obligations for any money left over on 2C one?”</w:t>
      </w:r>
    </w:p>
    <w:p w:rsidR="00115727" w:rsidRDefault="00115727" w:rsidP="00115727">
      <w:pPr>
        <w:pStyle w:val="ListParagraph"/>
        <w:numPr>
          <w:ilvl w:val="3"/>
          <w:numId w:val="27"/>
        </w:numPr>
        <w:spacing w:after="160" w:line="259" w:lineRule="auto"/>
      </w:pPr>
      <w:r>
        <w:t>Corey Farkas: “Those funds are going to start right into the next list on 2C2.”</w:t>
      </w:r>
    </w:p>
    <w:p w:rsidR="00115727" w:rsidRDefault="00115727" w:rsidP="00115727">
      <w:pPr>
        <w:pStyle w:val="ListParagraph"/>
        <w:numPr>
          <w:ilvl w:val="3"/>
          <w:numId w:val="27"/>
        </w:numPr>
        <w:spacing w:after="160" w:line="259" w:lineRule="auto"/>
      </w:pPr>
      <w:r>
        <w:t>Corey Farkas: Planned miles were 1000 for 2C one and 1088 are being addressed – exceeding goal.</w:t>
      </w:r>
    </w:p>
    <w:p w:rsidR="00115727" w:rsidRDefault="00115727" w:rsidP="00115727">
      <w:pPr>
        <w:pStyle w:val="ListParagraph"/>
        <w:numPr>
          <w:ilvl w:val="2"/>
          <w:numId w:val="27"/>
        </w:numPr>
        <w:spacing w:after="160" w:line="259" w:lineRule="auto"/>
      </w:pPr>
      <w:r>
        <w:t xml:space="preserve">Dave Zelenok: </w:t>
      </w:r>
      <w:r w:rsidR="00DA55FD">
        <w:t>Will existing contracts continue for 2C2?</w:t>
      </w:r>
    </w:p>
    <w:p w:rsidR="00DA55FD" w:rsidRDefault="00DA55FD" w:rsidP="00DA55FD">
      <w:pPr>
        <w:pStyle w:val="ListParagraph"/>
        <w:numPr>
          <w:ilvl w:val="3"/>
          <w:numId w:val="27"/>
        </w:numPr>
        <w:spacing w:after="160" w:line="259" w:lineRule="auto"/>
      </w:pPr>
      <w:r>
        <w:t>Corey Farkas: No, “contracts will end in 2020 for 2C” and all work will be put out for RFP contracts for concrete, paving, and consulting.</w:t>
      </w:r>
    </w:p>
    <w:p w:rsidR="00DA55FD" w:rsidRDefault="00DA55FD" w:rsidP="00DA55FD">
      <w:pPr>
        <w:pStyle w:val="ListParagraph"/>
        <w:numPr>
          <w:ilvl w:val="2"/>
          <w:numId w:val="27"/>
        </w:numPr>
        <w:spacing w:after="160" w:line="259" w:lineRule="auto"/>
      </w:pPr>
      <w:r>
        <w:t xml:space="preserve">Mayor John Suthers: “So you could be spending 2C one </w:t>
      </w:r>
      <w:r w:rsidR="001118A5">
        <w:t>money in 2021 on projects that were still on that list, or work that was approved as part of 2C?</w:t>
      </w:r>
    </w:p>
    <w:p w:rsidR="001118A5" w:rsidRDefault="001118A5" w:rsidP="001118A5">
      <w:pPr>
        <w:pStyle w:val="ListParagraph"/>
        <w:numPr>
          <w:ilvl w:val="3"/>
          <w:numId w:val="27"/>
        </w:numPr>
        <w:spacing w:after="160" w:line="259" w:lineRule="auto"/>
      </w:pPr>
      <w:r>
        <w:t>Corey Farkas: Yes</w:t>
      </w:r>
    </w:p>
    <w:p w:rsidR="001118A5" w:rsidRDefault="001118A5" w:rsidP="001118A5">
      <w:pPr>
        <w:pStyle w:val="ListParagraph"/>
        <w:numPr>
          <w:ilvl w:val="2"/>
          <w:numId w:val="27"/>
        </w:numPr>
        <w:spacing w:after="160" w:line="259" w:lineRule="auto"/>
      </w:pPr>
      <w:r>
        <w:t>Corey Farkas: Changing the bid process for paving to make bids more competitive.</w:t>
      </w:r>
    </w:p>
    <w:p w:rsidR="00DC48E0" w:rsidRDefault="00DC48E0" w:rsidP="00DC48E0">
      <w:pPr>
        <w:pStyle w:val="ListParagraph"/>
        <w:numPr>
          <w:ilvl w:val="1"/>
          <w:numId w:val="27"/>
        </w:numPr>
        <w:spacing w:after="160" w:line="259" w:lineRule="auto"/>
      </w:pPr>
      <w:r>
        <w:lastRenderedPageBreak/>
        <w:t>Forecast</w:t>
      </w:r>
    </w:p>
    <w:p w:rsidR="00FC0CD2" w:rsidRDefault="00344919" w:rsidP="00FC0CD2">
      <w:pPr>
        <w:pStyle w:val="ListParagraph"/>
        <w:numPr>
          <w:ilvl w:val="2"/>
          <w:numId w:val="27"/>
        </w:numPr>
        <w:spacing w:after="160" w:line="259" w:lineRule="auto"/>
      </w:pPr>
      <w:r>
        <w:t>On par with previous years</w:t>
      </w:r>
    </w:p>
    <w:p w:rsidR="00344919" w:rsidRDefault="00344919" w:rsidP="00344919">
      <w:pPr>
        <w:pStyle w:val="ListParagraph"/>
        <w:numPr>
          <w:ilvl w:val="0"/>
          <w:numId w:val="27"/>
        </w:numPr>
        <w:spacing w:after="160" w:line="259" w:lineRule="auto"/>
      </w:pPr>
      <w:r>
        <w:t>Year Over Year Q3 Revenue Comparison – Presented by Travis Easton</w:t>
      </w:r>
    </w:p>
    <w:p w:rsidR="00344919" w:rsidRDefault="00344919" w:rsidP="00344919">
      <w:pPr>
        <w:pStyle w:val="ListParagraph"/>
        <w:numPr>
          <w:ilvl w:val="1"/>
          <w:numId w:val="27"/>
        </w:numPr>
        <w:spacing w:after="160" w:line="259" w:lineRule="auto"/>
      </w:pPr>
      <w:r>
        <w:t>Approximately 3% increase each year</w:t>
      </w:r>
    </w:p>
    <w:p w:rsidR="00344919" w:rsidRDefault="00344919" w:rsidP="00344919">
      <w:pPr>
        <w:pStyle w:val="ListParagraph"/>
        <w:numPr>
          <w:ilvl w:val="1"/>
          <w:numId w:val="27"/>
        </w:numPr>
        <w:spacing w:after="160" w:line="259" w:lineRule="auto"/>
      </w:pPr>
      <w:r>
        <w:t>Mayor John Suthers: “What do you think we’re going to average over the 5 years? About $52M?</w:t>
      </w:r>
    </w:p>
    <w:p w:rsidR="00344919" w:rsidRDefault="00344919" w:rsidP="00344919">
      <w:pPr>
        <w:pStyle w:val="ListParagraph"/>
        <w:numPr>
          <w:ilvl w:val="2"/>
          <w:numId w:val="27"/>
        </w:numPr>
        <w:spacing w:after="160" w:line="259" w:lineRule="auto"/>
      </w:pPr>
      <w:r>
        <w:t>Bryan Wilson: Average</w:t>
      </w:r>
      <w:r w:rsidR="000F61A1">
        <w:t>s out to</w:t>
      </w:r>
      <w:r>
        <w:t xml:space="preserve"> $56M</w:t>
      </w:r>
    </w:p>
    <w:p w:rsidR="000F61A1" w:rsidRDefault="000F61A1" w:rsidP="000F61A1">
      <w:pPr>
        <w:pStyle w:val="ListParagraph"/>
        <w:numPr>
          <w:ilvl w:val="1"/>
          <w:numId w:val="27"/>
        </w:numPr>
        <w:spacing w:after="160" w:line="259" w:lineRule="auto"/>
      </w:pPr>
      <w:r>
        <w:t>Dave Zelenok: So the tax cut will still provide enough revenue. Do we anticipate costs increasing?</w:t>
      </w:r>
    </w:p>
    <w:p w:rsidR="000F61A1" w:rsidRDefault="000F61A1" w:rsidP="000F61A1">
      <w:pPr>
        <w:pStyle w:val="ListParagraph"/>
        <w:numPr>
          <w:ilvl w:val="2"/>
          <w:numId w:val="27"/>
        </w:numPr>
        <w:spacing w:after="160" w:line="259" w:lineRule="auto"/>
      </w:pPr>
      <w:r>
        <w:t>Travis Easton: Yes due to growth in economy. We are anticipating increase in construction costs.</w:t>
      </w:r>
    </w:p>
    <w:p w:rsidR="000F61A1" w:rsidRDefault="000F61A1" w:rsidP="000F61A1">
      <w:pPr>
        <w:pStyle w:val="ListParagraph"/>
        <w:numPr>
          <w:ilvl w:val="0"/>
          <w:numId w:val="27"/>
        </w:numPr>
        <w:spacing w:after="160" w:line="259" w:lineRule="auto"/>
      </w:pPr>
      <w:r>
        <w:t>Year Over Year Q3 Expenditures Comparison – Presented by Travis Easton</w:t>
      </w:r>
    </w:p>
    <w:p w:rsidR="000F61A1" w:rsidRDefault="000F61A1" w:rsidP="000F61A1">
      <w:pPr>
        <w:pStyle w:val="ListParagraph"/>
        <w:numPr>
          <w:ilvl w:val="1"/>
          <w:numId w:val="27"/>
        </w:numPr>
        <w:spacing w:after="160" w:line="259" w:lineRule="auto"/>
      </w:pPr>
      <w:r>
        <w:t xml:space="preserve">July lower due to </w:t>
      </w:r>
      <w:r w:rsidR="005C5CAA">
        <w:t>late season weather developments</w:t>
      </w:r>
    </w:p>
    <w:p w:rsidR="00DC48E0" w:rsidRDefault="00DC48E0" w:rsidP="00DC48E0">
      <w:pPr>
        <w:pStyle w:val="ListParagraph"/>
        <w:numPr>
          <w:ilvl w:val="0"/>
          <w:numId w:val="27"/>
        </w:numPr>
        <w:spacing w:after="160" w:line="259" w:lineRule="auto"/>
      </w:pPr>
      <w:r>
        <w:t>Budget</w:t>
      </w:r>
      <w:r w:rsidR="005C5CAA">
        <w:t xml:space="preserve"> Reports</w:t>
      </w:r>
      <w:r>
        <w:t xml:space="preserve"> – </w:t>
      </w:r>
      <w:r w:rsidR="006C30C7">
        <w:t>Presented by Corey Farkas</w:t>
      </w:r>
    </w:p>
    <w:p w:rsidR="00DC48E0" w:rsidRDefault="00DC48E0" w:rsidP="00DC48E0">
      <w:pPr>
        <w:pStyle w:val="ListParagraph"/>
        <w:numPr>
          <w:ilvl w:val="1"/>
          <w:numId w:val="27"/>
        </w:numPr>
        <w:spacing w:after="160" w:line="259" w:lineRule="auto"/>
      </w:pPr>
      <w:r>
        <w:t>Overview of expenses</w:t>
      </w:r>
      <w:r w:rsidR="005C5CAA">
        <w:t xml:space="preserve">: Concrete, Paving, and Program Staff </w:t>
      </w:r>
      <w:bookmarkStart w:id="0" w:name="_GoBack"/>
      <w:r w:rsidR="005C5CAA">
        <w:t>(AECOM, Contracted Staff, Vivid Engineering for assessments)</w:t>
      </w:r>
    </w:p>
    <w:bookmarkEnd w:id="0"/>
    <w:p w:rsidR="005C5CAA" w:rsidRDefault="005C5CAA" w:rsidP="005C5CAA">
      <w:pPr>
        <w:pStyle w:val="ListParagraph"/>
        <w:numPr>
          <w:ilvl w:val="2"/>
          <w:numId w:val="27"/>
        </w:numPr>
        <w:spacing w:after="160" w:line="259" w:lineRule="auto"/>
      </w:pPr>
      <w:r>
        <w:t>Mayor John Suthers: “What do you mean by assessment vs inspection?”</w:t>
      </w:r>
    </w:p>
    <w:p w:rsidR="00BC24E7" w:rsidRDefault="00BC24E7" w:rsidP="005C5CAA">
      <w:pPr>
        <w:pStyle w:val="ListParagraph"/>
        <w:numPr>
          <w:ilvl w:val="3"/>
          <w:numId w:val="27"/>
        </w:numPr>
        <w:spacing w:after="160" w:line="259" w:lineRule="auto"/>
      </w:pPr>
      <w:r>
        <w:t>Corey Farkas: “What we found in year one, as we got into some of the roadways specifically on the NW side of town where we have some heavy clay deposits, as soon as we would put the mill on that road and would start opening it up with the mill we would find that it wasn’t favorable underneath. We would have mills sinking, things of that nature. On certain streets we will do a pre-assessment. Vivid Engineering will go out and do core samples. They’ll take an assessment of that roadway so that we know what we’re getting into before we get out there. And if it’s going to need any MWR (Modified Work Repair) work, we identify that there may be a soft spot in the area, we’ll get the recommendation from the engineers…”</w:t>
      </w:r>
    </w:p>
    <w:p w:rsidR="003C32CB" w:rsidRDefault="00BC24E7" w:rsidP="003C32CB">
      <w:pPr>
        <w:pStyle w:val="ListParagraph"/>
        <w:numPr>
          <w:ilvl w:val="3"/>
          <w:numId w:val="27"/>
        </w:numPr>
        <w:spacing w:after="160" w:line="259" w:lineRule="auto"/>
      </w:pPr>
      <w:r>
        <w:t>Corey Farkas: “The inspection piece is of the work and the materials being used.”</w:t>
      </w:r>
    </w:p>
    <w:p w:rsidR="005C5CAA" w:rsidRDefault="003C32CB" w:rsidP="003C32CB">
      <w:pPr>
        <w:pStyle w:val="ListParagraph"/>
        <w:numPr>
          <w:ilvl w:val="2"/>
          <w:numId w:val="27"/>
        </w:numPr>
        <w:spacing w:after="160" w:line="259" w:lineRule="auto"/>
      </w:pPr>
      <w:r>
        <w:t>Joe Kneib: “What about the Support Services side? Any changes anticipated from the end of this year starting into next year?”</w:t>
      </w:r>
      <w:r w:rsidR="00BC24E7">
        <w:t xml:space="preserve"> </w:t>
      </w:r>
    </w:p>
    <w:p w:rsidR="003C32CB" w:rsidRDefault="003C32CB" w:rsidP="003C32CB">
      <w:pPr>
        <w:pStyle w:val="ListParagraph"/>
        <w:numPr>
          <w:ilvl w:val="3"/>
          <w:numId w:val="27"/>
        </w:numPr>
        <w:spacing w:after="160" w:line="259" w:lineRule="auto"/>
      </w:pPr>
      <w:r>
        <w:t>Corey Farkas: Yes – the local team with AECOM that helped build this program broke off to form their own company, Basis. We subcontracted them for remainder of year 4 2C for continuity.</w:t>
      </w:r>
    </w:p>
    <w:p w:rsidR="003C32CB" w:rsidRDefault="003C32CB" w:rsidP="003C32CB">
      <w:pPr>
        <w:pStyle w:val="ListParagraph"/>
        <w:numPr>
          <w:ilvl w:val="2"/>
          <w:numId w:val="27"/>
        </w:numPr>
        <w:spacing w:after="160" w:line="259" w:lineRule="auto"/>
      </w:pPr>
      <w:r>
        <w:lastRenderedPageBreak/>
        <w:t>Mayor John Suthers: Do inspectors visit our contractor plants as well?</w:t>
      </w:r>
    </w:p>
    <w:p w:rsidR="003C32CB" w:rsidRDefault="003C32CB" w:rsidP="003C32CB">
      <w:pPr>
        <w:pStyle w:val="ListParagraph"/>
        <w:numPr>
          <w:ilvl w:val="3"/>
          <w:numId w:val="27"/>
        </w:numPr>
        <w:spacing w:after="160" w:line="259" w:lineRule="auto"/>
      </w:pPr>
      <w:r>
        <w:t>Corey Farkas: Yes – both go to plants as well as in the field during placements, then perform final inspections of projects. Inspectors also do the take offs/estimates prior to a project starting.</w:t>
      </w:r>
    </w:p>
    <w:p w:rsidR="0022252B" w:rsidRDefault="0022252B" w:rsidP="0022252B">
      <w:pPr>
        <w:pStyle w:val="ListParagraph"/>
        <w:numPr>
          <w:ilvl w:val="3"/>
          <w:numId w:val="27"/>
        </w:numPr>
        <w:spacing w:after="160" w:line="259" w:lineRule="auto"/>
      </w:pPr>
      <w:r>
        <w:t>Travis Easton: Inspection critical for ADA program.</w:t>
      </w:r>
    </w:p>
    <w:p w:rsidR="0022252B" w:rsidRDefault="0022252B" w:rsidP="0022252B">
      <w:pPr>
        <w:pStyle w:val="ListParagraph"/>
        <w:numPr>
          <w:ilvl w:val="2"/>
          <w:numId w:val="27"/>
        </w:numPr>
        <w:spacing w:after="160" w:line="259" w:lineRule="auto"/>
      </w:pPr>
      <w:r>
        <w:t>Dave Zelenok: Curious about cost of each inspector through AECOM.</w:t>
      </w:r>
    </w:p>
    <w:p w:rsidR="0022252B" w:rsidRDefault="0022252B" w:rsidP="0022252B">
      <w:pPr>
        <w:pStyle w:val="ListParagraph"/>
        <w:numPr>
          <w:ilvl w:val="3"/>
          <w:numId w:val="27"/>
        </w:numPr>
        <w:spacing w:after="160" w:line="259" w:lineRule="auto"/>
      </w:pPr>
      <w:r>
        <w:t>Dino Bakkar (Former AECOM, now Basis) from audience: Total cost for 20 people at AECOM $4.6M, or approximately $250k per inspector.</w:t>
      </w:r>
    </w:p>
    <w:p w:rsidR="0022252B" w:rsidRDefault="0022252B" w:rsidP="0022252B">
      <w:pPr>
        <w:pStyle w:val="ListParagraph"/>
        <w:numPr>
          <w:ilvl w:val="3"/>
          <w:numId w:val="27"/>
        </w:numPr>
        <w:spacing w:after="160" w:line="259" w:lineRule="auto"/>
      </w:pPr>
      <w:r>
        <w:t>Dave Zelenok: Seems high for field inspection.</w:t>
      </w:r>
    </w:p>
    <w:p w:rsidR="00B61E47" w:rsidRDefault="00B61E47" w:rsidP="0022252B">
      <w:pPr>
        <w:pStyle w:val="ListParagraph"/>
        <w:numPr>
          <w:ilvl w:val="3"/>
          <w:numId w:val="27"/>
        </w:numPr>
        <w:spacing w:after="160" w:line="259" w:lineRule="auto"/>
      </w:pPr>
      <w:r>
        <w:t>Corey Farkas: QC vs QA process – Contractors perform their own Quality Control and we reserve the right to Quality Assurance of their material and work.</w:t>
      </w:r>
    </w:p>
    <w:p w:rsidR="00B61E47" w:rsidRDefault="00B61E47" w:rsidP="0022252B">
      <w:pPr>
        <w:pStyle w:val="ListParagraph"/>
        <w:numPr>
          <w:ilvl w:val="3"/>
          <w:numId w:val="27"/>
        </w:numPr>
        <w:spacing w:after="160" w:line="259" w:lineRule="auto"/>
      </w:pPr>
      <w:r>
        <w:t>Travis Easton: Can review RFPs with group if desired.</w:t>
      </w:r>
    </w:p>
    <w:p w:rsidR="0022252B" w:rsidRDefault="0022252B" w:rsidP="0022252B">
      <w:pPr>
        <w:pStyle w:val="ListParagraph"/>
        <w:numPr>
          <w:ilvl w:val="3"/>
          <w:numId w:val="27"/>
        </w:numPr>
        <w:spacing w:after="160" w:line="259" w:lineRule="auto"/>
      </w:pPr>
      <w:r>
        <w:t xml:space="preserve">Dino Bakkar: </w:t>
      </w:r>
      <w:r w:rsidR="00B61E47">
        <w:t>Average is $90 per hour which is industry average.</w:t>
      </w:r>
    </w:p>
    <w:p w:rsidR="00B61E47" w:rsidRDefault="00B61E47" w:rsidP="00220B01">
      <w:pPr>
        <w:pStyle w:val="ListParagraph"/>
        <w:numPr>
          <w:ilvl w:val="0"/>
          <w:numId w:val="27"/>
        </w:numPr>
        <w:spacing w:after="160" w:line="259" w:lineRule="auto"/>
      </w:pPr>
      <w:r>
        <w:t>2C Program Spend and Completion Status – Presented by Travis Easton</w:t>
      </w:r>
    </w:p>
    <w:p w:rsidR="003953A9" w:rsidRDefault="003953A9" w:rsidP="00220B01">
      <w:pPr>
        <w:pStyle w:val="ListParagraph"/>
        <w:numPr>
          <w:ilvl w:val="1"/>
          <w:numId w:val="27"/>
        </w:numPr>
        <w:spacing w:after="160" w:line="259" w:lineRule="auto"/>
      </w:pPr>
      <w:r>
        <w:t>Will be 80% through the program this year: 85% Concrete and 72% Asphalt for completion – 73% spent on total program</w:t>
      </w:r>
    </w:p>
    <w:p w:rsidR="003C3E80" w:rsidRDefault="003C3E80" w:rsidP="00220B01">
      <w:pPr>
        <w:pStyle w:val="ListParagraph"/>
        <w:numPr>
          <w:ilvl w:val="1"/>
          <w:numId w:val="27"/>
        </w:numPr>
        <w:spacing w:after="160" w:line="259" w:lineRule="auto"/>
      </w:pPr>
      <w:r>
        <w:t xml:space="preserve">Don Knight: “What is </w:t>
      </w:r>
      <w:r w:rsidR="003A218C">
        <w:t xml:space="preserve">the </w:t>
      </w:r>
      <w:r>
        <w:t>percent</w:t>
      </w:r>
      <w:r w:rsidR="003A218C">
        <w:t xml:space="preserve">age </w:t>
      </w:r>
      <w:r>
        <w:t xml:space="preserve">between </w:t>
      </w:r>
      <w:r w:rsidR="003A218C">
        <w:t>concrete and overlay?”</w:t>
      </w:r>
    </w:p>
    <w:p w:rsidR="003A218C" w:rsidRDefault="003A218C" w:rsidP="00220B01">
      <w:pPr>
        <w:pStyle w:val="ListParagraph"/>
        <w:numPr>
          <w:ilvl w:val="2"/>
          <w:numId w:val="27"/>
        </w:numPr>
        <w:spacing w:after="160" w:line="259" w:lineRule="auto"/>
      </w:pPr>
      <w:r>
        <w:t>Travis Easton: 40% Concrete and 50% Overlay</w:t>
      </w:r>
    </w:p>
    <w:p w:rsidR="003A218C" w:rsidRDefault="003A218C" w:rsidP="00E304CE">
      <w:pPr>
        <w:pStyle w:val="ListParagraph"/>
        <w:numPr>
          <w:ilvl w:val="0"/>
          <w:numId w:val="27"/>
        </w:numPr>
        <w:spacing w:after="160" w:line="259" w:lineRule="auto"/>
      </w:pPr>
      <w:r>
        <w:t>2019 Maintenance of Effort Requirement</w:t>
      </w:r>
    </w:p>
    <w:p w:rsidR="003A218C" w:rsidRDefault="00036543" w:rsidP="00E304CE">
      <w:pPr>
        <w:pStyle w:val="ListParagraph"/>
        <w:numPr>
          <w:ilvl w:val="1"/>
          <w:numId w:val="27"/>
        </w:numPr>
        <w:spacing w:after="160" w:line="259" w:lineRule="auto"/>
      </w:pPr>
      <w:r>
        <w:t xml:space="preserve">On pace to exceed goal </w:t>
      </w:r>
      <w:r w:rsidR="003A218C">
        <w:t xml:space="preserve">– on par to match last year at </w:t>
      </w:r>
      <w:r>
        <w:t xml:space="preserve">$3.1M to </w:t>
      </w:r>
      <w:r w:rsidR="003A218C">
        <w:t>$3.3M</w:t>
      </w:r>
    </w:p>
    <w:p w:rsidR="00890E3A" w:rsidRDefault="00890E3A" w:rsidP="00E304CE">
      <w:pPr>
        <w:pStyle w:val="ListParagraph"/>
        <w:numPr>
          <w:ilvl w:val="1"/>
          <w:numId w:val="27"/>
        </w:numPr>
        <w:spacing w:after="160" w:line="259" w:lineRule="auto"/>
      </w:pPr>
      <w:r>
        <w:t>Mayor John Suthers: “What exactly is going on on Garden of the Gods right now? Is that utilities prep work?”</w:t>
      </w:r>
    </w:p>
    <w:p w:rsidR="00890E3A" w:rsidRDefault="00890E3A" w:rsidP="00E304CE">
      <w:pPr>
        <w:pStyle w:val="ListParagraph"/>
        <w:numPr>
          <w:ilvl w:val="2"/>
          <w:numId w:val="27"/>
        </w:numPr>
        <w:spacing w:after="160" w:line="259" w:lineRule="auto"/>
      </w:pPr>
      <w:r>
        <w:t xml:space="preserve">Corey Farkas: Prep work on westbound lanes. Eastbound lanes </w:t>
      </w:r>
      <w:r w:rsidR="003855C5">
        <w:t>west of Centennial is pre-overlay concrete.</w:t>
      </w:r>
    </w:p>
    <w:p w:rsidR="00220B01" w:rsidRDefault="00220B01" w:rsidP="00E304CE">
      <w:pPr>
        <w:pStyle w:val="ListParagraph"/>
        <w:numPr>
          <w:ilvl w:val="1"/>
          <w:numId w:val="27"/>
        </w:numPr>
        <w:spacing w:after="160" w:line="259" w:lineRule="auto"/>
      </w:pPr>
      <w:r>
        <w:t>Jim Godfrey: Has CSU adopted WAZE?</w:t>
      </w:r>
    </w:p>
    <w:p w:rsidR="00220B01" w:rsidRDefault="00220B01" w:rsidP="00E304CE">
      <w:pPr>
        <w:pStyle w:val="ListParagraph"/>
        <w:numPr>
          <w:ilvl w:val="2"/>
          <w:numId w:val="27"/>
        </w:numPr>
        <w:spacing w:after="160" w:line="259" w:lineRule="auto"/>
      </w:pPr>
      <w:r>
        <w:t>Corey Farkas: WAZE app driven by permits. As long as CSU submits a permit for work, it should be reflected in WAZE.</w:t>
      </w:r>
    </w:p>
    <w:p w:rsidR="00220B01" w:rsidRDefault="00220B01" w:rsidP="00E304CE">
      <w:pPr>
        <w:pStyle w:val="ListParagraph"/>
        <w:numPr>
          <w:ilvl w:val="1"/>
          <w:numId w:val="27"/>
        </w:numPr>
        <w:spacing w:after="160" w:line="259" w:lineRule="auto"/>
      </w:pPr>
      <w:r>
        <w:t>Jim Godfrey: Any major failures in 2C work in past year?</w:t>
      </w:r>
    </w:p>
    <w:p w:rsidR="00220B01" w:rsidRDefault="00220B01" w:rsidP="00E304CE">
      <w:pPr>
        <w:pStyle w:val="ListParagraph"/>
        <w:numPr>
          <w:ilvl w:val="2"/>
          <w:numId w:val="27"/>
        </w:numPr>
        <w:spacing w:after="160" w:line="259" w:lineRule="auto"/>
      </w:pPr>
      <w:r>
        <w:t>Corey Farkas: Some due to emergency valve or water work for instance. Constantly improving coordination effort to reduce cuts to new roadway. Biggest issue is independent communication companies performing work without coordinating with us.</w:t>
      </w:r>
    </w:p>
    <w:p w:rsidR="004B7A80" w:rsidRDefault="004B7A80" w:rsidP="00E304CE">
      <w:pPr>
        <w:pStyle w:val="ListParagraph"/>
        <w:numPr>
          <w:ilvl w:val="0"/>
          <w:numId w:val="27"/>
        </w:numPr>
        <w:spacing w:after="160" w:line="259" w:lineRule="auto"/>
      </w:pPr>
      <w:r>
        <w:lastRenderedPageBreak/>
        <w:t>Public Outreach &amp; Examples of Public Outreach – Presented by Corey Farkas</w:t>
      </w:r>
    </w:p>
    <w:p w:rsidR="00220B01" w:rsidRDefault="00220B01" w:rsidP="00E304CE">
      <w:pPr>
        <w:pStyle w:val="ListParagraph"/>
        <w:numPr>
          <w:ilvl w:val="1"/>
          <w:numId w:val="27"/>
        </w:numPr>
        <w:spacing w:after="160" w:line="259" w:lineRule="auto"/>
      </w:pPr>
      <w:r>
        <w:t>Social Media from Communication Department</w:t>
      </w:r>
    </w:p>
    <w:p w:rsidR="004B7A80" w:rsidRDefault="004B7A80" w:rsidP="00E304CE">
      <w:pPr>
        <w:pStyle w:val="ListParagraph"/>
        <w:numPr>
          <w:ilvl w:val="0"/>
          <w:numId w:val="27"/>
        </w:numPr>
        <w:spacing w:after="160" w:line="259" w:lineRule="auto"/>
      </w:pPr>
      <w:r>
        <w:t>Coordination Efforts – Presented by Corey Farkas</w:t>
      </w:r>
    </w:p>
    <w:p w:rsidR="004B7A80" w:rsidRDefault="00220B01" w:rsidP="00E304CE">
      <w:pPr>
        <w:pStyle w:val="ListParagraph"/>
        <w:numPr>
          <w:ilvl w:val="1"/>
          <w:numId w:val="27"/>
        </w:numPr>
        <w:spacing w:after="160" w:line="259" w:lineRule="auto"/>
      </w:pPr>
      <w:r>
        <w:t>With Schools, HOAs, Emergency Responders, etc.</w:t>
      </w:r>
    </w:p>
    <w:p w:rsidR="00220B01" w:rsidRDefault="00220B01" w:rsidP="00E304CE">
      <w:pPr>
        <w:pStyle w:val="ListParagraph"/>
        <w:numPr>
          <w:ilvl w:val="1"/>
          <w:numId w:val="27"/>
        </w:numPr>
        <w:spacing w:after="160" w:line="259" w:lineRule="auto"/>
      </w:pPr>
      <w:r>
        <w:t>Tracker with all stakeholders listed to help us coordinate</w:t>
      </w:r>
    </w:p>
    <w:p w:rsidR="00220B01" w:rsidRDefault="00220B01" w:rsidP="00E304CE">
      <w:pPr>
        <w:pStyle w:val="ListParagraph"/>
        <w:numPr>
          <w:ilvl w:val="0"/>
          <w:numId w:val="27"/>
        </w:numPr>
        <w:spacing w:after="160" w:line="259" w:lineRule="auto"/>
      </w:pPr>
      <w:r>
        <w:t>PPRTA Pre-Overlay Pipe Highlights – Presented by Corey Farkas</w:t>
      </w:r>
    </w:p>
    <w:p w:rsidR="00220B01" w:rsidRDefault="00220B01" w:rsidP="00E304CE">
      <w:pPr>
        <w:pStyle w:val="ListParagraph"/>
        <w:numPr>
          <w:ilvl w:val="1"/>
          <w:numId w:val="27"/>
        </w:numPr>
        <w:spacing w:after="160" w:line="259" w:lineRule="auto"/>
      </w:pPr>
      <w:r>
        <w:t>Video and inspect stormwater pipes under road prior to paving</w:t>
      </w:r>
    </w:p>
    <w:p w:rsidR="00220B01" w:rsidRDefault="00220B01" w:rsidP="00E304CE">
      <w:pPr>
        <w:pStyle w:val="ListParagraph"/>
        <w:numPr>
          <w:ilvl w:val="1"/>
          <w:numId w:val="27"/>
        </w:numPr>
        <w:spacing w:after="160" w:line="259" w:lineRule="auto"/>
      </w:pPr>
      <w:r>
        <w:t>Overview of lining projects, manholes, and video and inspects</w:t>
      </w:r>
      <w:r w:rsidR="00E304CE">
        <w:t xml:space="preserve"> (2000 linear feet in Q3)</w:t>
      </w:r>
    </w:p>
    <w:p w:rsidR="00220B01" w:rsidRDefault="00220B01" w:rsidP="00E304CE">
      <w:pPr>
        <w:pStyle w:val="ListParagraph"/>
        <w:numPr>
          <w:ilvl w:val="0"/>
          <w:numId w:val="27"/>
        </w:numPr>
        <w:spacing w:after="160" w:line="259" w:lineRule="auto"/>
      </w:pPr>
      <w:r>
        <w:t>Pre-Overlay</w:t>
      </w:r>
      <w:r w:rsidR="00E304CE">
        <w:t xml:space="preserve"> Concrete Highlights</w:t>
      </w:r>
      <w:r w:rsidR="00E652DD">
        <w:t xml:space="preserve"> – Presented by Corey Farkas</w:t>
      </w:r>
    </w:p>
    <w:p w:rsidR="00E304CE" w:rsidRDefault="00E652DD" w:rsidP="00E304CE">
      <w:pPr>
        <w:pStyle w:val="ListParagraph"/>
        <w:numPr>
          <w:ilvl w:val="1"/>
          <w:numId w:val="27"/>
        </w:numPr>
        <w:spacing w:after="160" w:line="259" w:lineRule="auto"/>
      </w:pPr>
      <w:r>
        <w:t>Segments completed = 15</w:t>
      </w:r>
    </w:p>
    <w:p w:rsidR="00E652DD" w:rsidRDefault="00E652DD" w:rsidP="00E304CE">
      <w:pPr>
        <w:pStyle w:val="ListParagraph"/>
        <w:numPr>
          <w:ilvl w:val="1"/>
          <w:numId w:val="27"/>
        </w:numPr>
        <w:spacing w:after="160" w:line="259" w:lineRule="auto"/>
      </w:pPr>
      <w:r>
        <w:t>Lane miles completed = 42</w:t>
      </w:r>
    </w:p>
    <w:p w:rsidR="00E652DD" w:rsidRDefault="00E652DD" w:rsidP="00E304CE">
      <w:pPr>
        <w:pStyle w:val="ListParagraph"/>
        <w:numPr>
          <w:ilvl w:val="1"/>
          <w:numId w:val="27"/>
        </w:numPr>
        <w:spacing w:after="160" w:line="259" w:lineRule="auto"/>
      </w:pPr>
      <w:r>
        <w:t>Ramps installed = 50</w:t>
      </w:r>
    </w:p>
    <w:p w:rsidR="00E652DD" w:rsidRDefault="00E652DD" w:rsidP="00E304CE">
      <w:pPr>
        <w:pStyle w:val="ListParagraph"/>
        <w:numPr>
          <w:ilvl w:val="1"/>
          <w:numId w:val="27"/>
        </w:numPr>
        <w:spacing w:after="160" w:line="259" w:lineRule="auto"/>
      </w:pPr>
      <w:r>
        <w:t>Ramps retro-fitted = 214</w:t>
      </w:r>
    </w:p>
    <w:p w:rsidR="00E652DD" w:rsidRDefault="00E652DD" w:rsidP="00E652DD">
      <w:pPr>
        <w:pStyle w:val="ListParagraph"/>
        <w:numPr>
          <w:ilvl w:val="0"/>
          <w:numId w:val="27"/>
        </w:numPr>
        <w:spacing w:after="160" w:line="259" w:lineRule="auto"/>
      </w:pPr>
      <w:r>
        <w:t>Asphalt Overlay Highlights – Presented by Corey Farkas</w:t>
      </w:r>
    </w:p>
    <w:p w:rsidR="00E652DD" w:rsidRDefault="00E652DD" w:rsidP="00E652DD">
      <w:pPr>
        <w:pStyle w:val="ListParagraph"/>
        <w:numPr>
          <w:ilvl w:val="1"/>
          <w:numId w:val="27"/>
        </w:numPr>
        <w:spacing w:after="160" w:line="259" w:lineRule="auto"/>
      </w:pPr>
      <w:r>
        <w:t>72 Lane Miles for Q3</w:t>
      </w:r>
    </w:p>
    <w:p w:rsidR="00E652DD" w:rsidRDefault="00E652DD" w:rsidP="00E652DD">
      <w:pPr>
        <w:pStyle w:val="ListParagraph"/>
        <w:numPr>
          <w:ilvl w:val="1"/>
          <w:numId w:val="27"/>
        </w:numPr>
        <w:spacing w:after="160" w:line="259" w:lineRule="auto"/>
      </w:pPr>
      <w:r>
        <w:t>Dave Zelenok: “</w:t>
      </w:r>
      <w:r w:rsidR="00C9180C">
        <w:t>You guys have paved more sidewalk area than the Citadel Mall is large. The mall is 1,000,002 square feet.”</w:t>
      </w:r>
    </w:p>
    <w:p w:rsidR="00723994" w:rsidRDefault="00723994" w:rsidP="00E652DD">
      <w:pPr>
        <w:pStyle w:val="ListParagraph"/>
        <w:numPr>
          <w:ilvl w:val="0"/>
          <w:numId w:val="27"/>
        </w:numPr>
        <w:spacing w:after="160" w:line="259" w:lineRule="auto"/>
      </w:pPr>
      <w:r>
        <w:t>Examples – Presented by Corey Farkas</w:t>
      </w:r>
    </w:p>
    <w:p w:rsidR="00723994" w:rsidRDefault="00723994" w:rsidP="00723994">
      <w:pPr>
        <w:pStyle w:val="ListParagraph"/>
        <w:numPr>
          <w:ilvl w:val="1"/>
          <w:numId w:val="27"/>
        </w:numPr>
        <w:spacing w:after="160" w:line="259" w:lineRule="auto"/>
      </w:pPr>
      <w:r>
        <w:t>Union Blvd</w:t>
      </w:r>
    </w:p>
    <w:p w:rsidR="00723994" w:rsidRDefault="00723994" w:rsidP="00723994">
      <w:pPr>
        <w:pStyle w:val="ListParagraph"/>
        <w:numPr>
          <w:ilvl w:val="1"/>
          <w:numId w:val="27"/>
        </w:numPr>
        <w:spacing w:after="160" w:line="259" w:lineRule="auto"/>
      </w:pPr>
      <w:r>
        <w:t>Joe Kneib: Are citizens responsible for sidewalk upkeep?</w:t>
      </w:r>
    </w:p>
    <w:p w:rsidR="00723994" w:rsidRDefault="00723994" w:rsidP="00723994">
      <w:pPr>
        <w:pStyle w:val="ListParagraph"/>
        <w:numPr>
          <w:ilvl w:val="2"/>
          <w:numId w:val="27"/>
        </w:numPr>
        <w:spacing w:after="160" w:line="259" w:lineRule="auto"/>
      </w:pPr>
      <w:r>
        <w:t>Corey Farkas: When we address an ADA ramp, we assess accessible route and address immediate sidewalk issues. Attached vs detached is more likely to be included in project because it is attached to curb and gutter.</w:t>
      </w:r>
    </w:p>
    <w:p w:rsidR="00E652DD" w:rsidRDefault="00E652DD" w:rsidP="00E652DD">
      <w:pPr>
        <w:pStyle w:val="ListParagraph"/>
        <w:numPr>
          <w:ilvl w:val="0"/>
          <w:numId w:val="27"/>
        </w:numPr>
        <w:spacing w:after="160" w:line="259" w:lineRule="auto"/>
      </w:pPr>
      <w:r>
        <w:t>Questions/Discussion</w:t>
      </w:r>
    </w:p>
    <w:p w:rsidR="00723994" w:rsidRDefault="00947B5D" w:rsidP="00947B5D">
      <w:pPr>
        <w:pStyle w:val="ListParagraph"/>
        <w:numPr>
          <w:ilvl w:val="1"/>
          <w:numId w:val="27"/>
        </w:numPr>
        <w:spacing w:after="160" w:line="259" w:lineRule="auto"/>
      </w:pPr>
      <w:r>
        <w:t>Travis Easton:</w:t>
      </w:r>
      <w:r w:rsidR="009F5F0A">
        <w:t xml:space="preserve"> </w:t>
      </w:r>
      <w:r w:rsidR="00E91505">
        <w:t xml:space="preserve">Over period of </w:t>
      </w:r>
      <w:r w:rsidR="00723994">
        <w:t>2015 –</w:t>
      </w:r>
      <w:r w:rsidR="00E91505">
        <w:t xml:space="preserve"> 2018, d</w:t>
      </w:r>
      <w:r w:rsidR="00723994">
        <w:t xml:space="preserve">amage claims down 93% and </w:t>
      </w:r>
      <w:r w:rsidR="00E91505">
        <w:t xml:space="preserve">citizen </w:t>
      </w:r>
      <w:r w:rsidR="00723994">
        <w:t xml:space="preserve">pothole </w:t>
      </w:r>
      <w:r w:rsidR="00E91505">
        <w:t>complaints</w:t>
      </w:r>
      <w:r w:rsidR="00723994">
        <w:t xml:space="preserve"> 48%</w:t>
      </w:r>
    </w:p>
    <w:p w:rsidR="00947B5D" w:rsidRDefault="00947B5D" w:rsidP="00947B5D">
      <w:pPr>
        <w:pStyle w:val="ListParagraph"/>
        <w:numPr>
          <w:ilvl w:val="1"/>
          <w:numId w:val="27"/>
        </w:numPr>
        <w:spacing w:after="160" w:line="259" w:lineRule="auto"/>
      </w:pPr>
      <w:r>
        <w:t>Corey Farkas: Explained how 2C2 list was created and how schedule helps coordination with CSU</w:t>
      </w:r>
    </w:p>
    <w:p w:rsidR="00D26991" w:rsidRDefault="00D26991" w:rsidP="00D26991"/>
    <w:p w:rsidR="006C30C7" w:rsidRPr="006C30C7" w:rsidRDefault="006C30C7" w:rsidP="006C30C7">
      <w:pPr>
        <w:rPr>
          <w:b/>
        </w:rPr>
      </w:pPr>
      <w:r w:rsidRPr="006C30C7">
        <w:rPr>
          <w:b/>
        </w:rPr>
        <w:t>Adjournment</w:t>
      </w:r>
    </w:p>
    <w:p w:rsidR="006C30C7" w:rsidRDefault="006C30C7" w:rsidP="006C30C7">
      <w:pPr>
        <w:pStyle w:val="ListParagraph"/>
        <w:numPr>
          <w:ilvl w:val="0"/>
          <w:numId w:val="27"/>
        </w:numPr>
      </w:pPr>
      <w:r>
        <w:t xml:space="preserve">The meeting was adjourned at </w:t>
      </w:r>
      <w:r w:rsidR="005F4BA2">
        <w:rPr>
          <w:rStyle w:val="saved-var"/>
        </w:rPr>
        <w:t>11:37</w:t>
      </w:r>
      <w:r>
        <w:rPr>
          <w:rStyle w:val="saved-var"/>
        </w:rPr>
        <w:t xml:space="preserve"> AM</w:t>
      </w:r>
      <w:r>
        <w:t xml:space="preserve"> by </w:t>
      </w:r>
      <w:r>
        <w:rPr>
          <w:rStyle w:val="saved-var"/>
        </w:rPr>
        <w:t>Travis Easton</w:t>
      </w:r>
    </w:p>
    <w:p w:rsidR="003A3322" w:rsidRDefault="006C30C7" w:rsidP="003A3322">
      <w:pPr>
        <w:pStyle w:val="ListParagraph"/>
        <w:numPr>
          <w:ilvl w:val="0"/>
          <w:numId w:val="27"/>
        </w:numPr>
        <w:spacing w:after="160" w:line="259" w:lineRule="auto"/>
      </w:pPr>
      <w:r>
        <w:t xml:space="preserve">Minutes submitted by Kristin Bryce on </w:t>
      </w:r>
      <w:r w:rsidR="00E75079">
        <w:t>11/19</w:t>
      </w:r>
      <w:r>
        <w:t>/19</w:t>
      </w:r>
      <w:r w:rsidR="003A3322">
        <w:tab/>
      </w:r>
    </w:p>
    <w:p w:rsidR="00DC48E0" w:rsidRDefault="00DC48E0"/>
    <w:sectPr w:rsidR="00DC4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7784"/>
    <w:multiLevelType w:val="hybridMultilevel"/>
    <w:tmpl w:val="CD0E51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09E0224"/>
    <w:multiLevelType w:val="hybridMultilevel"/>
    <w:tmpl w:val="3B8001BC"/>
    <w:lvl w:ilvl="0" w:tplc="0409000F">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CE1A5A"/>
    <w:multiLevelType w:val="hybridMultilevel"/>
    <w:tmpl w:val="56B83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24348C"/>
    <w:multiLevelType w:val="hybridMultilevel"/>
    <w:tmpl w:val="56B83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39436D"/>
    <w:multiLevelType w:val="hybridMultilevel"/>
    <w:tmpl w:val="2430B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9152A"/>
    <w:multiLevelType w:val="hybridMultilevel"/>
    <w:tmpl w:val="3B8001BC"/>
    <w:lvl w:ilvl="0" w:tplc="0409000F">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74B4E3F"/>
    <w:multiLevelType w:val="hybridMultilevel"/>
    <w:tmpl w:val="02A84D9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87F7617"/>
    <w:multiLevelType w:val="hybridMultilevel"/>
    <w:tmpl w:val="36060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2C3769"/>
    <w:multiLevelType w:val="hybridMultilevel"/>
    <w:tmpl w:val="3B8001BC"/>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EFA756B"/>
    <w:multiLevelType w:val="hybridMultilevel"/>
    <w:tmpl w:val="20247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F4A6778"/>
    <w:multiLevelType w:val="hybridMultilevel"/>
    <w:tmpl w:val="3B8001B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57574D1"/>
    <w:multiLevelType w:val="hybridMultilevel"/>
    <w:tmpl w:val="3B8001BC"/>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A9E78DB"/>
    <w:multiLevelType w:val="hybridMultilevel"/>
    <w:tmpl w:val="3B8001BC"/>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DF93E85"/>
    <w:multiLevelType w:val="hybridMultilevel"/>
    <w:tmpl w:val="3B8001BC"/>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46351D6"/>
    <w:multiLevelType w:val="hybridMultilevel"/>
    <w:tmpl w:val="92CE4CD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77973D3A"/>
    <w:multiLevelType w:val="hybridMultilevel"/>
    <w:tmpl w:val="39223AB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78ED7A2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7D3061B4"/>
    <w:multiLevelType w:val="hybridMultilevel"/>
    <w:tmpl w:val="3B8001BC"/>
    <w:lvl w:ilvl="0" w:tplc="0409000F">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12"/>
  </w:num>
  <w:num w:numId="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5"/>
  </w:num>
  <w:num w:numId="25">
    <w:abstractNumId w:val="0"/>
  </w:num>
  <w:num w:numId="26">
    <w:abstractNumId w:val="14"/>
  </w:num>
  <w:num w:numId="27">
    <w:abstractNumId w:val="4"/>
  </w:num>
  <w:num w:numId="28">
    <w:abstractNumId w:val="1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9A"/>
    <w:rsid w:val="00014977"/>
    <w:rsid w:val="00036543"/>
    <w:rsid w:val="00057664"/>
    <w:rsid w:val="00085F59"/>
    <w:rsid w:val="000F61A1"/>
    <w:rsid w:val="00104A7B"/>
    <w:rsid w:val="001118A5"/>
    <w:rsid w:val="00115727"/>
    <w:rsid w:val="00142ADA"/>
    <w:rsid w:val="00160F85"/>
    <w:rsid w:val="001C2E3E"/>
    <w:rsid w:val="001C53B1"/>
    <w:rsid w:val="001D5992"/>
    <w:rsid w:val="001E5617"/>
    <w:rsid w:val="001F4865"/>
    <w:rsid w:val="002153E5"/>
    <w:rsid w:val="00220B01"/>
    <w:rsid w:val="0022252B"/>
    <w:rsid w:val="00233718"/>
    <w:rsid w:val="00237FB4"/>
    <w:rsid w:val="002454C5"/>
    <w:rsid w:val="002C4A47"/>
    <w:rsid w:val="002D345D"/>
    <w:rsid w:val="0033560D"/>
    <w:rsid w:val="00344919"/>
    <w:rsid w:val="003521C3"/>
    <w:rsid w:val="00354094"/>
    <w:rsid w:val="00363508"/>
    <w:rsid w:val="00376BC7"/>
    <w:rsid w:val="003855C5"/>
    <w:rsid w:val="003953A9"/>
    <w:rsid w:val="00397C94"/>
    <w:rsid w:val="003A1EE1"/>
    <w:rsid w:val="003A218C"/>
    <w:rsid w:val="003A3322"/>
    <w:rsid w:val="003C32CB"/>
    <w:rsid w:val="003C3E80"/>
    <w:rsid w:val="003F2A43"/>
    <w:rsid w:val="00402A5D"/>
    <w:rsid w:val="0040358F"/>
    <w:rsid w:val="00483ED8"/>
    <w:rsid w:val="00484A15"/>
    <w:rsid w:val="004A43F2"/>
    <w:rsid w:val="004B7A80"/>
    <w:rsid w:val="004F0494"/>
    <w:rsid w:val="004F7910"/>
    <w:rsid w:val="00527350"/>
    <w:rsid w:val="00566BCD"/>
    <w:rsid w:val="0058152C"/>
    <w:rsid w:val="0059387A"/>
    <w:rsid w:val="005A5FC8"/>
    <w:rsid w:val="005B5F2D"/>
    <w:rsid w:val="005C2941"/>
    <w:rsid w:val="005C5CAA"/>
    <w:rsid w:val="005F4BA2"/>
    <w:rsid w:val="006400B7"/>
    <w:rsid w:val="00681666"/>
    <w:rsid w:val="006C30C7"/>
    <w:rsid w:val="006D3457"/>
    <w:rsid w:val="006E55C2"/>
    <w:rsid w:val="00714E90"/>
    <w:rsid w:val="007214E9"/>
    <w:rsid w:val="00722A9F"/>
    <w:rsid w:val="00723994"/>
    <w:rsid w:val="0075247F"/>
    <w:rsid w:val="0076785F"/>
    <w:rsid w:val="00795024"/>
    <w:rsid w:val="007F1B66"/>
    <w:rsid w:val="0082411E"/>
    <w:rsid w:val="00884503"/>
    <w:rsid w:val="00890E3A"/>
    <w:rsid w:val="00895448"/>
    <w:rsid w:val="008E3B9C"/>
    <w:rsid w:val="008E5771"/>
    <w:rsid w:val="00904823"/>
    <w:rsid w:val="00936EC2"/>
    <w:rsid w:val="009405CD"/>
    <w:rsid w:val="00947B5D"/>
    <w:rsid w:val="00954E8A"/>
    <w:rsid w:val="009605D5"/>
    <w:rsid w:val="00973F7F"/>
    <w:rsid w:val="00990D69"/>
    <w:rsid w:val="00997B20"/>
    <w:rsid w:val="009D4DF4"/>
    <w:rsid w:val="009D7CA4"/>
    <w:rsid w:val="009F1B3E"/>
    <w:rsid w:val="009F5F0A"/>
    <w:rsid w:val="00A22ED8"/>
    <w:rsid w:val="00A25BF3"/>
    <w:rsid w:val="00A66B44"/>
    <w:rsid w:val="00A75E40"/>
    <w:rsid w:val="00AA3FFB"/>
    <w:rsid w:val="00AA730E"/>
    <w:rsid w:val="00AE26D5"/>
    <w:rsid w:val="00AE4A41"/>
    <w:rsid w:val="00B20DA1"/>
    <w:rsid w:val="00B577CD"/>
    <w:rsid w:val="00B61E47"/>
    <w:rsid w:val="00B873A2"/>
    <w:rsid w:val="00B93A96"/>
    <w:rsid w:val="00BC24E7"/>
    <w:rsid w:val="00BC71A0"/>
    <w:rsid w:val="00BE248C"/>
    <w:rsid w:val="00C013FC"/>
    <w:rsid w:val="00C36F93"/>
    <w:rsid w:val="00C82747"/>
    <w:rsid w:val="00C9180C"/>
    <w:rsid w:val="00C92348"/>
    <w:rsid w:val="00CA51A2"/>
    <w:rsid w:val="00CB1D62"/>
    <w:rsid w:val="00CB4870"/>
    <w:rsid w:val="00CC31ED"/>
    <w:rsid w:val="00D16200"/>
    <w:rsid w:val="00D16784"/>
    <w:rsid w:val="00D26991"/>
    <w:rsid w:val="00D33BFF"/>
    <w:rsid w:val="00D362AC"/>
    <w:rsid w:val="00D81E00"/>
    <w:rsid w:val="00DA55FD"/>
    <w:rsid w:val="00DC3F8A"/>
    <w:rsid w:val="00DC43E9"/>
    <w:rsid w:val="00DC48E0"/>
    <w:rsid w:val="00DC4FEF"/>
    <w:rsid w:val="00E304CE"/>
    <w:rsid w:val="00E652DD"/>
    <w:rsid w:val="00E75079"/>
    <w:rsid w:val="00E91505"/>
    <w:rsid w:val="00EF6CDA"/>
    <w:rsid w:val="00F13D9D"/>
    <w:rsid w:val="00F32C9A"/>
    <w:rsid w:val="00F5619A"/>
    <w:rsid w:val="00F70242"/>
    <w:rsid w:val="00F711D7"/>
    <w:rsid w:val="00F76432"/>
    <w:rsid w:val="00FA3FF3"/>
    <w:rsid w:val="00FA74C4"/>
    <w:rsid w:val="00FA7848"/>
    <w:rsid w:val="00FC0CD2"/>
    <w:rsid w:val="00FD573F"/>
    <w:rsid w:val="00FD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4767E3-DB27-433F-827B-801A15F0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
    <w:qFormat/>
    <w:rsid w:val="001C53B1"/>
    <w:pPr>
      <w:keepNext/>
      <w:keepLines/>
      <w:numPr>
        <w:numId w:val="2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C53B1"/>
    <w:pPr>
      <w:keepNext/>
      <w:keepLines/>
      <w:numPr>
        <w:ilvl w:val="1"/>
        <w:numId w:val="2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C53B1"/>
    <w:pPr>
      <w:keepNext/>
      <w:keepLines/>
      <w:numPr>
        <w:ilvl w:val="2"/>
        <w:numId w:val="28"/>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C53B1"/>
    <w:pPr>
      <w:keepNext/>
      <w:keepLines/>
      <w:numPr>
        <w:ilvl w:val="3"/>
        <w:numId w:val="2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C53B1"/>
    <w:pPr>
      <w:keepNext/>
      <w:keepLines/>
      <w:numPr>
        <w:ilvl w:val="4"/>
        <w:numId w:val="2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C53B1"/>
    <w:pPr>
      <w:keepNext/>
      <w:keepLines/>
      <w:numPr>
        <w:ilvl w:val="5"/>
        <w:numId w:val="2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C53B1"/>
    <w:pPr>
      <w:keepNext/>
      <w:keepLines/>
      <w:numPr>
        <w:ilvl w:val="6"/>
        <w:numId w:val="2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C53B1"/>
    <w:pPr>
      <w:keepNext/>
      <w:keepLines/>
      <w:numPr>
        <w:ilvl w:val="7"/>
        <w:numId w:val="2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53B1"/>
    <w:pPr>
      <w:keepNext/>
      <w:keepLines/>
      <w:numPr>
        <w:ilvl w:val="8"/>
        <w:numId w:val="2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msocomanchor">
    <w:name w:val="msocomanchor"/>
    <w:basedOn w:val="Normal"/>
    <w:pPr>
      <w:spacing w:before="100" w:beforeAutospacing="1" w:after="100" w:afterAutospacing="1"/>
    </w:pPr>
    <w:rPr>
      <w:rFonts w:eastAsiaTheme="minorEastAsia" w:cs="Times New Roman"/>
      <w:vanish/>
    </w:rPr>
  </w:style>
  <w:style w:type="paragraph" w:customStyle="1" w:styleId="msocomoff">
    <w:name w:val="msocomoff"/>
    <w:basedOn w:val="Normal"/>
    <w:pPr>
      <w:spacing w:before="100" w:beforeAutospacing="1" w:after="100" w:afterAutospacing="1"/>
    </w:pPr>
    <w:rPr>
      <w:rFonts w:eastAsiaTheme="minorEastAsia" w:cs="Times New Roman"/>
      <w:vanish/>
    </w:rPr>
  </w:style>
  <w:style w:type="paragraph" w:styleId="CommentText">
    <w:name w:val="annotation text"/>
    <w:basedOn w:val="Normal"/>
    <w:link w:val="CommentTextChar"/>
    <w:uiPriority w:val="99"/>
    <w:semiHidden/>
    <w:unhideWhenUsed/>
    <w:pPr>
      <w:spacing w:before="100" w:beforeAutospacing="1" w:after="100" w:afterAutospacing="1"/>
    </w:pPr>
    <w:rPr>
      <w:rFonts w:eastAsiaTheme="minorEastAsia" w:cs="Times New Roman"/>
      <w:vanish/>
    </w:rPr>
  </w:style>
  <w:style w:type="character" w:customStyle="1" w:styleId="CommentTextChar">
    <w:name w:val="Comment Text Char"/>
    <w:basedOn w:val="DefaultParagraphFont"/>
    <w:link w:val="CommentText"/>
    <w:uiPriority w:val="99"/>
    <w:semiHidden/>
    <w:rPr>
      <w:rFonts w:ascii="Times New Roman" w:hAnsi="Times New Roman"/>
    </w:rPr>
  </w:style>
  <w:style w:type="paragraph" w:customStyle="1" w:styleId="msocomtxt">
    <w:name w:val="msocomtxt"/>
    <w:basedOn w:val="Normal"/>
    <w:pPr>
      <w:spacing w:before="100" w:beforeAutospacing="1" w:after="100" w:afterAutospacing="1"/>
    </w:pPr>
    <w:rPr>
      <w:rFonts w:eastAsiaTheme="minorEastAsia" w:cs="Times New Roman"/>
      <w:vanish/>
    </w:rPr>
  </w:style>
  <w:style w:type="paragraph" w:customStyle="1" w:styleId="msocommentreference0">
    <w:name w:val="msocommentreference"/>
    <w:basedOn w:val="Normal"/>
    <w:pPr>
      <w:spacing w:before="100" w:beforeAutospacing="1" w:after="100" w:afterAutospacing="1"/>
    </w:pPr>
    <w:rPr>
      <w:rFonts w:eastAsiaTheme="minorEastAsia" w:cs="Times New Roman"/>
      <w:vanish/>
    </w:rPr>
  </w:style>
  <w:style w:type="character" w:customStyle="1" w:styleId="saved-var">
    <w:name w:val="saved-var"/>
    <w:basedOn w:val="DefaultParagraphFont"/>
  </w:style>
  <w:style w:type="character" w:customStyle="1" w:styleId="Heading1Char">
    <w:name w:val="Heading 1 Char"/>
    <w:basedOn w:val="DefaultParagraphFont"/>
    <w:link w:val="Heading1"/>
    <w:uiPriority w:val="9"/>
    <w:rsid w:val="001C53B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C53B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C53B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C53B1"/>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1C53B1"/>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1C53B1"/>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1C53B1"/>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1C53B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53B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 Jocelyn</dc:creator>
  <cp:lastModifiedBy>Foster, William R</cp:lastModifiedBy>
  <cp:revision>2</cp:revision>
  <dcterms:created xsi:type="dcterms:W3CDTF">2019-11-20T15:40:00Z</dcterms:created>
  <dcterms:modified xsi:type="dcterms:W3CDTF">2019-11-20T15:40:00Z</dcterms:modified>
</cp:coreProperties>
</file>