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16B" w:rsidRPr="00F1616B" w:rsidRDefault="00F1616B" w:rsidP="00F1616B">
      <w:pPr>
        <w:widowControl w:val="0"/>
        <w:rPr>
          <w:rFonts w:asciiTheme="minorHAnsi" w:eastAsiaTheme="minorHAnsi" w:hAnsiTheme="minorHAnsi" w:cstheme="minorBidi"/>
          <w:sz w:val="22"/>
          <w:szCs w:val="22"/>
        </w:rPr>
      </w:pPr>
      <w:bookmarkStart w:id="0" w:name="_Toc35662915"/>
      <w:bookmarkStart w:id="1" w:name="_Toc35662981"/>
      <w:bookmarkStart w:id="2" w:name="_Toc35663050"/>
    </w:p>
    <w:tbl>
      <w:tblPr>
        <w:tblpPr w:leftFromText="187" w:rightFromText="187" w:vertAnchor="page" w:horzAnchor="margin" w:tblpXSpec="center" w:tblpY="2281"/>
        <w:tblW w:w="4195" w:type="pct"/>
        <w:tblBorders>
          <w:left w:val="single" w:sz="18" w:space="0" w:color="4F81BD" w:themeColor="accent1"/>
        </w:tblBorders>
        <w:tblLook w:val="04A0" w:firstRow="1" w:lastRow="0" w:firstColumn="1" w:lastColumn="0" w:noHBand="0" w:noVBand="1"/>
      </w:tblPr>
      <w:tblGrid>
        <w:gridCol w:w="7744"/>
      </w:tblGrid>
      <w:tr w:rsidR="00F1616B" w:rsidRPr="00F1616B" w:rsidTr="007E34A1">
        <w:trPr>
          <w:trHeight w:val="181"/>
        </w:trPr>
        <w:sdt>
          <w:sdtPr>
            <w:rPr>
              <w:rFonts w:ascii="Cambria" w:hAnsi="Cambria"/>
            </w:rPr>
            <w:alias w:val="Company"/>
            <w:id w:val="13406915"/>
            <w:dataBinding w:prefixMappings="xmlns:ns0='http://schemas.openxmlformats.org/officeDocument/2006/extended-properties'" w:xpath="/ns0:Properties[1]/ns0:Company[1]" w:storeItemID="{6668398D-A668-4E3E-A5EB-62B293D839F1}"/>
            <w:text/>
          </w:sdtPr>
          <w:sdtContent>
            <w:tc>
              <w:tcPr>
                <w:tcW w:w="7744" w:type="dxa"/>
                <w:tcMar>
                  <w:top w:w="216" w:type="dxa"/>
                  <w:left w:w="115" w:type="dxa"/>
                  <w:bottom w:w="216" w:type="dxa"/>
                  <w:right w:w="115" w:type="dxa"/>
                </w:tcMar>
              </w:tcPr>
              <w:p w:rsidR="00F1616B" w:rsidRPr="00F1616B" w:rsidRDefault="007E34A1" w:rsidP="00F1616B">
                <w:pPr>
                  <w:rPr>
                    <w:rFonts w:asciiTheme="majorHAnsi" w:eastAsiaTheme="majorEastAsia" w:hAnsiTheme="majorHAnsi" w:cstheme="majorBidi"/>
                    <w:sz w:val="22"/>
                    <w:szCs w:val="22"/>
                    <w:lang w:eastAsia="ja-JP"/>
                  </w:rPr>
                </w:pPr>
                <w:r w:rsidRPr="007E34A1">
                  <w:rPr>
                    <w:rFonts w:ascii="Cambria" w:hAnsi="Cambria"/>
                  </w:rPr>
                  <w:t xml:space="preserve"> COLORADO SPRINGS FIRE DEPARTMENT, DIVISION OF THE FIRE MARSHAL </w:t>
                </w:r>
              </w:p>
            </w:tc>
          </w:sdtContent>
        </w:sdt>
      </w:tr>
      <w:tr w:rsidR="00F1616B" w:rsidRPr="00F1616B" w:rsidTr="007E34A1">
        <w:trPr>
          <w:trHeight w:val="1914"/>
        </w:trPr>
        <w:tc>
          <w:tcPr>
            <w:tcW w:w="7744" w:type="dxa"/>
          </w:tcPr>
          <w:sdt>
            <w:sdtPr>
              <w:rPr>
                <w:rFonts w:asciiTheme="majorHAnsi" w:eastAsiaTheme="majorEastAsia" w:hAnsiTheme="majorHAnsi" w:cstheme="majorBidi"/>
                <w:color w:val="4F81BD" w:themeColor="accent1"/>
                <w:sz w:val="80"/>
                <w:szCs w:val="80"/>
                <w:lang w:eastAsia="ja-JP"/>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F1616B" w:rsidRPr="00F1616B" w:rsidRDefault="007E34A1" w:rsidP="007E34A1">
                <w:pPr>
                  <w:rPr>
                    <w:rFonts w:asciiTheme="majorHAnsi" w:eastAsiaTheme="majorEastAsia" w:hAnsiTheme="majorHAnsi" w:cstheme="majorBidi"/>
                    <w:color w:val="4F81BD" w:themeColor="accent1"/>
                    <w:sz w:val="80"/>
                    <w:szCs w:val="80"/>
                    <w:lang w:eastAsia="ja-JP"/>
                  </w:rPr>
                </w:pPr>
                <w:r>
                  <w:rPr>
                    <w:rFonts w:asciiTheme="majorHAnsi" w:eastAsiaTheme="majorEastAsia" w:hAnsiTheme="majorHAnsi" w:cstheme="majorBidi"/>
                    <w:color w:val="4F81BD" w:themeColor="accent1"/>
                    <w:sz w:val="80"/>
                    <w:szCs w:val="80"/>
                    <w:lang w:eastAsia="ja-JP"/>
                  </w:rPr>
                  <w:t>Fire Alarm Systems</w:t>
                </w:r>
              </w:p>
            </w:sdtContent>
          </w:sdt>
        </w:tc>
      </w:tr>
      <w:tr w:rsidR="00F1616B" w:rsidRPr="00F1616B" w:rsidTr="007E34A1">
        <w:trPr>
          <w:trHeight w:val="181"/>
        </w:trPr>
        <w:sdt>
          <w:sdtPr>
            <w:rPr>
              <w:rFonts w:ascii="Cambria" w:hAnsi="Cambria"/>
              <w:lang w:eastAsia="ja-JP"/>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744" w:type="dxa"/>
                <w:tcMar>
                  <w:top w:w="216" w:type="dxa"/>
                  <w:left w:w="115" w:type="dxa"/>
                  <w:bottom w:w="216" w:type="dxa"/>
                  <w:right w:w="115" w:type="dxa"/>
                </w:tcMar>
              </w:tcPr>
              <w:p w:rsidR="00F1616B" w:rsidRPr="00F1616B" w:rsidRDefault="007E34A1" w:rsidP="00D22BE5">
                <w:pPr>
                  <w:rPr>
                    <w:rFonts w:asciiTheme="majorHAnsi" w:eastAsiaTheme="majorEastAsia" w:hAnsiTheme="majorHAnsi" w:cstheme="majorBidi"/>
                    <w:sz w:val="22"/>
                    <w:szCs w:val="22"/>
                    <w:lang w:eastAsia="ja-JP"/>
                  </w:rPr>
                </w:pPr>
                <w:r>
                  <w:rPr>
                    <w:rFonts w:ascii="Cambria" w:hAnsi="Cambria"/>
                    <w:lang w:eastAsia="ja-JP"/>
                  </w:rPr>
                  <w:t>General Requirements per Chapter 9 of the Locally Amended 2015 International Fire Code and the Applicable NFPA Codes.</w:t>
                </w:r>
              </w:p>
            </w:tc>
          </w:sdtContent>
        </w:sdt>
      </w:tr>
    </w:tbl>
    <w:tbl>
      <w:tblPr>
        <w:tblpPr w:leftFromText="187" w:rightFromText="187" w:vertAnchor="page" w:horzAnchor="margin" w:tblpXSpec="center" w:tblpY="12201"/>
        <w:tblW w:w="4037" w:type="pct"/>
        <w:tblLook w:val="04A0" w:firstRow="1" w:lastRow="0" w:firstColumn="1" w:lastColumn="0" w:noHBand="0" w:noVBand="1"/>
      </w:tblPr>
      <w:tblGrid>
        <w:gridCol w:w="7452"/>
      </w:tblGrid>
      <w:tr w:rsidR="00F1616B" w:rsidRPr="00F1616B" w:rsidTr="007E34A1">
        <w:trPr>
          <w:trHeight w:val="814"/>
        </w:trPr>
        <w:tc>
          <w:tcPr>
            <w:tcW w:w="7453" w:type="dxa"/>
            <w:tcMar>
              <w:top w:w="216" w:type="dxa"/>
              <w:left w:w="115" w:type="dxa"/>
              <w:bottom w:w="216" w:type="dxa"/>
              <w:right w:w="115" w:type="dxa"/>
            </w:tcMar>
          </w:tcPr>
          <w:sdt>
            <w:sdtPr>
              <w:rPr>
                <w:rFonts w:ascii="Calibri" w:eastAsia="MS Mincho" w:hAnsi="Calibri" w:cs="Arial"/>
                <w:color w:val="4F81BD" w:themeColor="accent1"/>
                <w:sz w:val="22"/>
                <w:szCs w:val="22"/>
                <w:lang w:eastAsia="ja-JP"/>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F1616B" w:rsidRPr="00F1616B" w:rsidRDefault="00D22BE5" w:rsidP="00F1616B">
                <w:pPr>
                  <w:rPr>
                    <w:rFonts w:ascii="Calibri" w:eastAsia="MS Mincho" w:hAnsi="Calibri" w:cs="Arial"/>
                    <w:color w:val="4F81BD" w:themeColor="accent1"/>
                    <w:sz w:val="22"/>
                    <w:szCs w:val="22"/>
                    <w:lang w:eastAsia="ja-JP"/>
                  </w:rPr>
                </w:pPr>
                <w:r>
                  <w:rPr>
                    <w:rFonts w:ascii="Calibri" w:eastAsia="MS Mincho" w:hAnsi="Calibri" w:cs="Arial"/>
                    <w:color w:val="4F81BD" w:themeColor="accent1"/>
                    <w:sz w:val="22"/>
                    <w:szCs w:val="22"/>
                    <w:lang w:eastAsia="ja-JP"/>
                  </w:rPr>
                  <w:t xml:space="preserve">Fire </w:t>
                </w:r>
                <w:r w:rsidR="00F1616B">
                  <w:rPr>
                    <w:rFonts w:ascii="Calibri" w:eastAsia="MS Mincho" w:hAnsi="Calibri" w:cs="Arial"/>
                    <w:color w:val="4F81BD" w:themeColor="accent1"/>
                    <w:sz w:val="22"/>
                    <w:szCs w:val="22"/>
                    <w:lang w:eastAsia="ja-JP"/>
                  </w:rPr>
                  <w:t>Construction Services</w:t>
                </w:r>
              </w:p>
            </w:sdtContent>
          </w:sdt>
          <w:sdt>
            <w:sdtPr>
              <w:rPr>
                <w:rFonts w:ascii="Calibri" w:eastAsia="MS Mincho" w:hAnsi="Calibri" w:cs="Arial"/>
                <w:color w:val="4F81BD" w:themeColor="accent1"/>
                <w:sz w:val="22"/>
                <w:szCs w:val="22"/>
                <w:lang w:eastAsia="ja-JP"/>
              </w:rPr>
              <w:alias w:val="Date"/>
              <w:id w:val="13406932"/>
              <w:dataBinding w:prefixMappings="xmlns:ns0='http://schemas.microsoft.com/office/2006/coverPageProps'" w:xpath="/ns0:CoverPageProperties[1]/ns0:PublishDate[1]" w:storeItemID="{55AF091B-3C7A-41E3-B477-F2FDAA23CFDA}"/>
              <w:date w:fullDate="2019-04-12T00:00:00Z">
                <w:dateFormat w:val="M/d/yyyy"/>
                <w:lid w:val="en-US"/>
                <w:storeMappedDataAs w:val="dateTime"/>
                <w:calendar w:val="gregorian"/>
              </w:date>
            </w:sdtPr>
            <w:sdtContent>
              <w:p w:rsidR="00F1616B" w:rsidRPr="00F1616B" w:rsidRDefault="00D22BE5" w:rsidP="00F1616B">
                <w:pPr>
                  <w:rPr>
                    <w:rFonts w:ascii="Calibri" w:eastAsia="MS Mincho" w:hAnsi="Calibri" w:cs="Arial"/>
                    <w:color w:val="4F81BD" w:themeColor="accent1"/>
                    <w:sz w:val="22"/>
                    <w:szCs w:val="22"/>
                    <w:lang w:eastAsia="ja-JP"/>
                  </w:rPr>
                </w:pPr>
                <w:r>
                  <w:rPr>
                    <w:rFonts w:ascii="Calibri" w:eastAsia="MS Mincho" w:hAnsi="Calibri" w:cs="Arial"/>
                    <w:color w:val="4F81BD" w:themeColor="accent1"/>
                    <w:sz w:val="22"/>
                    <w:szCs w:val="22"/>
                    <w:lang w:eastAsia="ja-JP"/>
                  </w:rPr>
                  <w:t>4/12/2019</w:t>
                </w:r>
              </w:p>
            </w:sdtContent>
          </w:sdt>
          <w:p w:rsidR="00F1616B" w:rsidRPr="00F1616B" w:rsidRDefault="00F1616B" w:rsidP="00F1616B">
            <w:pPr>
              <w:rPr>
                <w:rFonts w:ascii="Calibri" w:eastAsia="MS Mincho" w:hAnsi="Calibri" w:cs="Arial"/>
                <w:color w:val="4F81BD" w:themeColor="accent1"/>
                <w:sz w:val="22"/>
                <w:szCs w:val="22"/>
                <w:lang w:eastAsia="ja-JP"/>
              </w:rPr>
            </w:pPr>
          </w:p>
        </w:tc>
      </w:tr>
    </w:tbl>
    <w:p w:rsidR="00F1616B" w:rsidRPr="00F1616B" w:rsidRDefault="00F1616B" w:rsidP="00F1616B">
      <w:pPr>
        <w:widowControl w:val="0"/>
        <w:spacing w:after="200" w:line="276" w:lineRule="auto"/>
        <w:rPr>
          <w:rFonts w:asciiTheme="minorHAnsi" w:eastAsiaTheme="minorHAnsi" w:hAnsiTheme="minorHAnsi" w:cstheme="minorBidi"/>
          <w:b/>
          <w:caps/>
          <w:sz w:val="22"/>
          <w:szCs w:val="22"/>
        </w:rPr>
        <w:sectPr w:rsidR="00F1616B" w:rsidRPr="00F1616B" w:rsidSect="007E34A1">
          <w:footerReference w:type="first" r:id="rId10"/>
          <w:type w:val="continuous"/>
          <w:pgSz w:w="12240" w:h="15840"/>
          <w:pgMar w:top="1440" w:right="1620" w:bottom="280" w:left="1620" w:header="720" w:footer="428" w:gutter="0"/>
          <w:cols w:space="720"/>
          <w:titlePg/>
          <w:docGrid w:linePitch="299"/>
        </w:sectPr>
      </w:pPr>
      <w:r w:rsidRPr="00F1616B">
        <w:rPr>
          <w:rFonts w:asciiTheme="minorHAnsi" w:eastAsiaTheme="minorHAnsi" w:hAnsiTheme="minorHAnsi" w:cstheme="minorBidi"/>
          <w:b/>
          <w:caps/>
          <w:noProof/>
          <w:sz w:val="22"/>
          <w:szCs w:val="22"/>
        </w:rPr>
        <w:drawing>
          <wp:anchor distT="0" distB="0" distL="114300" distR="114300" simplePos="0" relativeHeight="251671552" behindDoc="1" locked="0" layoutInCell="1" allowOverlap="1" wp14:anchorId="1DB3AFF1" wp14:editId="11715F89">
            <wp:simplePos x="0" y="0"/>
            <wp:positionH relativeFrom="margin">
              <wp:align>center</wp:align>
            </wp:positionH>
            <wp:positionV relativeFrom="paragraph">
              <wp:posOffset>3046095</wp:posOffset>
            </wp:positionV>
            <wp:extent cx="3634740" cy="3044825"/>
            <wp:effectExtent l="171450" t="171450" r="384810" b="365125"/>
            <wp:wrapTight wrapText="bothSides">
              <wp:wrapPolygon edited="0">
                <wp:start x="1245" y="-1216"/>
                <wp:lineTo x="-1019" y="-946"/>
                <wp:lineTo x="-1019" y="22163"/>
                <wp:lineTo x="-566" y="22839"/>
                <wp:lineTo x="-566" y="22974"/>
                <wp:lineTo x="566" y="23785"/>
                <wp:lineTo x="679" y="24055"/>
                <wp:lineTo x="22075" y="24055"/>
                <wp:lineTo x="22189" y="23785"/>
                <wp:lineTo x="23321" y="22974"/>
                <wp:lineTo x="23660" y="20677"/>
                <wp:lineTo x="23774" y="541"/>
                <wp:lineTo x="22189" y="-946"/>
                <wp:lineTo x="21509" y="-1216"/>
                <wp:lineTo x="1245" y="-121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Pile_Storage_Large.jpg"/>
                    <pic:cNvPicPr/>
                  </pic:nvPicPr>
                  <pic:blipFill>
                    <a:blip r:embed="rId11">
                      <a:extLst>
                        <a:ext uri="{28A0092B-C50C-407E-A947-70E740481C1C}">
                          <a14:useLocalDpi xmlns:a14="http://schemas.microsoft.com/office/drawing/2010/main" val="0"/>
                        </a:ext>
                      </a:extLst>
                    </a:blip>
                    <a:stretch>
                      <a:fillRect/>
                    </a:stretch>
                  </pic:blipFill>
                  <pic:spPr>
                    <a:xfrm>
                      <a:off x="0" y="0"/>
                      <a:ext cx="3634799" cy="3044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1616B">
        <w:rPr>
          <w:rFonts w:asciiTheme="minorHAnsi" w:eastAsiaTheme="minorHAnsi" w:hAnsiTheme="minorHAnsi" w:cstheme="minorBidi"/>
          <w:b/>
          <w:caps/>
          <w:noProof/>
          <w:sz w:val="22"/>
          <w:szCs w:val="22"/>
        </w:rPr>
        <w:t xml:space="preserve"> </w:t>
      </w:r>
      <w:r w:rsidRPr="00F1616B">
        <w:rPr>
          <w:rFonts w:asciiTheme="minorHAnsi" w:eastAsiaTheme="minorHAnsi" w:hAnsiTheme="minorHAnsi" w:cstheme="minorBidi"/>
          <w:b/>
          <w:caps/>
          <w:sz w:val="22"/>
          <w:szCs w:val="22"/>
        </w:rPr>
        <w:t xml:space="preserve"> </w:t>
      </w:r>
      <w:r w:rsidRPr="00F1616B">
        <w:rPr>
          <w:rFonts w:asciiTheme="minorHAnsi" w:eastAsiaTheme="minorHAnsi" w:hAnsiTheme="minorHAnsi" w:cstheme="minorBidi"/>
          <w:b/>
          <w:caps/>
          <w:sz w:val="22"/>
          <w:szCs w:val="22"/>
        </w:rPr>
        <w:br w:type="page"/>
      </w:r>
      <w:bookmarkStart w:id="3" w:name="DFM_Mission_Statement:"/>
      <w:bookmarkEnd w:id="3"/>
    </w:p>
    <w:p w:rsidR="00F1616B" w:rsidRDefault="00F1616B" w:rsidP="00676B9D">
      <w:pPr>
        <w:rPr>
          <w:rFonts w:ascii="Arial" w:hAnsi="Arial" w:cs="Arial"/>
          <w:b/>
          <w:caps/>
          <w:sz w:val="28"/>
          <w:szCs w:val="28"/>
        </w:rPr>
      </w:pPr>
    </w:p>
    <w:p w:rsidR="00FC1F8E" w:rsidRPr="0063769C" w:rsidRDefault="00FC1F8E" w:rsidP="00676B9D">
      <w:pPr>
        <w:jc w:val="center"/>
        <w:rPr>
          <w:rFonts w:ascii="Arial" w:hAnsi="Arial" w:cs="Arial"/>
          <w:caps/>
        </w:rPr>
      </w:pPr>
      <w:r w:rsidRPr="0063769C">
        <w:rPr>
          <w:rFonts w:ascii="Arial" w:hAnsi="Arial" w:cs="Arial"/>
          <w:b/>
          <w:caps/>
          <w:sz w:val="28"/>
          <w:szCs w:val="28"/>
        </w:rPr>
        <w:t>Table of Contents</w:t>
      </w:r>
      <w:bookmarkEnd w:id="0"/>
      <w:bookmarkEnd w:id="1"/>
      <w:bookmarkEnd w:id="2"/>
    </w:p>
    <w:p w:rsidR="00FC1F8E" w:rsidRPr="0063769C" w:rsidRDefault="00FC1F8E">
      <w:pPr>
        <w:pStyle w:val="Address"/>
        <w:jc w:val="left"/>
        <w:rPr>
          <w:rFonts w:ascii="Arial" w:hAnsi="Arial" w:cs="Arial"/>
          <w:caps/>
        </w:rPr>
      </w:pPr>
    </w:p>
    <w:p w:rsidR="00FC1F8E" w:rsidRPr="0063769C" w:rsidRDefault="00FC1F8E">
      <w:pPr>
        <w:pStyle w:val="Address"/>
        <w:rPr>
          <w:rFonts w:ascii="Arial" w:hAnsi="Arial" w:cs="Arial"/>
          <w:caps/>
        </w:rPr>
      </w:pPr>
    </w:p>
    <w:p w:rsidR="00FC1F8E" w:rsidRPr="0063769C" w:rsidRDefault="009075F2" w:rsidP="00BE2FBA">
      <w:pPr>
        <w:pStyle w:val="TOC1"/>
        <w:tabs>
          <w:tab w:val="right" w:leader="dot" w:pos="9350"/>
        </w:tabs>
        <w:spacing w:before="0" w:after="0"/>
        <w:rPr>
          <w:rFonts w:ascii="Arial" w:hAnsi="Arial" w:cs="Arial"/>
          <w:b w:val="0"/>
          <w:bCs w:val="0"/>
          <w:caps w:val="0"/>
          <w:noProof/>
          <w:sz w:val="24"/>
          <w:szCs w:val="24"/>
        </w:rPr>
      </w:pPr>
      <w:r w:rsidRPr="0063769C">
        <w:rPr>
          <w:rFonts w:ascii="Arial" w:hAnsi="Arial" w:cs="Arial"/>
          <w:bCs w:val="0"/>
        </w:rPr>
        <w:fldChar w:fldCharType="begin"/>
      </w:r>
      <w:r w:rsidR="00FC1F8E" w:rsidRPr="0063769C">
        <w:rPr>
          <w:rFonts w:ascii="Arial" w:hAnsi="Arial" w:cs="Arial"/>
          <w:bCs w:val="0"/>
        </w:rPr>
        <w:instrText xml:space="preserve"> TOC \t "Heading 1,1,Section Descriptor,2,Section Descriptor Body Text,3,Title2,1,Section Heading,1" </w:instrText>
      </w:r>
      <w:r w:rsidRPr="0063769C">
        <w:rPr>
          <w:rFonts w:ascii="Arial" w:hAnsi="Arial" w:cs="Arial"/>
          <w:bCs w:val="0"/>
        </w:rPr>
        <w:fldChar w:fldCharType="separate"/>
      </w:r>
      <w:r w:rsidR="00FC1F8E" w:rsidRPr="0063769C">
        <w:rPr>
          <w:rFonts w:ascii="Arial" w:hAnsi="Arial" w:cs="Arial"/>
          <w:noProof/>
        </w:rPr>
        <w:t>PURPOSE</w:t>
      </w:r>
      <w:r w:rsidR="00FC1F8E" w:rsidRPr="0063769C">
        <w:rPr>
          <w:rFonts w:ascii="Arial" w:hAnsi="Arial" w:cs="Arial"/>
          <w:noProof/>
        </w:rPr>
        <w:tab/>
        <w:t>3</w:t>
      </w:r>
    </w:p>
    <w:p w:rsidR="00FC1F8E" w:rsidRPr="0063769C" w:rsidRDefault="00FC1F8E" w:rsidP="00BE2FBA">
      <w:pPr>
        <w:pStyle w:val="TOC1"/>
        <w:tabs>
          <w:tab w:val="right" w:leader="dot" w:pos="9350"/>
        </w:tabs>
        <w:spacing w:before="0" w:after="0"/>
        <w:rPr>
          <w:rFonts w:ascii="Arial" w:hAnsi="Arial" w:cs="Arial"/>
          <w:b w:val="0"/>
          <w:bCs w:val="0"/>
          <w:caps w:val="0"/>
          <w:noProof/>
          <w:sz w:val="24"/>
          <w:szCs w:val="24"/>
        </w:rPr>
      </w:pPr>
      <w:r w:rsidRPr="0063769C">
        <w:rPr>
          <w:rFonts w:ascii="Arial" w:hAnsi="Arial" w:cs="Arial"/>
          <w:noProof/>
        </w:rPr>
        <w:t>SCOPE</w:t>
      </w:r>
      <w:r w:rsidRPr="0063769C">
        <w:rPr>
          <w:rFonts w:ascii="Arial" w:hAnsi="Arial" w:cs="Arial"/>
          <w:noProof/>
        </w:rPr>
        <w:tab/>
      </w:r>
      <w:r w:rsidR="009075F2" w:rsidRPr="0063769C">
        <w:rPr>
          <w:rFonts w:ascii="Arial" w:hAnsi="Arial" w:cs="Arial"/>
          <w:noProof/>
        </w:rPr>
        <w:fldChar w:fldCharType="begin"/>
      </w:r>
      <w:r w:rsidRPr="0063769C">
        <w:rPr>
          <w:rFonts w:ascii="Arial" w:hAnsi="Arial" w:cs="Arial"/>
          <w:noProof/>
        </w:rPr>
        <w:instrText xml:space="preserve"> PAGEREF _Toc159302420 \h </w:instrText>
      </w:r>
      <w:r w:rsidR="009075F2" w:rsidRPr="0063769C">
        <w:rPr>
          <w:rFonts w:ascii="Arial" w:hAnsi="Arial" w:cs="Arial"/>
          <w:noProof/>
        </w:rPr>
      </w:r>
      <w:r w:rsidR="009075F2" w:rsidRPr="0063769C">
        <w:rPr>
          <w:rFonts w:ascii="Arial" w:hAnsi="Arial" w:cs="Arial"/>
          <w:noProof/>
        </w:rPr>
        <w:fldChar w:fldCharType="separate"/>
      </w:r>
      <w:r w:rsidR="002745A8">
        <w:rPr>
          <w:rFonts w:ascii="Arial" w:hAnsi="Arial" w:cs="Arial"/>
          <w:noProof/>
        </w:rPr>
        <w:t>3</w:t>
      </w:r>
      <w:r w:rsidR="009075F2" w:rsidRPr="0063769C">
        <w:rPr>
          <w:rFonts w:ascii="Arial" w:hAnsi="Arial" w:cs="Arial"/>
          <w:noProof/>
        </w:rPr>
        <w:fldChar w:fldCharType="end"/>
      </w:r>
    </w:p>
    <w:p w:rsidR="00FC1F8E" w:rsidRPr="0063769C" w:rsidRDefault="00FC1F8E" w:rsidP="00BE2FBA">
      <w:pPr>
        <w:pStyle w:val="TOC1"/>
        <w:tabs>
          <w:tab w:val="right" w:leader="dot" w:pos="9350"/>
        </w:tabs>
        <w:spacing w:before="0" w:after="0"/>
        <w:rPr>
          <w:rFonts w:ascii="Arial" w:hAnsi="Arial" w:cs="Arial"/>
          <w:b w:val="0"/>
          <w:bCs w:val="0"/>
          <w:caps w:val="0"/>
          <w:noProof/>
          <w:sz w:val="24"/>
          <w:szCs w:val="24"/>
        </w:rPr>
      </w:pPr>
      <w:r w:rsidRPr="0063769C">
        <w:rPr>
          <w:rFonts w:ascii="Arial" w:hAnsi="Arial" w:cs="Arial"/>
          <w:noProof/>
        </w:rPr>
        <w:t>DEFINITIONS</w:t>
      </w:r>
      <w:r w:rsidRPr="0063769C">
        <w:rPr>
          <w:rFonts w:ascii="Arial" w:hAnsi="Arial" w:cs="Arial"/>
          <w:noProof/>
        </w:rPr>
        <w:tab/>
      </w:r>
      <w:r w:rsidR="009075F2" w:rsidRPr="0063769C">
        <w:rPr>
          <w:rFonts w:ascii="Arial" w:hAnsi="Arial" w:cs="Arial"/>
          <w:noProof/>
        </w:rPr>
        <w:fldChar w:fldCharType="begin"/>
      </w:r>
      <w:r w:rsidRPr="0063769C">
        <w:rPr>
          <w:rFonts w:ascii="Arial" w:hAnsi="Arial" w:cs="Arial"/>
          <w:noProof/>
        </w:rPr>
        <w:instrText xml:space="preserve"> PAGEREF _Toc159302421 \h </w:instrText>
      </w:r>
      <w:r w:rsidR="009075F2" w:rsidRPr="0063769C">
        <w:rPr>
          <w:rFonts w:ascii="Arial" w:hAnsi="Arial" w:cs="Arial"/>
          <w:noProof/>
        </w:rPr>
      </w:r>
      <w:r w:rsidR="009075F2" w:rsidRPr="0063769C">
        <w:rPr>
          <w:rFonts w:ascii="Arial" w:hAnsi="Arial" w:cs="Arial"/>
          <w:noProof/>
        </w:rPr>
        <w:fldChar w:fldCharType="separate"/>
      </w:r>
      <w:r w:rsidR="002745A8">
        <w:rPr>
          <w:rFonts w:ascii="Arial" w:hAnsi="Arial" w:cs="Arial"/>
          <w:noProof/>
        </w:rPr>
        <w:t>3</w:t>
      </w:r>
      <w:r w:rsidR="009075F2" w:rsidRPr="0063769C">
        <w:rPr>
          <w:rFonts w:ascii="Arial" w:hAnsi="Arial" w:cs="Arial"/>
          <w:noProof/>
        </w:rPr>
        <w:fldChar w:fldCharType="end"/>
      </w:r>
    </w:p>
    <w:p w:rsidR="00FC1F8E" w:rsidRPr="0063769C" w:rsidRDefault="00FC1F8E" w:rsidP="00BE2FBA">
      <w:pPr>
        <w:pStyle w:val="TOC1"/>
        <w:tabs>
          <w:tab w:val="right" w:leader="dot" w:pos="9350"/>
        </w:tabs>
        <w:spacing w:before="0" w:after="0"/>
        <w:rPr>
          <w:rFonts w:ascii="Arial" w:hAnsi="Arial" w:cs="Arial"/>
          <w:b w:val="0"/>
          <w:bCs w:val="0"/>
          <w:caps w:val="0"/>
          <w:noProof/>
          <w:sz w:val="24"/>
          <w:szCs w:val="24"/>
        </w:rPr>
      </w:pPr>
      <w:r w:rsidRPr="0063769C">
        <w:rPr>
          <w:rFonts w:ascii="Arial" w:hAnsi="Arial" w:cs="Arial"/>
          <w:noProof/>
        </w:rPr>
        <w:t>Guidelines</w:t>
      </w:r>
      <w:r w:rsidRPr="0063769C">
        <w:rPr>
          <w:rFonts w:ascii="Arial" w:hAnsi="Arial" w:cs="Arial"/>
          <w:noProof/>
        </w:rPr>
        <w:tab/>
      </w:r>
      <w:r w:rsidR="009075F2" w:rsidRPr="0063769C">
        <w:rPr>
          <w:rFonts w:ascii="Arial" w:hAnsi="Arial" w:cs="Arial"/>
          <w:noProof/>
        </w:rPr>
        <w:fldChar w:fldCharType="begin"/>
      </w:r>
      <w:r w:rsidRPr="0063769C">
        <w:rPr>
          <w:rFonts w:ascii="Arial" w:hAnsi="Arial" w:cs="Arial"/>
          <w:noProof/>
        </w:rPr>
        <w:instrText xml:space="preserve"> PAGEREF _Toc159302422 \h </w:instrText>
      </w:r>
      <w:r w:rsidR="009075F2" w:rsidRPr="0063769C">
        <w:rPr>
          <w:rFonts w:ascii="Arial" w:hAnsi="Arial" w:cs="Arial"/>
          <w:noProof/>
        </w:rPr>
      </w:r>
      <w:r w:rsidR="009075F2" w:rsidRPr="0063769C">
        <w:rPr>
          <w:rFonts w:ascii="Arial" w:hAnsi="Arial" w:cs="Arial"/>
          <w:noProof/>
        </w:rPr>
        <w:fldChar w:fldCharType="separate"/>
      </w:r>
      <w:r w:rsidR="002745A8">
        <w:rPr>
          <w:rFonts w:ascii="Arial" w:hAnsi="Arial" w:cs="Arial"/>
          <w:noProof/>
        </w:rPr>
        <w:t>3</w:t>
      </w:r>
      <w:r w:rsidR="009075F2" w:rsidRPr="0063769C">
        <w:rPr>
          <w:rFonts w:ascii="Arial" w:hAnsi="Arial" w:cs="Arial"/>
          <w:noProof/>
        </w:rPr>
        <w:fldChar w:fldCharType="end"/>
      </w:r>
    </w:p>
    <w:p w:rsidR="00FC1F8E" w:rsidRPr="0063769C" w:rsidRDefault="00FC1F8E" w:rsidP="00F37B25">
      <w:pPr>
        <w:pStyle w:val="TOC3"/>
        <w:rPr>
          <w:rFonts w:cs="Arial"/>
          <w:sz w:val="24"/>
          <w:szCs w:val="24"/>
        </w:rPr>
      </w:pPr>
      <w:r w:rsidRPr="0063769C">
        <w:rPr>
          <w:rFonts w:cs="Arial"/>
          <w:b/>
        </w:rPr>
        <w:t>I.</w:t>
      </w:r>
      <w:r w:rsidRPr="0063769C">
        <w:rPr>
          <w:rFonts w:cs="Arial"/>
          <w:b/>
          <w:sz w:val="24"/>
          <w:szCs w:val="24"/>
        </w:rPr>
        <w:tab/>
      </w:r>
      <w:r w:rsidRPr="0063769C">
        <w:rPr>
          <w:rFonts w:cs="Arial"/>
          <w:b/>
        </w:rPr>
        <w:t>INTRODUCTION</w:t>
      </w:r>
      <w:r w:rsidRPr="0063769C">
        <w:rPr>
          <w:rFonts w:cs="Arial"/>
          <w:b/>
        </w:rPr>
        <w:tab/>
      </w:r>
      <w:r w:rsidR="009075F2" w:rsidRPr="0063769C">
        <w:rPr>
          <w:rFonts w:cs="Arial"/>
          <w:b/>
        </w:rPr>
        <w:fldChar w:fldCharType="begin"/>
      </w:r>
      <w:r w:rsidRPr="0063769C">
        <w:rPr>
          <w:rFonts w:cs="Arial"/>
          <w:b/>
        </w:rPr>
        <w:instrText xml:space="preserve"> PAGEREF _Toc159302423 \h </w:instrText>
      </w:r>
      <w:r w:rsidR="009075F2" w:rsidRPr="0063769C">
        <w:rPr>
          <w:rFonts w:cs="Arial"/>
          <w:b/>
        </w:rPr>
      </w:r>
      <w:r w:rsidR="009075F2" w:rsidRPr="0063769C">
        <w:rPr>
          <w:rFonts w:cs="Arial"/>
          <w:b/>
        </w:rPr>
        <w:fldChar w:fldCharType="separate"/>
      </w:r>
      <w:r w:rsidR="002745A8">
        <w:rPr>
          <w:rFonts w:cs="Arial"/>
          <w:b/>
        </w:rPr>
        <w:t>3</w:t>
      </w:r>
      <w:r w:rsidR="009075F2" w:rsidRPr="0063769C">
        <w:rPr>
          <w:rFonts w:cs="Arial"/>
          <w:b/>
        </w:rPr>
        <w:fldChar w:fldCharType="end"/>
      </w:r>
    </w:p>
    <w:p w:rsidR="00FC1F8E" w:rsidRPr="0063769C" w:rsidRDefault="00FC1F8E" w:rsidP="00F37B25">
      <w:pPr>
        <w:pStyle w:val="TOC3"/>
        <w:rPr>
          <w:rFonts w:cs="Arial"/>
          <w:sz w:val="24"/>
          <w:szCs w:val="24"/>
        </w:rPr>
      </w:pPr>
      <w:r w:rsidRPr="0063769C">
        <w:rPr>
          <w:rFonts w:cs="Arial"/>
        </w:rPr>
        <w:tab/>
        <w:t>A.   Applicable Codes and Standards.</w:t>
      </w:r>
      <w:r w:rsidRPr="0063769C">
        <w:rPr>
          <w:rFonts w:cs="Arial"/>
        </w:rPr>
        <w:tab/>
      </w:r>
      <w:r w:rsidR="009075F2" w:rsidRPr="0063769C">
        <w:rPr>
          <w:rFonts w:cs="Arial"/>
        </w:rPr>
        <w:fldChar w:fldCharType="begin"/>
      </w:r>
      <w:r w:rsidRPr="0063769C">
        <w:rPr>
          <w:rFonts w:cs="Arial"/>
        </w:rPr>
        <w:instrText xml:space="preserve"> PAGEREF _Toc159302424 \h </w:instrText>
      </w:r>
      <w:r w:rsidR="009075F2" w:rsidRPr="0063769C">
        <w:rPr>
          <w:rFonts w:cs="Arial"/>
        </w:rPr>
      </w:r>
      <w:r w:rsidR="009075F2" w:rsidRPr="0063769C">
        <w:rPr>
          <w:rFonts w:cs="Arial"/>
        </w:rPr>
        <w:fldChar w:fldCharType="separate"/>
      </w:r>
      <w:r w:rsidR="002745A8">
        <w:rPr>
          <w:rFonts w:cs="Arial"/>
        </w:rPr>
        <w:t>3</w:t>
      </w:r>
      <w:r w:rsidR="009075F2" w:rsidRPr="0063769C">
        <w:rPr>
          <w:rFonts w:cs="Arial"/>
        </w:rPr>
        <w:fldChar w:fldCharType="end"/>
      </w:r>
    </w:p>
    <w:p w:rsidR="00FC1F8E" w:rsidRPr="0063769C" w:rsidRDefault="00FC1F8E" w:rsidP="00F37B25">
      <w:pPr>
        <w:pStyle w:val="TOC3"/>
        <w:rPr>
          <w:rFonts w:cs="Arial"/>
          <w:sz w:val="24"/>
          <w:szCs w:val="24"/>
        </w:rPr>
      </w:pPr>
      <w:r w:rsidRPr="0063769C">
        <w:rPr>
          <w:rFonts w:cs="Arial"/>
        </w:rPr>
        <w:tab/>
        <w:t>B.   Administrative Requirements.</w:t>
      </w:r>
      <w:r w:rsidRPr="0063769C">
        <w:rPr>
          <w:rFonts w:cs="Arial"/>
        </w:rPr>
        <w:tab/>
      </w:r>
      <w:r w:rsidR="009075F2" w:rsidRPr="0063769C">
        <w:rPr>
          <w:rFonts w:cs="Arial"/>
        </w:rPr>
        <w:fldChar w:fldCharType="begin"/>
      </w:r>
      <w:r w:rsidRPr="0063769C">
        <w:rPr>
          <w:rFonts w:cs="Arial"/>
        </w:rPr>
        <w:instrText xml:space="preserve"> PAGEREF _Toc159302430 \h </w:instrText>
      </w:r>
      <w:r w:rsidR="009075F2" w:rsidRPr="0063769C">
        <w:rPr>
          <w:rFonts w:cs="Arial"/>
        </w:rPr>
      </w:r>
      <w:r w:rsidR="009075F2" w:rsidRPr="0063769C">
        <w:rPr>
          <w:rFonts w:cs="Arial"/>
        </w:rPr>
        <w:fldChar w:fldCharType="separate"/>
      </w:r>
      <w:r w:rsidR="002745A8">
        <w:rPr>
          <w:rFonts w:cs="Arial"/>
        </w:rPr>
        <w:t>3</w:t>
      </w:r>
      <w:r w:rsidR="009075F2" w:rsidRPr="0063769C">
        <w:rPr>
          <w:rFonts w:cs="Arial"/>
        </w:rPr>
        <w:fldChar w:fldCharType="end"/>
      </w:r>
    </w:p>
    <w:p w:rsidR="00FC1F8E" w:rsidRPr="0063769C" w:rsidRDefault="00FC1F8E" w:rsidP="00F37B25">
      <w:pPr>
        <w:pStyle w:val="TOC3"/>
        <w:rPr>
          <w:rFonts w:cs="Arial"/>
        </w:rPr>
      </w:pPr>
      <w:r w:rsidRPr="0063769C">
        <w:rPr>
          <w:rFonts w:cs="Arial"/>
          <w:b/>
        </w:rPr>
        <w:t>II.</w:t>
      </w:r>
      <w:r w:rsidRPr="0063769C">
        <w:rPr>
          <w:rFonts w:cs="Arial"/>
          <w:b/>
        </w:rPr>
        <w:tab/>
        <w:t>SUBMITTAL INFORMATION</w:t>
      </w:r>
      <w:r w:rsidRPr="0063769C">
        <w:rPr>
          <w:rFonts w:cs="Arial"/>
          <w:b/>
        </w:rPr>
        <w:tab/>
      </w:r>
      <w:r w:rsidR="00280AB6" w:rsidRPr="0063769C">
        <w:rPr>
          <w:rFonts w:cs="Arial"/>
          <w:b/>
        </w:rPr>
        <w:t>4</w:t>
      </w:r>
    </w:p>
    <w:p w:rsidR="00FC1F8E" w:rsidRPr="0063769C" w:rsidRDefault="00FC1F8E" w:rsidP="00E12A1D">
      <w:pPr>
        <w:pStyle w:val="TOC3"/>
        <w:rPr>
          <w:rFonts w:cs="Arial"/>
        </w:rPr>
      </w:pPr>
      <w:r w:rsidRPr="0063769C">
        <w:rPr>
          <w:rFonts w:cs="Arial"/>
        </w:rPr>
        <w:tab/>
        <w:t>A.</w:t>
      </w:r>
      <w:r w:rsidRPr="0063769C">
        <w:rPr>
          <w:rFonts w:cs="Arial"/>
          <w:sz w:val="24"/>
          <w:szCs w:val="24"/>
        </w:rPr>
        <w:tab/>
      </w:r>
      <w:r w:rsidRPr="0063769C">
        <w:rPr>
          <w:rFonts w:cs="Arial"/>
        </w:rPr>
        <w:t>Minimum Requirements of submittal</w:t>
      </w:r>
      <w:r w:rsidRPr="0063769C">
        <w:rPr>
          <w:rFonts w:cs="Arial"/>
        </w:rPr>
        <w:tab/>
      </w:r>
      <w:r w:rsidR="000C6773">
        <w:rPr>
          <w:rFonts w:cs="Arial"/>
        </w:rPr>
        <w:t>4</w:t>
      </w:r>
    </w:p>
    <w:p w:rsidR="00FC1F8E" w:rsidRPr="0063769C" w:rsidRDefault="00FC1F8E" w:rsidP="00E12A1D">
      <w:pPr>
        <w:pStyle w:val="TOC3"/>
        <w:rPr>
          <w:rFonts w:cs="Arial"/>
        </w:rPr>
      </w:pPr>
      <w:r w:rsidRPr="0063769C">
        <w:rPr>
          <w:rFonts w:cs="Arial"/>
        </w:rPr>
        <w:tab/>
        <w:t>B.  Construction Documents</w:t>
      </w:r>
      <w:r w:rsidRPr="0063769C">
        <w:rPr>
          <w:rFonts w:cs="Arial"/>
        </w:rPr>
        <w:tab/>
        <w:t>6</w:t>
      </w:r>
    </w:p>
    <w:p w:rsidR="00FC1F8E" w:rsidRPr="0063769C" w:rsidRDefault="00FC1F8E" w:rsidP="00F37B25">
      <w:pPr>
        <w:pStyle w:val="TOC3"/>
        <w:rPr>
          <w:rFonts w:cs="Arial"/>
        </w:rPr>
      </w:pPr>
      <w:r w:rsidRPr="0063769C">
        <w:rPr>
          <w:rFonts w:cs="Arial"/>
          <w:b/>
        </w:rPr>
        <w:t>III.</w:t>
      </w:r>
      <w:r w:rsidRPr="0063769C">
        <w:rPr>
          <w:rFonts w:cs="Arial"/>
          <w:b/>
        </w:rPr>
        <w:tab/>
        <w:t>GENERAL INFORMATION AND REQUIREMENTS</w:t>
      </w:r>
      <w:r w:rsidRPr="0063769C">
        <w:rPr>
          <w:rFonts w:cs="Arial"/>
          <w:b/>
        </w:rPr>
        <w:tab/>
      </w:r>
      <w:r w:rsidR="00BE2FBA" w:rsidRPr="0063769C">
        <w:rPr>
          <w:rFonts w:cs="Arial"/>
          <w:b/>
        </w:rPr>
        <w:t>7</w:t>
      </w:r>
    </w:p>
    <w:p w:rsidR="00FC1F8E" w:rsidRPr="0063769C" w:rsidRDefault="00FC1F8E" w:rsidP="000C6773">
      <w:pPr>
        <w:pStyle w:val="TOC3"/>
        <w:rPr>
          <w:rFonts w:cs="Arial"/>
          <w:b/>
          <w:sz w:val="24"/>
          <w:szCs w:val="24"/>
        </w:rPr>
      </w:pPr>
      <w:r w:rsidRPr="0063769C">
        <w:rPr>
          <w:rFonts w:cs="Arial"/>
        </w:rPr>
        <w:tab/>
        <w:t>A.</w:t>
      </w:r>
      <w:r w:rsidRPr="0063769C">
        <w:rPr>
          <w:rFonts w:cs="Arial"/>
          <w:b/>
          <w:sz w:val="24"/>
          <w:szCs w:val="24"/>
        </w:rPr>
        <w:tab/>
      </w:r>
      <w:r w:rsidRPr="0063769C">
        <w:rPr>
          <w:rFonts w:cs="Arial"/>
        </w:rPr>
        <w:t>FACP’s and FSA’s.</w:t>
      </w:r>
      <w:r w:rsidRPr="0063769C">
        <w:rPr>
          <w:rFonts w:cs="Arial"/>
        </w:rPr>
        <w:tab/>
      </w:r>
      <w:r w:rsidR="00BE2FBA" w:rsidRPr="0063769C">
        <w:rPr>
          <w:rFonts w:cs="Arial"/>
        </w:rPr>
        <w:t>7</w:t>
      </w:r>
    </w:p>
    <w:p w:rsidR="00FC1F8E" w:rsidRPr="0063769C" w:rsidRDefault="00FC1F8E" w:rsidP="00F37B25">
      <w:pPr>
        <w:pStyle w:val="TOC3"/>
        <w:rPr>
          <w:rFonts w:cs="Arial"/>
          <w:b/>
          <w:sz w:val="24"/>
          <w:szCs w:val="24"/>
        </w:rPr>
      </w:pPr>
      <w:r w:rsidRPr="0063769C">
        <w:rPr>
          <w:rFonts w:cs="Arial"/>
        </w:rPr>
        <w:tab/>
      </w:r>
      <w:r w:rsidR="000C6773">
        <w:rPr>
          <w:rFonts w:cs="Arial"/>
        </w:rPr>
        <w:t>B</w:t>
      </w:r>
      <w:r w:rsidRPr="0063769C">
        <w:rPr>
          <w:rFonts w:cs="Arial"/>
        </w:rPr>
        <w:t>.</w:t>
      </w:r>
      <w:r w:rsidRPr="0063769C">
        <w:rPr>
          <w:rFonts w:cs="Arial"/>
          <w:b/>
          <w:sz w:val="24"/>
          <w:szCs w:val="24"/>
        </w:rPr>
        <w:tab/>
      </w:r>
      <w:r w:rsidRPr="0063769C">
        <w:rPr>
          <w:rFonts w:cs="Arial"/>
        </w:rPr>
        <w:t>Monitoring.</w:t>
      </w:r>
      <w:r w:rsidRPr="0063769C">
        <w:rPr>
          <w:rFonts w:cs="Arial"/>
        </w:rPr>
        <w:tab/>
      </w:r>
      <w:r w:rsidR="009075F2" w:rsidRPr="0063769C">
        <w:rPr>
          <w:rFonts w:cs="Arial"/>
        </w:rPr>
        <w:fldChar w:fldCharType="begin"/>
      </w:r>
      <w:r w:rsidRPr="0063769C">
        <w:rPr>
          <w:rFonts w:cs="Arial"/>
        </w:rPr>
        <w:instrText xml:space="preserve"> PAGEREF _Toc159302442 \h </w:instrText>
      </w:r>
      <w:r w:rsidR="009075F2" w:rsidRPr="0063769C">
        <w:rPr>
          <w:rFonts w:cs="Arial"/>
        </w:rPr>
      </w:r>
      <w:r w:rsidR="009075F2" w:rsidRPr="0063769C">
        <w:rPr>
          <w:rFonts w:cs="Arial"/>
        </w:rPr>
        <w:fldChar w:fldCharType="separate"/>
      </w:r>
      <w:r w:rsidR="002745A8">
        <w:rPr>
          <w:rFonts w:cs="Arial"/>
        </w:rPr>
        <w:t>7</w:t>
      </w:r>
      <w:r w:rsidR="009075F2" w:rsidRPr="0063769C">
        <w:rPr>
          <w:rFonts w:cs="Arial"/>
        </w:rPr>
        <w:fldChar w:fldCharType="end"/>
      </w:r>
    </w:p>
    <w:p w:rsidR="00FC1F8E" w:rsidRPr="0063769C" w:rsidRDefault="00FC1F8E" w:rsidP="00F37B25">
      <w:pPr>
        <w:pStyle w:val="TOC3"/>
        <w:rPr>
          <w:rFonts w:cs="Arial"/>
          <w:b/>
          <w:sz w:val="24"/>
          <w:szCs w:val="24"/>
        </w:rPr>
      </w:pPr>
      <w:r w:rsidRPr="0063769C">
        <w:rPr>
          <w:rFonts w:cs="Arial"/>
        </w:rPr>
        <w:tab/>
      </w:r>
      <w:r w:rsidR="000C6773">
        <w:rPr>
          <w:rFonts w:cs="Arial"/>
        </w:rPr>
        <w:t>C</w:t>
      </w:r>
      <w:r w:rsidRPr="0063769C">
        <w:rPr>
          <w:rFonts w:cs="Arial"/>
        </w:rPr>
        <w:t>.</w:t>
      </w:r>
      <w:r w:rsidRPr="0063769C">
        <w:rPr>
          <w:rFonts w:cs="Arial"/>
          <w:b/>
          <w:sz w:val="24"/>
          <w:szCs w:val="24"/>
        </w:rPr>
        <w:tab/>
      </w:r>
      <w:r w:rsidRPr="0063769C">
        <w:rPr>
          <w:rFonts w:cs="Arial"/>
        </w:rPr>
        <w:t>Signage.</w:t>
      </w:r>
      <w:r w:rsidRPr="0063769C">
        <w:rPr>
          <w:rFonts w:cs="Arial"/>
        </w:rPr>
        <w:tab/>
      </w:r>
      <w:r w:rsidR="000C6773">
        <w:rPr>
          <w:rFonts w:cs="Arial"/>
        </w:rPr>
        <w:t>7</w:t>
      </w:r>
    </w:p>
    <w:p w:rsidR="00FC1F8E" w:rsidRPr="0063769C" w:rsidRDefault="00FC1F8E" w:rsidP="00F37B25">
      <w:pPr>
        <w:pStyle w:val="TOC3"/>
        <w:rPr>
          <w:rFonts w:cs="Arial"/>
          <w:b/>
          <w:sz w:val="24"/>
          <w:szCs w:val="24"/>
        </w:rPr>
      </w:pPr>
      <w:r w:rsidRPr="0063769C">
        <w:rPr>
          <w:rFonts w:cs="Arial"/>
        </w:rPr>
        <w:tab/>
      </w:r>
      <w:r w:rsidR="000C6773">
        <w:rPr>
          <w:rFonts w:cs="Arial"/>
        </w:rPr>
        <w:t>D</w:t>
      </w:r>
      <w:r w:rsidRPr="0063769C">
        <w:rPr>
          <w:rFonts w:cs="Arial"/>
        </w:rPr>
        <w:t>.</w:t>
      </w:r>
      <w:r w:rsidRPr="0063769C">
        <w:rPr>
          <w:rFonts w:cs="Arial"/>
          <w:b/>
          <w:sz w:val="24"/>
          <w:szCs w:val="24"/>
        </w:rPr>
        <w:tab/>
      </w:r>
      <w:r w:rsidRPr="0063769C">
        <w:rPr>
          <w:rFonts w:cs="Arial"/>
        </w:rPr>
        <w:t>Tenant Finishes/Additions.</w:t>
      </w:r>
      <w:r w:rsidRPr="0063769C">
        <w:rPr>
          <w:rFonts w:cs="Arial"/>
        </w:rPr>
        <w:tab/>
      </w:r>
      <w:r w:rsidR="000C6773">
        <w:rPr>
          <w:rFonts w:cs="Arial"/>
        </w:rPr>
        <w:t>7</w:t>
      </w:r>
    </w:p>
    <w:p w:rsidR="00FC1F8E" w:rsidRPr="0063769C" w:rsidRDefault="00FC1F8E" w:rsidP="00F37B25">
      <w:pPr>
        <w:pStyle w:val="TOC3"/>
        <w:rPr>
          <w:rFonts w:cs="Arial"/>
        </w:rPr>
      </w:pPr>
      <w:r w:rsidRPr="0063769C">
        <w:rPr>
          <w:rFonts w:cs="Arial"/>
        </w:rPr>
        <w:tab/>
      </w:r>
      <w:r w:rsidR="000C6773">
        <w:rPr>
          <w:rFonts w:cs="Arial"/>
        </w:rPr>
        <w:t>E</w:t>
      </w:r>
      <w:r w:rsidRPr="0063769C">
        <w:rPr>
          <w:rFonts w:cs="Arial"/>
        </w:rPr>
        <w:t>.</w:t>
      </w:r>
      <w:r w:rsidRPr="0063769C">
        <w:rPr>
          <w:rFonts w:cs="Arial"/>
          <w:b/>
          <w:sz w:val="24"/>
          <w:szCs w:val="24"/>
        </w:rPr>
        <w:tab/>
      </w:r>
      <w:r w:rsidRPr="0063769C">
        <w:rPr>
          <w:rFonts w:cs="Arial"/>
        </w:rPr>
        <w:t>Alarm Verification and Positive Alarm Sequence</w:t>
      </w:r>
      <w:r w:rsidRPr="0063769C">
        <w:rPr>
          <w:rFonts w:cs="Arial"/>
        </w:rPr>
        <w:tab/>
      </w:r>
      <w:r w:rsidR="004B5DC8" w:rsidRPr="0063769C">
        <w:rPr>
          <w:rFonts w:cs="Arial"/>
        </w:rPr>
        <w:t>9</w:t>
      </w:r>
    </w:p>
    <w:p w:rsidR="00FC1F8E" w:rsidRPr="0063769C" w:rsidRDefault="00FC1F8E" w:rsidP="00F37B25">
      <w:pPr>
        <w:pStyle w:val="TOC3"/>
        <w:rPr>
          <w:rFonts w:cs="Arial"/>
        </w:rPr>
      </w:pPr>
      <w:r w:rsidRPr="0063769C">
        <w:rPr>
          <w:rFonts w:cs="Arial"/>
        </w:rPr>
        <w:tab/>
      </w:r>
      <w:r w:rsidR="000C6773">
        <w:rPr>
          <w:rFonts w:cs="Arial"/>
        </w:rPr>
        <w:t>F</w:t>
      </w:r>
      <w:r w:rsidRPr="0063769C">
        <w:rPr>
          <w:rFonts w:cs="Arial"/>
        </w:rPr>
        <w:t>.</w:t>
      </w:r>
      <w:r w:rsidRPr="0063769C">
        <w:rPr>
          <w:rFonts w:cs="Arial"/>
        </w:rPr>
        <w:tab/>
        <w:t xml:space="preserve">Voice Evacuation systems </w:t>
      </w:r>
      <w:r w:rsidR="009D11AC" w:rsidRPr="0063769C">
        <w:rPr>
          <w:rFonts w:cs="Arial"/>
        </w:rPr>
        <w:t>ADS' and Voice Intelligibility</w:t>
      </w:r>
      <w:r w:rsidRPr="0063769C">
        <w:rPr>
          <w:rFonts w:cs="Arial"/>
        </w:rPr>
        <w:tab/>
      </w:r>
      <w:r w:rsidR="008327DB">
        <w:rPr>
          <w:rFonts w:cs="Arial"/>
        </w:rPr>
        <w:t>9</w:t>
      </w:r>
    </w:p>
    <w:p w:rsidR="00FC1F8E" w:rsidRPr="0063769C" w:rsidRDefault="00FC1F8E" w:rsidP="00F37B25">
      <w:pPr>
        <w:pStyle w:val="TOC3"/>
        <w:rPr>
          <w:rFonts w:cs="Arial"/>
        </w:rPr>
      </w:pPr>
      <w:r w:rsidRPr="0063769C">
        <w:rPr>
          <w:rFonts w:cs="Arial"/>
        </w:rPr>
        <w:tab/>
      </w:r>
      <w:r w:rsidR="000C6773">
        <w:rPr>
          <w:rFonts w:cs="Arial"/>
        </w:rPr>
        <w:t>G</w:t>
      </w:r>
      <w:r w:rsidRPr="0063769C">
        <w:rPr>
          <w:rFonts w:cs="Arial"/>
        </w:rPr>
        <w:t>.</w:t>
      </w:r>
      <w:r w:rsidRPr="0063769C">
        <w:rPr>
          <w:rFonts w:cs="Arial"/>
        </w:rPr>
        <w:tab/>
        <w:t>Mag-Locks, Door Releasing Service and Delayed Egress</w:t>
      </w:r>
      <w:r w:rsidRPr="0063769C">
        <w:rPr>
          <w:rFonts w:cs="Arial"/>
        </w:rPr>
        <w:tab/>
      </w:r>
      <w:r w:rsidR="000C6773">
        <w:rPr>
          <w:rFonts w:cs="Arial"/>
        </w:rPr>
        <w:t>9</w:t>
      </w:r>
    </w:p>
    <w:p w:rsidR="00280AB6" w:rsidRPr="0063769C" w:rsidRDefault="00FC1F8E" w:rsidP="00280AB6">
      <w:pPr>
        <w:pStyle w:val="TOC3"/>
        <w:rPr>
          <w:rFonts w:cs="Arial"/>
        </w:rPr>
      </w:pPr>
      <w:r w:rsidRPr="0063769C">
        <w:rPr>
          <w:rFonts w:cs="Arial"/>
        </w:rPr>
        <w:tab/>
      </w:r>
      <w:r w:rsidR="000C6773">
        <w:rPr>
          <w:rFonts w:cs="Arial"/>
        </w:rPr>
        <w:t>H</w:t>
      </w:r>
      <w:r w:rsidRPr="0063769C">
        <w:rPr>
          <w:rFonts w:cs="Arial"/>
        </w:rPr>
        <w:t>.</w:t>
      </w:r>
      <w:r w:rsidRPr="0063769C">
        <w:rPr>
          <w:rFonts w:cs="Arial"/>
        </w:rPr>
        <w:tab/>
      </w:r>
      <w:r w:rsidR="00280AB6" w:rsidRPr="0063769C">
        <w:rPr>
          <w:rFonts w:cs="Arial"/>
        </w:rPr>
        <w:t>Communications</w:t>
      </w:r>
      <w:r w:rsidR="00280AB6" w:rsidRPr="0063769C">
        <w:rPr>
          <w:rFonts w:cs="Arial"/>
        </w:rPr>
        <w:tab/>
      </w:r>
      <w:r w:rsidR="00BE2FBA" w:rsidRPr="0063769C">
        <w:rPr>
          <w:rFonts w:cs="Arial"/>
        </w:rPr>
        <w:t>10</w:t>
      </w:r>
    </w:p>
    <w:p w:rsidR="00BE2FBA" w:rsidRPr="0063769C" w:rsidRDefault="00280AB6" w:rsidP="00280AB6">
      <w:pPr>
        <w:pStyle w:val="TOC3"/>
        <w:rPr>
          <w:rFonts w:cs="Arial"/>
        </w:rPr>
      </w:pPr>
      <w:r w:rsidRPr="0063769C">
        <w:rPr>
          <w:rFonts w:cs="Arial"/>
        </w:rPr>
        <w:tab/>
      </w:r>
      <w:r w:rsidR="000C6773">
        <w:rPr>
          <w:rFonts w:cs="Arial"/>
        </w:rPr>
        <w:t>I</w:t>
      </w:r>
      <w:r w:rsidRPr="0063769C">
        <w:rPr>
          <w:rFonts w:cs="Arial"/>
        </w:rPr>
        <w:t>.</w:t>
      </w:r>
      <w:r w:rsidRPr="0063769C">
        <w:rPr>
          <w:rFonts w:cs="Arial"/>
        </w:rPr>
        <w:tab/>
      </w:r>
      <w:r w:rsidR="00BA7DF3" w:rsidRPr="0063769C">
        <w:rPr>
          <w:rFonts w:cs="Arial"/>
        </w:rPr>
        <w:t>Emergency Repair</w:t>
      </w:r>
      <w:r w:rsidR="00BA7DF3" w:rsidRPr="0063769C">
        <w:rPr>
          <w:rFonts w:cs="Arial"/>
        </w:rPr>
        <w:tab/>
      </w:r>
      <w:r w:rsidR="000C6773">
        <w:rPr>
          <w:rFonts w:cs="Arial"/>
        </w:rPr>
        <w:t>10</w:t>
      </w:r>
    </w:p>
    <w:p w:rsidR="00280AB6" w:rsidRPr="0063769C" w:rsidRDefault="00BE2FBA" w:rsidP="00280AB6">
      <w:pPr>
        <w:pStyle w:val="TOC3"/>
        <w:rPr>
          <w:rFonts w:cs="Arial"/>
        </w:rPr>
      </w:pPr>
      <w:r w:rsidRPr="0063769C">
        <w:rPr>
          <w:rFonts w:cs="Arial"/>
        </w:rPr>
        <w:tab/>
      </w:r>
      <w:r w:rsidR="000C6773">
        <w:rPr>
          <w:rFonts w:cs="Arial"/>
        </w:rPr>
        <w:t>J</w:t>
      </w:r>
      <w:r w:rsidRPr="0063769C">
        <w:rPr>
          <w:rFonts w:cs="Arial"/>
        </w:rPr>
        <w:t>. Decommissioning Systems</w:t>
      </w:r>
      <w:r w:rsidR="00FC1F8E" w:rsidRPr="0063769C">
        <w:rPr>
          <w:rFonts w:cs="Arial"/>
        </w:rPr>
        <w:tab/>
      </w:r>
      <w:r w:rsidR="000C6773">
        <w:rPr>
          <w:rFonts w:cs="Arial"/>
        </w:rPr>
        <w:t>10</w:t>
      </w:r>
    </w:p>
    <w:p w:rsidR="00FC1F8E" w:rsidRPr="0063769C" w:rsidRDefault="00FC1F8E" w:rsidP="00F37B25">
      <w:pPr>
        <w:pStyle w:val="TOC3"/>
        <w:rPr>
          <w:rFonts w:cs="Arial"/>
        </w:rPr>
      </w:pPr>
      <w:r w:rsidRPr="0063769C">
        <w:rPr>
          <w:rFonts w:cs="Arial"/>
          <w:b/>
        </w:rPr>
        <w:t>IV.</w:t>
      </w:r>
      <w:r w:rsidRPr="0063769C">
        <w:rPr>
          <w:rFonts w:cs="Arial"/>
          <w:b/>
        </w:rPr>
        <w:tab/>
        <w:t>DEDICATED FUNCTION SYSTEMS</w:t>
      </w:r>
      <w:r w:rsidRPr="0063769C">
        <w:rPr>
          <w:rFonts w:cs="Arial"/>
          <w:b/>
        </w:rPr>
        <w:tab/>
      </w:r>
      <w:r w:rsidR="000C6773">
        <w:rPr>
          <w:rFonts w:cs="Arial"/>
          <w:b/>
        </w:rPr>
        <w:t>10</w:t>
      </w:r>
    </w:p>
    <w:p w:rsidR="00FC1F8E" w:rsidRPr="0063769C" w:rsidRDefault="00FC1F8E" w:rsidP="00F37B25">
      <w:pPr>
        <w:pStyle w:val="TOC3"/>
        <w:rPr>
          <w:rFonts w:cs="Arial"/>
          <w:b/>
          <w:sz w:val="24"/>
          <w:szCs w:val="24"/>
        </w:rPr>
      </w:pPr>
      <w:r w:rsidRPr="0063769C">
        <w:rPr>
          <w:rFonts w:cs="Arial"/>
        </w:rPr>
        <w:tab/>
        <w:t>A.</w:t>
      </w:r>
      <w:r w:rsidRPr="0063769C">
        <w:rPr>
          <w:rFonts w:cs="Arial"/>
          <w:b/>
          <w:sz w:val="24"/>
          <w:szCs w:val="24"/>
        </w:rPr>
        <w:tab/>
      </w:r>
      <w:r w:rsidRPr="0063769C">
        <w:rPr>
          <w:rFonts w:cs="Arial"/>
        </w:rPr>
        <w:t>Elevators/Elevator Recall.</w:t>
      </w:r>
      <w:r w:rsidRPr="0063769C">
        <w:rPr>
          <w:rFonts w:cs="Arial"/>
        </w:rPr>
        <w:tab/>
      </w:r>
      <w:r w:rsidR="000C6773">
        <w:rPr>
          <w:rFonts w:cs="Arial"/>
        </w:rPr>
        <w:t>10</w:t>
      </w:r>
    </w:p>
    <w:p w:rsidR="00FC1F8E" w:rsidRPr="0063769C" w:rsidRDefault="00FC1F8E" w:rsidP="00F37B25">
      <w:pPr>
        <w:pStyle w:val="TOC3"/>
        <w:rPr>
          <w:rFonts w:cs="Arial"/>
          <w:b/>
          <w:sz w:val="24"/>
          <w:szCs w:val="24"/>
        </w:rPr>
      </w:pPr>
      <w:r w:rsidRPr="0063769C">
        <w:rPr>
          <w:rFonts w:cs="Arial"/>
        </w:rPr>
        <w:tab/>
        <w:t>B.</w:t>
      </w:r>
      <w:r w:rsidRPr="0063769C">
        <w:rPr>
          <w:rFonts w:cs="Arial"/>
          <w:b/>
          <w:sz w:val="24"/>
          <w:szCs w:val="24"/>
        </w:rPr>
        <w:tab/>
      </w:r>
      <w:r w:rsidRPr="0063769C">
        <w:rPr>
          <w:rFonts w:cs="Arial"/>
        </w:rPr>
        <w:t>Water flow Alarm Systems.</w:t>
      </w:r>
      <w:r w:rsidRPr="0063769C">
        <w:rPr>
          <w:rFonts w:cs="Arial"/>
        </w:rPr>
        <w:tab/>
        <w:t>1</w:t>
      </w:r>
      <w:r w:rsidR="008327DB">
        <w:rPr>
          <w:rFonts w:cs="Arial"/>
        </w:rPr>
        <w:t>1</w:t>
      </w:r>
    </w:p>
    <w:p w:rsidR="00FC1F8E" w:rsidRPr="0063769C" w:rsidRDefault="00FC1F8E" w:rsidP="0090371B">
      <w:pPr>
        <w:pStyle w:val="TOC3"/>
        <w:rPr>
          <w:rFonts w:cs="Arial"/>
        </w:rPr>
      </w:pPr>
      <w:r w:rsidRPr="0063769C">
        <w:rPr>
          <w:rFonts w:cs="Arial"/>
        </w:rPr>
        <w:tab/>
        <w:t>C.</w:t>
      </w:r>
      <w:r w:rsidRPr="0063769C">
        <w:rPr>
          <w:rFonts w:cs="Arial"/>
        </w:rPr>
        <w:tab/>
        <w:t>Duct Detectors</w:t>
      </w:r>
      <w:r w:rsidR="00E334BD" w:rsidRPr="0063769C">
        <w:rPr>
          <w:rFonts w:cs="Arial"/>
        </w:rPr>
        <w:t xml:space="preserve"> and Dampers</w:t>
      </w:r>
      <w:r w:rsidRPr="0063769C">
        <w:rPr>
          <w:rFonts w:cs="Arial"/>
        </w:rPr>
        <w:tab/>
      </w:r>
      <w:r w:rsidR="000C6773">
        <w:rPr>
          <w:rFonts w:cs="Arial"/>
        </w:rPr>
        <w:t>11</w:t>
      </w:r>
    </w:p>
    <w:p w:rsidR="007376EB" w:rsidRPr="0063769C" w:rsidRDefault="007376EB" w:rsidP="007376EB">
      <w:pPr>
        <w:ind w:left="720"/>
        <w:rPr>
          <w:rFonts w:ascii="Arial" w:hAnsi="Arial" w:cs="Arial"/>
          <w:noProof/>
        </w:rPr>
      </w:pPr>
      <w:r w:rsidRPr="0063769C">
        <w:rPr>
          <w:rFonts w:ascii="Arial" w:hAnsi="Arial" w:cs="Arial"/>
          <w:noProof/>
        </w:rPr>
        <w:t>D.  Two-Way Emergency Communication Systems………………………………………………</w:t>
      </w:r>
      <w:r w:rsidR="00D0340E" w:rsidRPr="0063769C">
        <w:rPr>
          <w:rFonts w:ascii="Arial" w:hAnsi="Arial" w:cs="Arial"/>
          <w:noProof/>
        </w:rPr>
        <w:t xml:space="preserve">…. </w:t>
      </w:r>
      <w:r w:rsidR="000C6773">
        <w:rPr>
          <w:rFonts w:ascii="Arial" w:hAnsi="Arial" w:cs="Arial"/>
          <w:noProof/>
        </w:rPr>
        <w:t>11</w:t>
      </w:r>
    </w:p>
    <w:p w:rsidR="00FC1F8E" w:rsidRPr="0063769C" w:rsidRDefault="00FC1F8E" w:rsidP="0090371B">
      <w:pPr>
        <w:pStyle w:val="TOC3"/>
        <w:rPr>
          <w:rFonts w:cs="Arial"/>
          <w:b/>
          <w:caps/>
          <w:smallCaps w:val="0"/>
        </w:rPr>
      </w:pPr>
      <w:r w:rsidRPr="0063769C">
        <w:rPr>
          <w:rFonts w:cs="Arial"/>
          <w:b/>
          <w:caps/>
          <w:smallCaps w:val="0"/>
        </w:rPr>
        <w:t>V.</w:t>
      </w:r>
      <w:r w:rsidRPr="0063769C">
        <w:rPr>
          <w:rFonts w:cs="Arial"/>
          <w:b/>
          <w:caps/>
          <w:smallCaps w:val="0"/>
        </w:rPr>
        <w:tab/>
        <w:t>Additional systems</w:t>
      </w:r>
      <w:r w:rsidRPr="0063769C">
        <w:rPr>
          <w:rFonts w:cs="Arial"/>
          <w:b/>
          <w:caps/>
          <w:smallCaps w:val="0"/>
        </w:rPr>
        <w:tab/>
        <w:t>1</w:t>
      </w:r>
      <w:r w:rsidR="006D4B17" w:rsidRPr="0063769C">
        <w:rPr>
          <w:rFonts w:cs="Arial"/>
          <w:b/>
          <w:caps/>
          <w:smallCaps w:val="0"/>
        </w:rPr>
        <w:t>3</w:t>
      </w:r>
    </w:p>
    <w:p w:rsidR="00FC1F8E" w:rsidRPr="0063769C" w:rsidRDefault="00FC1F8E" w:rsidP="00F37B25">
      <w:pPr>
        <w:pStyle w:val="TOC3"/>
        <w:rPr>
          <w:rFonts w:cs="Arial"/>
          <w:b/>
          <w:sz w:val="24"/>
          <w:szCs w:val="24"/>
        </w:rPr>
      </w:pPr>
      <w:r w:rsidRPr="0063769C">
        <w:rPr>
          <w:rFonts w:cs="Arial"/>
        </w:rPr>
        <w:tab/>
        <w:t>A.</w:t>
      </w:r>
      <w:r w:rsidRPr="0063769C">
        <w:rPr>
          <w:rFonts w:cs="Arial"/>
        </w:rPr>
        <w:tab/>
        <w:t xml:space="preserve">Residential Fire Alarm System Requirements - Hillside </w:t>
      </w:r>
      <w:r w:rsidRPr="0063769C">
        <w:rPr>
          <w:rFonts w:cs="Arial"/>
        </w:rPr>
        <w:tab/>
        <w:t>1</w:t>
      </w:r>
      <w:r w:rsidR="006D4B17" w:rsidRPr="0063769C">
        <w:rPr>
          <w:rFonts w:cs="Arial"/>
        </w:rPr>
        <w:t>3</w:t>
      </w:r>
    </w:p>
    <w:p w:rsidR="00FC1F8E" w:rsidRPr="0063769C" w:rsidRDefault="00FC1F8E" w:rsidP="00F37B25">
      <w:pPr>
        <w:pStyle w:val="TOC3"/>
        <w:rPr>
          <w:rFonts w:cs="Arial"/>
          <w:b/>
          <w:sz w:val="24"/>
          <w:szCs w:val="24"/>
        </w:rPr>
      </w:pPr>
      <w:r w:rsidRPr="0063769C">
        <w:rPr>
          <w:rFonts w:cs="Arial"/>
        </w:rPr>
        <w:tab/>
        <w:t>B.</w:t>
      </w:r>
      <w:r w:rsidRPr="0063769C">
        <w:rPr>
          <w:rFonts w:cs="Arial"/>
          <w:b/>
          <w:sz w:val="24"/>
          <w:szCs w:val="24"/>
        </w:rPr>
        <w:tab/>
      </w:r>
      <w:r w:rsidRPr="0063769C">
        <w:rPr>
          <w:rFonts w:cs="Arial"/>
        </w:rPr>
        <w:t>Combination Fire/Burglary Systems.</w:t>
      </w:r>
      <w:r w:rsidRPr="0063769C">
        <w:rPr>
          <w:rFonts w:cs="Arial"/>
        </w:rPr>
        <w:tab/>
        <w:t>1</w:t>
      </w:r>
      <w:r w:rsidR="008327DB">
        <w:rPr>
          <w:rFonts w:cs="Arial"/>
        </w:rPr>
        <w:t>4</w:t>
      </w:r>
    </w:p>
    <w:p w:rsidR="00FC1F8E" w:rsidRPr="0063769C" w:rsidRDefault="00FC1F8E" w:rsidP="008F4354">
      <w:pPr>
        <w:pStyle w:val="TOC3"/>
        <w:rPr>
          <w:rFonts w:cs="Arial"/>
          <w:b/>
          <w:sz w:val="24"/>
          <w:szCs w:val="24"/>
        </w:rPr>
      </w:pPr>
      <w:r w:rsidRPr="0063769C">
        <w:rPr>
          <w:rFonts w:cs="Arial"/>
        </w:rPr>
        <w:tab/>
        <w:t>C.</w:t>
      </w:r>
      <w:r w:rsidRPr="0063769C">
        <w:rPr>
          <w:rFonts w:cs="Arial"/>
          <w:b/>
          <w:sz w:val="24"/>
          <w:szCs w:val="24"/>
        </w:rPr>
        <w:tab/>
      </w:r>
      <w:r w:rsidRPr="0063769C">
        <w:rPr>
          <w:rFonts w:cs="Arial"/>
          <w:szCs w:val="24"/>
        </w:rPr>
        <w:t>Special Hazard Extinguishing Systems</w:t>
      </w:r>
      <w:r w:rsidRPr="0063769C">
        <w:rPr>
          <w:rFonts w:cs="Arial"/>
          <w:szCs w:val="24"/>
        </w:rPr>
        <w:tab/>
        <w:t>1</w:t>
      </w:r>
      <w:r w:rsidR="00BA7DF3" w:rsidRPr="0063769C">
        <w:rPr>
          <w:rFonts w:cs="Arial"/>
          <w:szCs w:val="24"/>
        </w:rPr>
        <w:t>4</w:t>
      </w:r>
    </w:p>
    <w:p w:rsidR="00FC1F8E" w:rsidRPr="0063769C" w:rsidRDefault="00FC1F8E" w:rsidP="00F37B25">
      <w:pPr>
        <w:pStyle w:val="TOC3"/>
        <w:rPr>
          <w:rFonts w:cs="Arial"/>
        </w:rPr>
      </w:pPr>
      <w:r w:rsidRPr="0063769C">
        <w:rPr>
          <w:rFonts w:cs="Arial"/>
          <w:b/>
          <w:sz w:val="24"/>
          <w:szCs w:val="24"/>
        </w:rPr>
        <w:tab/>
      </w:r>
      <w:r w:rsidRPr="0063769C">
        <w:rPr>
          <w:rFonts w:cs="Arial"/>
        </w:rPr>
        <w:t>D.  Mass Notification Systems</w:t>
      </w:r>
      <w:r w:rsidRPr="0063769C">
        <w:rPr>
          <w:rFonts w:cs="Arial"/>
        </w:rPr>
        <w:tab/>
        <w:t>1</w:t>
      </w:r>
      <w:r w:rsidR="00475175" w:rsidRPr="0063769C">
        <w:rPr>
          <w:rFonts w:cs="Arial"/>
        </w:rPr>
        <w:t>4</w:t>
      </w:r>
    </w:p>
    <w:p w:rsidR="00FC1F8E" w:rsidRPr="0063769C" w:rsidRDefault="00FC1F8E" w:rsidP="00F37B25">
      <w:pPr>
        <w:pStyle w:val="TOC3"/>
        <w:rPr>
          <w:rFonts w:cs="Arial"/>
        </w:rPr>
      </w:pPr>
      <w:r w:rsidRPr="0063769C">
        <w:rPr>
          <w:rFonts w:cs="Arial"/>
          <w:b/>
        </w:rPr>
        <w:t>VI.</w:t>
      </w:r>
      <w:r w:rsidRPr="0063769C">
        <w:rPr>
          <w:rFonts w:cs="Arial"/>
          <w:b/>
        </w:rPr>
        <w:tab/>
        <w:t>INSTALLATION</w:t>
      </w:r>
      <w:r w:rsidRPr="0063769C">
        <w:rPr>
          <w:rFonts w:cs="Arial"/>
          <w:b/>
        </w:rPr>
        <w:tab/>
      </w:r>
      <w:r w:rsidR="000C6773">
        <w:rPr>
          <w:rFonts w:cs="Arial"/>
          <w:b/>
        </w:rPr>
        <w:t>14</w:t>
      </w:r>
    </w:p>
    <w:p w:rsidR="00FC1F8E" w:rsidRPr="0063769C" w:rsidRDefault="00FC1F8E" w:rsidP="00F37B25">
      <w:pPr>
        <w:pStyle w:val="TOC3"/>
        <w:rPr>
          <w:rFonts w:cs="Arial"/>
          <w:b/>
          <w:sz w:val="24"/>
          <w:szCs w:val="24"/>
        </w:rPr>
      </w:pPr>
      <w:r w:rsidRPr="0063769C">
        <w:rPr>
          <w:rFonts w:cs="Arial"/>
        </w:rPr>
        <w:tab/>
        <w:t>A.</w:t>
      </w:r>
      <w:r w:rsidRPr="0063769C">
        <w:rPr>
          <w:rFonts w:cs="Arial"/>
        </w:rPr>
        <w:tab/>
        <w:t>Administrative Permits.</w:t>
      </w:r>
      <w:r w:rsidRPr="0063769C">
        <w:rPr>
          <w:rFonts w:cs="Arial"/>
        </w:rPr>
        <w:tab/>
      </w:r>
      <w:r w:rsidR="000C6773">
        <w:rPr>
          <w:rFonts w:cs="Arial"/>
        </w:rPr>
        <w:t>14</w:t>
      </w:r>
    </w:p>
    <w:p w:rsidR="00FC1F8E" w:rsidRPr="0063769C" w:rsidRDefault="00FC1F8E" w:rsidP="00F37B25">
      <w:pPr>
        <w:pStyle w:val="TOC3"/>
        <w:rPr>
          <w:rFonts w:cs="Arial"/>
        </w:rPr>
      </w:pPr>
      <w:r w:rsidRPr="0063769C">
        <w:rPr>
          <w:rFonts w:cs="Arial"/>
        </w:rPr>
        <w:tab/>
        <w:t>B.</w:t>
      </w:r>
      <w:r w:rsidRPr="0063769C">
        <w:rPr>
          <w:rFonts w:cs="Arial"/>
          <w:b/>
          <w:sz w:val="24"/>
          <w:szCs w:val="24"/>
        </w:rPr>
        <w:tab/>
      </w:r>
      <w:r w:rsidRPr="0063769C">
        <w:rPr>
          <w:rFonts w:cs="Arial"/>
        </w:rPr>
        <w:t>Construction Permits.</w:t>
      </w:r>
      <w:r w:rsidRPr="0063769C">
        <w:rPr>
          <w:rFonts w:cs="Arial"/>
        </w:rPr>
        <w:tab/>
        <w:t>1</w:t>
      </w:r>
      <w:r w:rsidR="00DA02D1">
        <w:rPr>
          <w:rFonts w:cs="Arial"/>
        </w:rPr>
        <w:t>6</w:t>
      </w:r>
    </w:p>
    <w:p w:rsidR="00FC1F8E" w:rsidRPr="0063769C" w:rsidRDefault="00FC1F8E" w:rsidP="00967416">
      <w:pPr>
        <w:pStyle w:val="TOC3"/>
        <w:rPr>
          <w:rFonts w:cs="Arial"/>
        </w:rPr>
      </w:pPr>
      <w:r w:rsidRPr="0063769C">
        <w:rPr>
          <w:rFonts w:cs="Arial"/>
        </w:rPr>
        <w:tab/>
      </w:r>
      <w:r w:rsidR="008327DB">
        <w:rPr>
          <w:rFonts w:cs="Arial"/>
        </w:rPr>
        <w:t>C</w:t>
      </w:r>
      <w:r w:rsidRPr="0063769C">
        <w:rPr>
          <w:rFonts w:cs="Arial"/>
        </w:rPr>
        <w:t>.</w:t>
      </w:r>
      <w:r w:rsidRPr="0063769C">
        <w:rPr>
          <w:rFonts w:cs="Arial"/>
          <w:b/>
          <w:sz w:val="24"/>
          <w:szCs w:val="24"/>
        </w:rPr>
        <w:tab/>
      </w:r>
      <w:r w:rsidRPr="0063769C">
        <w:rPr>
          <w:rFonts w:cs="Arial"/>
        </w:rPr>
        <w:t>Permissible Omissions</w:t>
      </w:r>
      <w:r w:rsidRPr="0063769C">
        <w:rPr>
          <w:rFonts w:cs="Arial"/>
        </w:rPr>
        <w:tab/>
      </w:r>
      <w:r w:rsidR="000C6773">
        <w:rPr>
          <w:rFonts w:cs="Arial"/>
        </w:rPr>
        <w:t>16</w:t>
      </w:r>
    </w:p>
    <w:p w:rsidR="00FC1F8E" w:rsidRPr="0063769C" w:rsidRDefault="00FC1F8E" w:rsidP="00967416">
      <w:pPr>
        <w:pStyle w:val="TOC3"/>
        <w:rPr>
          <w:rFonts w:cs="Arial"/>
        </w:rPr>
      </w:pPr>
      <w:r w:rsidRPr="0063769C">
        <w:rPr>
          <w:rFonts w:cs="Arial"/>
        </w:rPr>
        <w:tab/>
      </w:r>
      <w:r w:rsidR="00DA02D1">
        <w:rPr>
          <w:rFonts w:cs="Arial"/>
        </w:rPr>
        <w:t>D</w:t>
      </w:r>
      <w:r w:rsidRPr="0063769C">
        <w:rPr>
          <w:rFonts w:cs="Arial"/>
        </w:rPr>
        <w:t>.</w:t>
      </w:r>
      <w:r w:rsidRPr="0063769C">
        <w:rPr>
          <w:rFonts w:cs="Arial"/>
        </w:rPr>
        <w:tab/>
        <w:t>Smoke Detectors</w:t>
      </w:r>
      <w:r w:rsidRPr="0063769C">
        <w:rPr>
          <w:rFonts w:cs="Arial"/>
        </w:rPr>
        <w:tab/>
        <w:t>1</w:t>
      </w:r>
      <w:r w:rsidR="00DA02D1">
        <w:rPr>
          <w:rFonts w:cs="Arial"/>
        </w:rPr>
        <w:t>7</w:t>
      </w:r>
    </w:p>
    <w:p w:rsidR="00FC1F8E" w:rsidRPr="0063769C" w:rsidRDefault="00FC1F8E" w:rsidP="00F37B25">
      <w:pPr>
        <w:pStyle w:val="TOC3"/>
        <w:rPr>
          <w:rFonts w:cs="Arial"/>
        </w:rPr>
      </w:pPr>
      <w:r w:rsidRPr="0063769C">
        <w:rPr>
          <w:rFonts w:cs="Arial"/>
          <w:b/>
        </w:rPr>
        <w:t>VII.</w:t>
      </w:r>
      <w:r w:rsidRPr="0063769C">
        <w:rPr>
          <w:rFonts w:cs="Arial"/>
          <w:b/>
        </w:rPr>
        <w:tab/>
        <w:t>INSPECTION AND TESTING</w:t>
      </w:r>
      <w:r w:rsidRPr="0063769C">
        <w:rPr>
          <w:rFonts w:cs="Arial"/>
          <w:b/>
        </w:rPr>
        <w:tab/>
        <w:t>1</w:t>
      </w:r>
      <w:r w:rsidR="00DA02D1">
        <w:rPr>
          <w:rFonts w:cs="Arial"/>
          <w:b/>
        </w:rPr>
        <w:t>7</w:t>
      </w:r>
    </w:p>
    <w:p w:rsidR="00FC1F8E" w:rsidRPr="0063769C" w:rsidRDefault="00FC1F8E" w:rsidP="00F37B25">
      <w:pPr>
        <w:pStyle w:val="TOC3"/>
        <w:rPr>
          <w:rFonts w:cs="Arial"/>
          <w:b/>
          <w:sz w:val="24"/>
          <w:szCs w:val="24"/>
        </w:rPr>
      </w:pPr>
      <w:r w:rsidRPr="0063769C">
        <w:rPr>
          <w:rFonts w:cs="Arial"/>
        </w:rPr>
        <w:tab/>
        <w:t>A.</w:t>
      </w:r>
      <w:r w:rsidRPr="0063769C">
        <w:rPr>
          <w:rFonts w:cs="Arial"/>
          <w:b/>
          <w:sz w:val="24"/>
          <w:szCs w:val="24"/>
        </w:rPr>
        <w:tab/>
      </w:r>
      <w:r w:rsidRPr="0063769C">
        <w:rPr>
          <w:rFonts w:cs="Arial"/>
        </w:rPr>
        <w:t>Inspection.</w:t>
      </w:r>
      <w:r w:rsidRPr="0063769C">
        <w:rPr>
          <w:rFonts w:cs="Arial"/>
        </w:rPr>
        <w:tab/>
        <w:t>1</w:t>
      </w:r>
      <w:r w:rsidR="00DA02D1">
        <w:rPr>
          <w:rFonts w:cs="Arial"/>
        </w:rPr>
        <w:t>7</w:t>
      </w:r>
    </w:p>
    <w:p w:rsidR="00FC1F8E" w:rsidRPr="0063769C" w:rsidRDefault="00FC1F8E" w:rsidP="00F37B25">
      <w:pPr>
        <w:pStyle w:val="TOC3"/>
        <w:rPr>
          <w:rFonts w:cs="Arial"/>
          <w:b/>
          <w:sz w:val="24"/>
          <w:szCs w:val="24"/>
        </w:rPr>
      </w:pPr>
      <w:r w:rsidRPr="0063769C">
        <w:rPr>
          <w:rFonts w:cs="Arial"/>
        </w:rPr>
        <w:tab/>
        <w:t>B.</w:t>
      </w:r>
      <w:r w:rsidRPr="0063769C">
        <w:rPr>
          <w:rFonts w:cs="Arial"/>
          <w:b/>
          <w:sz w:val="24"/>
          <w:szCs w:val="24"/>
        </w:rPr>
        <w:tab/>
      </w:r>
      <w:r w:rsidRPr="0063769C">
        <w:rPr>
          <w:rFonts w:cs="Arial"/>
        </w:rPr>
        <w:t>Testing.</w:t>
      </w:r>
      <w:r w:rsidRPr="0063769C">
        <w:rPr>
          <w:rFonts w:cs="Arial"/>
        </w:rPr>
        <w:tab/>
      </w:r>
      <w:r w:rsidR="009075F2" w:rsidRPr="0063769C">
        <w:rPr>
          <w:rFonts w:cs="Arial"/>
        </w:rPr>
        <w:fldChar w:fldCharType="begin"/>
      </w:r>
      <w:r w:rsidRPr="0063769C">
        <w:rPr>
          <w:rFonts w:cs="Arial"/>
        </w:rPr>
        <w:instrText xml:space="preserve"> PAGEREF _Toc159302497 \h </w:instrText>
      </w:r>
      <w:r w:rsidR="009075F2" w:rsidRPr="0063769C">
        <w:rPr>
          <w:rFonts w:cs="Arial"/>
        </w:rPr>
      </w:r>
      <w:r w:rsidR="009075F2" w:rsidRPr="0063769C">
        <w:rPr>
          <w:rFonts w:cs="Arial"/>
        </w:rPr>
        <w:fldChar w:fldCharType="separate"/>
      </w:r>
      <w:r w:rsidR="002745A8">
        <w:rPr>
          <w:rFonts w:cs="Arial"/>
        </w:rPr>
        <w:t>1</w:t>
      </w:r>
      <w:r w:rsidR="00DA02D1">
        <w:rPr>
          <w:rFonts w:cs="Arial"/>
        </w:rPr>
        <w:t>7</w:t>
      </w:r>
      <w:r w:rsidR="009075F2" w:rsidRPr="0063769C">
        <w:rPr>
          <w:rFonts w:cs="Arial"/>
        </w:rPr>
        <w:fldChar w:fldCharType="end"/>
      </w:r>
    </w:p>
    <w:p w:rsidR="00FC1F8E" w:rsidRPr="0063769C" w:rsidRDefault="00FC1F8E" w:rsidP="001A6E6D">
      <w:pPr>
        <w:pStyle w:val="TOC3"/>
        <w:rPr>
          <w:rFonts w:cs="Arial"/>
          <w:b/>
          <w:sz w:val="24"/>
          <w:szCs w:val="24"/>
        </w:rPr>
      </w:pPr>
      <w:r w:rsidRPr="0063769C">
        <w:rPr>
          <w:rFonts w:cs="Arial"/>
        </w:rPr>
        <w:tab/>
        <w:t>C.</w:t>
      </w:r>
      <w:r w:rsidRPr="0063769C">
        <w:rPr>
          <w:rFonts w:cs="Arial"/>
          <w:b/>
          <w:sz w:val="24"/>
          <w:szCs w:val="24"/>
        </w:rPr>
        <w:tab/>
      </w:r>
      <w:r w:rsidRPr="0063769C">
        <w:rPr>
          <w:rFonts w:cs="Arial"/>
        </w:rPr>
        <w:t>Completion Documents.</w:t>
      </w:r>
      <w:r w:rsidRPr="0063769C">
        <w:rPr>
          <w:rFonts w:cs="Arial"/>
        </w:rPr>
        <w:tab/>
        <w:t>1</w:t>
      </w:r>
      <w:r w:rsidR="00DA02D1">
        <w:rPr>
          <w:rFonts w:cs="Arial"/>
        </w:rPr>
        <w:t>8</w:t>
      </w:r>
    </w:p>
    <w:p w:rsidR="00FC1F8E" w:rsidRPr="0063769C" w:rsidRDefault="00FC1F8E" w:rsidP="00BE2FBA">
      <w:pPr>
        <w:pStyle w:val="TOC1"/>
        <w:tabs>
          <w:tab w:val="right" w:leader="dot" w:pos="9350"/>
        </w:tabs>
        <w:spacing w:before="0" w:after="0"/>
        <w:rPr>
          <w:rFonts w:ascii="Arial" w:hAnsi="Arial" w:cs="Arial"/>
          <w:b w:val="0"/>
          <w:bCs w:val="0"/>
          <w:caps w:val="0"/>
          <w:noProof/>
          <w:sz w:val="24"/>
          <w:szCs w:val="24"/>
        </w:rPr>
      </w:pPr>
      <w:r w:rsidRPr="0063769C">
        <w:rPr>
          <w:rFonts w:ascii="Arial" w:hAnsi="Arial" w:cs="Arial"/>
          <w:noProof/>
        </w:rPr>
        <w:t>LINKS</w:t>
      </w:r>
      <w:r w:rsidRPr="0063769C">
        <w:rPr>
          <w:rFonts w:ascii="Arial" w:hAnsi="Arial" w:cs="Arial"/>
          <w:noProof/>
        </w:rPr>
        <w:tab/>
      </w:r>
      <w:r w:rsidR="00BA7DF3" w:rsidRPr="0063769C">
        <w:rPr>
          <w:rFonts w:ascii="Arial" w:hAnsi="Arial" w:cs="Arial"/>
          <w:noProof/>
        </w:rPr>
        <w:t>1</w:t>
      </w:r>
      <w:r w:rsidR="000C6773">
        <w:rPr>
          <w:rFonts w:ascii="Arial" w:hAnsi="Arial" w:cs="Arial"/>
          <w:noProof/>
        </w:rPr>
        <w:t>8</w:t>
      </w:r>
    </w:p>
    <w:p w:rsidR="00FC1F8E" w:rsidRPr="0063769C" w:rsidRDefault="00C314E6" w:rsidP="00BE2FBA">
      <w:pPr>
        <w:pStyle w:val="TOC1"/>
        <w:tabs>
          <w:tab w:val="right" w:leader="dot" w:pos="9350"/>
        </w:tabs>
        <w:spacing w:before="0" w:after="0"/>
        <w:rPr>
          <w:rFonts w:ascii="Arial" w:hAnsi="Arial" w:cs="Arial"/>
          <w:noProof/>
        </w:rPr>
      </w:pPr>
      <w:r w:rsidRPr="00324DBF">
        <w:rPr>
          <w:rFonts w:ascii="Arial" w:hAnsi="Arial" w:cs="Arial"/>
          <w:noProof/>
        </w:rPr>
        <w:t>APPENDIXES</w:t>
      </w:r>
      <w:r w:rsidR="00FC1F8E" w:rsidRPr="0063769C">
        <w:rPr>
          <w:rFonts w:ascii="Arial" w:hAnsi="Arial" w:cs="Arial"/>
          <w:noProof/>
        </w:rPr>
        <w:tab/>
      </w:r>
      <w:r w:rsidR="00BE2FBA" w:rsidRPr="0063769C">
        <w:rPr>
          <w:rFonts w:ascii="Arial" w:hAnsi="Arial" w:cs="Arial"/>
          <w:noProof/>
        </w:rPr>
        <w:t>1</w:t>
      </w:r>
      <w:r w:rsidR="000C6773">
        <w:rPr>
          <w:rFonts w:ascii="Arial" w:hAnsi="Arial" w:cs="Arial"/>
          <w:noProof/>
        </w:rPr>
        <w:t>8</w:t>
      </w:r>
    </w:p>
    <w:p w:rsidR="00FC1F8E" w:rsidRPr="0063769C" w:rsidRDefault="00FC1F8E" w:rsidP="00B53390">
      <w:pPr>
        <w:pStyle w:val="TOC3"/>
        <w:rPr>
          <w:rFonts w:cs="Arial"/>
          <w:b/>
          <w:sz w:val="24"/>
          <w:szCs w:val="24"/>
        </w:rPr>
      </w:pPr>
      <w:r w:rsidRPr="0063769C">
        <w:rPr>
          <w:rFonts w:cs="Arial"/>
        </w:rPr>
        <w:tab/>
      </w:r>
      <w:r w:rsidR="000C6773">
        <w:rPr>
          <w:rFonts w:cs="Arial"/>
        </w:rPr>
        <w:t xml:space="preserve">A. </w:t>
      </w:r>
      <w:r w:rsidRPr="0063769C">
        <w:rPr>
          <w:rFonts w:cs="Arial"/>
        </w:rPr>
        <w:t>Plan Requirements Checklist.</w:t>
      </w:r>
      <w:r w:rsidRPr="0063769C">
        <w:rPr>
          <w:rFonts w:cs="Arial"/>
        </w:rPr>
        <w:tab/>
      </w:r>
      <w:r w:rsidR="00DA02D1">
        <w:rPr>
          <w:rFonts w:cs="Arial"/>
        </w:rPr>
        <w:t>20</w:t>
      </w:r>
    </w:p>
    <w:p w:rsidR="00E334BD" w:rsidRPr="0063769C" w:rsidRDefault="00FC1F8E" w:rsidP="00B53390">
      <w:pPr>
        <w:pStyle w:val="TOC3"/>
        <w:rPr>
          <w:rFonts w:cs="Arial"/>
        </w:rPr>
      </w:pPr>
      <w:r w:rsidRPr="0063769C">
        <w:rPr>
          <w:rFonts w:cs="Arial"/>
        </w:rPr>
        <w:tab/>
      </w:r>
      <w:r w:rsidR="000C6773">
        <w:rPr>
          <w:rFonts w:cs="Arial"/>
        </w:rPr>
        <w:t xml:space="preserve">B. </w:t>
      </w:r>
      <w:r w:rsidR="00E334BD" w:rsidRPr="0063769C">
        <w:rPr>
          <w:rFonts w:cs="Arial"/>
        </w:rPr>
        <w:t>Matrix of Submittal and Inspection Requirements</w:t>
      </w:r>
      <w:r w:rsidR="00E334BD" w:rsidRPr="0063769C">
        <w:rPr>
          <w:rFonts w:cs="Arial"/>
        </w:rPr>
        <w:tab/>
      </w:r>
      <w:r w:rsidR="004B5DC8" w:rsidRPr="0063769C">
        <w:rPr>
          <w:rFonts w:cs="Arial"/>
        </w:rPr>
        <w:t>2</w:t>
      </w:r>
      <w:r w:rsidR="00DA02D1">
        <w:rPr>
          <w:rFonts w:cs="Arial"/>
        </w:rPr>
        <w:t>3</w:t>
      </w:r>
    </w:p>
    <w:p w:rsidR="00FC1F8E" w:rsidRPr="0063769C" w:rsidRDefault="00E334BD" w:rsidP="00B53390">
      <w:pPr>
        <w:pStyle w:val="TOC3"/>
        <w:rPr>
          <w:rFonts w:cs="Arial"/>
        </w:rPr>
      </w:pPr>
      <w:r w:rsidRPr="0063769C">
        <w:rPr>
          <w:rFonts w:cs="Arial"/>
        </w:rPr>
        <w:tab/>
      </w:r>
      <w:r w:rsidR="000C6773">
        <w:rPr>
          <w:rFonts w:cs="Arial"/>
        </w:rPr>
        <w:t xml:space="preserve">C. </w:t>
      </w:r>
      <w:r w:rsidR="00FC1F8E" w:rsidRPr="0063769C">
        <w:rPr>
          <w:rFonts w:cs="Arial"/>
        </w:rPr>
        <w:t>Public/Common Use Are</w:t>
      </w:r>
      <w:r w:rsidR="00280AB6" w:rsidRPr="0063769C">
        <w:rPr>
          <w:rFonts w:cs="Arial"/>
        </w:rPr>
        <w:t>a</w:t>
      </w:r>
      <w:r w:rsidR="00FC1F8E" w:rsidRPr="0063769C">
        <w:rPr>
          <w:rFonts w:cs="Arial"/>
        </w:rPr>
        <w:t xml:space="preserve"> Notification Requirements</w:t>
      </w:r>
      <w:r w:rsidR="00FC1F8E" w:rsidRPr="0063769C">
        <w:rPr>
          <w:rFonts w:cs="Arial"/>
        </w:rPr>
        <w:tab/>
      </w:r>
      <w:r w:rsidR="004B5DC8" w:rsidRPr="0063769C">
        <w:rPr>
          <w:rFonts w:cs="Arial"/>
        </w:rPr>
        <w:t>2</w:t>
      </w:r>
      <w:r w:rsidR="00DA02D1">
        <w:rPr>
          <w:rFonts w:cs="Arial"/>
        </w:rPr>
        <w:t>3</w:t>
      </w:r>
    </w:p>
    <w:p w:rsidR="00280AB6" w:rsidRPr="0063769C" w:rsidRDefault="00FC1F8E" w:rsidP="00B53390">
      <w:pPr>
        <w:pStyle w:val="TOC3"/>
        <w:rPr>
          <w:rFonts w:cs="Arial"/>
        </w:rPr>
      </w:pPr>
      <w:r w:rsidRPr="0063769C">
        <w:rPr>
          <w:rFonts w:cs="Arial"/>
        </w:rPr>
        <w:tab/>
      </w:r>
      <w:r w:rsidR="000C6773">
        <w:rPr>
          <w:rFonts w:cs="Arial"/>
        </w:rPr>
        <w:t xml:space="preserve">D. </w:t>
      </w:r>
      <w:r w:rsidR="00280AB6" w:rsidRPr="0063769C">
        <w:rPr>
          <w:rFonts w:cs="Arial"/>
        </w:rPr>
        <w:t>Definition of Fire Alarm Devices/Appliances</w:t>
      </w:r>
      <w:r w:rsidR="00280AB6" w:rsidRPr="0063769C">
        <w:rPr>
          <w:rFonts w:cs="Arial"/>
        </w:rPr>
        <w:tab/>
      </w:r>
      <w:r w:rsidR="004B5DC8" w:rsidRPr="0063769C">
        <w:rPr>
          <w:rFonts w:cs="Arial"/>
        </w:rPr>
        <w:t>2</w:t>
      </w:r>
      <w:r w:rsidR="00DA02D1">
        <w:rPr>
          <w:rFonts w:cs="Arial"/>
        </w:rPr>
        <w:t>4</w:t>
      </w:r>
    </w:p>
    <w:p w:rsidR="004A2F8A" w:rsidRPr="0063769C" w:rsidRDefault="004A2F8A" w:rsidP="006B75BD">
      <w:pPr>
        <w:ind w:left="360"/>
        <w:rPr>
          <w:rFonts w:ascii="Arial" w:hAnsi="Arial" w:cs="Arial"/>
          <w:noProof/>
        </w:rPr>
      </w:pPr>
      <w:r w:rsidRPr="0063769C">
        <w:rPr>
          <w:rFonts w:ascii="Arial" w:hAnsi="Arial" w:cs="Arial"/>
          <w:noProof/>
        </w:rPr>
        <w:tab/>
      </w:r>
      <w:r w:rsidR="000C6773">
        <w:rPr>
          <w:rFonts w:ascii="Arial" w:hAnsi="Arial" w:cs="Arial"/>
          <w:noProof/>
        </w:rPr>
        <w:t xml:space="preserve">E. </w:t>
      </w:r>
      <w:r w:rsidRPr="008D53F2">
        <w:rPr>
          <w:rFonts w:ascii="Arial" w:hAnsi="Arial" w:cs="Arial"/>
          <w:smallCaps/>
          <w:noProof/>
        </w:rPr>
        <w:t>F</w:t>
      </w:r>
      <w:r w:rsidR="006B75BD" w:rsidRPr="008D53F2">
        <w:rPr>
          <w:rFonts w:ascii="Arial" w:hAnsi="Arial" w:cs="Arial"/>
          <w:smallCaps/>
          <w:noProof/>
        </w:rPr>
        <w:t>ire Alarm Flow Chart for Elev</w:t>
      </w:r>
      <w:r w:rsidR="00544DE9">
        <w:rPr>
          <w:rFonts w:ascii="Arial" w:hAnsi="Arial" w:cs="Arial"/>
          <w:smallCaps/>
          <w:noProof/>
        </w:rPr>
        <w:t>ator Shafts and Equipment Rooms…</w:t>
      </w:r>
      <w:r w:rsidR="006B75BD" w:rsidRPr="008D53F2">
        <w:rPr>
          <w:rFonts w:ascii="Arial" w:hAnsi="Arial" w:cs="Arial"/>
          <w:noProof/>
        </w:rPr>
        <w:t>…</w:t>
      </w:r>
      <w:r w:rsidRPr="008D53F2">
        <w:rPr>
          <w:rFonts w:ascii="Arial" w:hAnsi="Arial" w:cs="Arial"/>
          <w:noProof/>
        </w:rPr>
        <w:t>…</w:t>
      </w:r>
      <w:r w:rsidR="000C6773">
        <w:rPr>
          <w:rFonts w:ascii="Arial" w:hAnsi="Arial" w:cs="Arial"/>
          <w:noProof/>
        </w:rPr>
        <w:t xml:space="preserve">…. ………….. </w:t>
      </w:r>
      <w:r w:rsidRPr="008D53F2">
        <w:rPr>
          <w:rFonts w:ascii="Arial" w:hAnsi="Arial" w:cs="Arial"/>
          <w:noProof/>
        </w:rPr>
        <w:t>2</w:t>
      </w:r>
      <w:r w:rsidR="00DA02D1">
        <w:rPr>
          <w:rFonts w:ascii="Arial" w:hAnsi="Arial" w:cs="Arial"/>
          <w:noProof/>
        </w:rPr>
        <w:t>5</w:t>
      </w:r>
    </w:p>
    <w:p w:rsidR="00544DE9" w:rsidRDefault="00280AB6" w:rsidP="00B53390">
      <w:pPr>
        <w:pStyle w:val="TOC3"/>
        <w:rPr>
          <w:rFonts w:cs="Arial"/>
        </w:rPr>
      </w:pPr>
      <w:r w:rsidRPr="0063769C">
        <w:rPr>
          <w:rFonts w:cs="Arial"/>
        </w:rPr>
        <w:tab/>
      </w:r>
      <w:r w:rsidR="000C6773">
        <w:rPr>
          <w:rFonts w:cs="Arial"/>
        </w:rPr>
        <w:t xml:space="preserve">F.  </w:t>
      </w:r>
      <w:r w:rsidR="00544DE9">
        <w:rPr>
          <w:rFonts w:cs="Arial"/>
        </w:rPr>
        <w:t>5 Device Letter Template</w:t>
      </w:r>
      <w:r w:rsidR="00544DE9" w:rsidRPr="0063769C">
        <w:rPr>
          <w:rFonts w:cs="Arial"/>
        </w:rPr>
        <w:t>.</w:t>
      </w:r>
      <w:r w:rsidR="00544DE9" w:rsidRPr="0063769C">
        <w:rPr>
          <w:rFonts w:cs="Arial"/>
        </w:rPr>
        <w:tab/>
        <w:t>2</w:t>
      </w:r>
      <w:r w:rsidR="00DA02D1">
        <w:rPr>
          <w:rFonts w:cs="Arial"/>
        </w:rPr>
        <w:t>6</w:t>
      </w:r>
    </w:p>
    <w:p w:rsidR="00544DE9" w:rsidRPr="00544DE9" w:rsidRDefault="00544DE9" w:rsidP="00544DE9"/>
    <w:p w:rsidR="008D53F2" w:rsidRPr="007E34A1" w:rsidRDefault="009075F2" w:rsidP="007E34A1">
      <w:pPr>
        <w:pStyle w:val="Address"/>
        <w:jc w:val="left"/>
        <w:rPr>
          <w:rFonts w:ascii="Arial" w:hAnsi="Arial" w:cs="Arial"/>
          <w:bCs/>
        </w:rPr>
      </w:pPr>
      <w:r w:rsidRPr="0063769C">
        <w:rPr>
          <w:rFonts w:ascii="Arial" w:hAnsi="Arial" w:cs="Arial"/>
          <w:bCs/>
        </w:rPr>
        <w:lastRenderedPageBreak/>
        <w:fldChar w:fldCharType="end"/>
      </w:r>
      <w:bookmarkStart w:id="4" w:name="_GoBack"/>
      <w:bookmarkEnd w:id="4"/>
    </w:p>
    <w:p w:rsidR="00FC1F8E" w:rsidRPr="0063769C" w:rsidRDefault="00FC1F8E">
      <w:pPr>
        <w:pStyle w:val="SectionHeading"/>
        <w:numPr>
          <w:ilvl w:val="0"/>
          <w:numId w:val="0"/>
        </w:numPr>
        <w:ind w:left="180"/>
        <w:rPr>
          <w:rFonts w:cs="Arial"/>
          <w:szCs w:val="24"/>
        </w:rPr>
      </w:pPr>
      <w:bookmarkStart w:id="5" w:name="_Toc117928369"/>
      <w:bookmarkStart w:id="6" w:name="_Toc118519122"/>
      <w:bookmarkStart w:id="7" w:name="_Toc159302419"/>
      <w:r w:rsidRPr="0063769C">
        <w:rPr>
          <w:rFonts w:cs="Arial"/>
          <w:szCs w:val="24"/>
        </w:rPr>
        <w:t>PURPOSE</w:t>
      </w:r>
      <w:bookmarkEnd w:id="5"/>
      <w:bookmarkEnd w:id="6"/>
      <w:bookmarkEnd w:id="7"/>
    </w:p>
    <w:p w:rsidR="00AC022A" w:rsidRPr="00AC022A" w:rsidRDefault="00AC022A" w:rsidP="00AC022A">
      <w:pPr>
        <w:widowControl w:val="0"/>
        <w:spacing w:before="270"/>
        <w:ind w:left="140" w:right="217"/>
        <w:rPr>
          <w:rFonts w:ascii="Arial" w:eastAsia="Arial" w:hAnsi="Arial" w:cs="Arial"/>
        </w:rPr>
      </w:pPr>
      <w:r w:rsidRPr="00AC022A">
        <w:rPr>
          <w:rFonts w:ascii="Arial" w:eastAsia="Arial" w:hAnsi="Arial" w:cs="Arial"/>
        </w:rPr>
        <w:t>This guidance document has been developed in an effort to provide the highest level of service to</w:t>
      </w:r>
      <w:r w:rsidRPr="00AC022A">
        <w:rPr>
          <w:rFonts w:ascii="Arial" w:eastAsia="Arial" w:hAnsi="Arial" w:cs="Arial"/>
          <w:spacing w:val="-29"/>
        </w:rPr>
        <w:t xml:space="preserve"> </w:t>
      </w:r>
      <w:r w:rsidRPr="00AC022A">
        <w:rPr>
          <w:rFonts w:ascii="Arial" w:eastAsia="Arial" w:hAnsi="Arial" w:cs="Arial"/>
        </w:rPr>
        <w:t>the</w:t>
      </w:r>
      <w:r w:rsidRPr="00AC022A">
        <w:rPr>
          <w:rFonts w:ascii="Arial" w:eastAsia="Arial" w:hAnsi="Arial" w:cs="Arial"/>
          <w:spacing w:val="-1"/>
          <w:w w:val="99"/>
        </w:rPr>
        <w:t xml:space="preserve"> </w:t>
      </w:r>
      <w:r w:rsidRPr="00AC022A">
        <w:rPr>
          <w:rFonts w:ascii="Arial" w:eastAsia="Arial" w:hAnsi="Arial" w:cs="Arial"/>
        </w:rPr>
        <w:t xml:space="preserve">customers of the CSFD. The major goal of plan reviews is to ensure the design of </w:t>
      </w:r>
      <w:r>
        <w:rPr>
          <w:rFonts w:ascii="Arial" w:eastAsia="Arial" w:hAnsi="Arial" w:cs="Arial"/>
        </w:rPr>
        <w:t xml:space="preserve">fire alarm </w:t>
      </w:r>
      <w:r w:rsidRPr="00AC022A">
        <w:rPr>
          <w:rFonts w:ascii="Arial" w:eastAsia="Arial" w:hAnsi="Arial" w:cs="Arial"/>
        </w:rPr>
        <w:t>systems meet the</w:t>
      </w:r>
      <w:r w:rsidRPr="00AC022A">
        <w:rPr>
          <w:rFonts w:ascii="Arial" w:eastAsia="Arial" w:hAnsi="Arial" w:cs="Arial"/>
          <w:spacing w:val="-25"/>
        </w:rPr>
        <w:t xml:space="preserve"> </w:t>
      </w:r>
      <w:r w:rsidRPr="00AC022A">
        <w:rPr>
          <w:rFonts w:ascii="Arial" w:eastAsia="Arial" w:hAnsi="Arial" w:cs="Arial"/>
        </w:rPr>
        <w:t>minimum</w:t>
      </w:r>
      <w:r w:rsidRPr="00AC022A">
        <w:rPr>
          <w:rFonts w:ascii="Arial" w:eastAsia="Arial" w:hAnsi="Arial" w:cs="Arial"/>
          <w:w w:val="99"/>
        </w:rPr>
        <w:t xml:space="preserve"> </w:t>
      </w:r>
      <w:r w:rsidRPr="00AC022A">
        <w:rPr>
          <w:rFonts w:ascii="Arial" w:eastAsia="Arial" w:hAnsi="Arial" w:cs="Arial"/>
        </w:rPr>
        <w:t>requirements of the adopted codes, standards, and ordinances. To meet this goal, the submitted plans</w:t>
      </w:r>
      <w:r w:rsidRPr="00AC022A">
        <w:rPr>
          <w:rFonts w:ascii="Arial" w:eastAsia="Arial" w:hAnsi="Arial" w:cs="Arial"/>
          <w:spacing w:val="-25"/>
        </w:rPr>
        <w:t xml:space="preserve"> </w:t>
      </w:r>
      <w:r w:rsidRPr="00AC022A">
        <w:rPr>
          <w:rFonts w:ascii="Arial" w:eastAsia="Arial" w:hAnsi="Arial" w:cs="Arial"/>
        </w:rPr>
        <w:t>and</w:t>
      </w:r>
      <w:r w:rsidRPr="00AC022A">
        <w:rPr>
          <w:rFonts w:ascii="Arial" w:eastAsia="Arial" w:hAnsi="Arial" w:cs="Arial"/>
          <w:spacing w:val="-1"/>
          <w:w w:val="99"/>
        </w:rPr>
        <w:t xml:space="preserve"> </w:t>
      </w:r>
      <w:r w:rsidRPr="00AC022A">
        <w:rPr>
          <w:rFonts w:ascii="Arial" w:eastAsia="Arial" w:hAnsi="Arial" w:cs="Arial"/>
        </w:rPr>
        <w:t>supporting</w:t>
      </w:r>
      <w:r w:rsidRPr="00AC022A">
        <w:rPr>
          <w:rFonts w:ascii="Arial" w:eastAsia="Arial" w:hAnsi="Arial" w:cs="Arial"/>
          <w:spacing w:val="-3"/>
        </w:rPr>
        <w:t xml:space="preserve"> </w:t>
      </w:r>
      <w:r w:rsidRPr="00AC022A">
        <w:rPr>
          <w:rFonts w:ascii="Arial" w:eastAsia="Arial" w:hAnsi="Arial" w:cs="Arial"/>
        </w:rPr>
        <w:t>documentation</w:t>
      </w:r>
      <w:r w:rsidRPr="00AC022A">
        <w:rPr>
          <w:rFonts w:ascii="Arial" w:eastAsia="Arial" w:hAnsi="Arial" w:cs="Arial"/>
          <w:spacing w:val="-3"/>
        </w:rPr>
        <w:t xml:space="preserve"> </w:t>
      </w:r>
      <w:r w:rsidRPr="00AC022A">
        <w:rPr>
          <w:rFonts w:ascii="Arial" w:eastAsia="Arial" w:hAnsi="Arial" w:cs="Arial"/>
        </w:rPr>
        <w:t>must</w:t>
      </w:r>
      <w:r w:rsidRPr="00AC022A">
        <w:rPr>
          <w:rFonts w:ascii="Arial" w:eastAsia="Arial" w:hAnsi="Arial" w:cs="Arial"/>
          <w:spacing w:val="-5"/>
        </w:rPr>
        <w:t xml:space="preserve"> </w:t>
      </w:r>
      <w:r w:rsidRPr="00AC022A">
        <w:rPr>
          <w:rFonts w:ascii="Arial" w:eastAsia="Arial" w:hAnsi="Arial" w:cs="Arial"/>
        </w:rPr>
        <w:t>contain</w:t>
      </w:r>
      <w:r w:rsidRPr="00AC022A">
        <w:rPr>
          <w:rFonts w:ascii="Arial" w:eastAsia="Arial" w:hAnsi="Arial" w:cs="Arial"/>
          <w:spacing w:val="-3"/>
        </w:rPr>
        <w:t xml:space="preserve"> </w:t>
      </w:r>
      <w:r w:rsidRPr="00AC022A">
        <w:rPr>
          <w:rFonts w:ascii="Arial" w:eastAsia="Arial" w:hAnsi="Arial" w:cs="Arial"/>
        </w:rPr>
        <w:t>the</w:t>
      </w:r>
      <w:r w:rsidRPr="00AC022A">
        <w:rPr>
          <w:rFonts w:ascii="Arial" w:eastAsia="Arial" w:hAnsi="Arial" w:cs="Arial"/>
          <w:spacing w:val="-3"/>
        </w:rPr>
        <w:t xml:space="preserve"> </w:t>
      </w:r>
      <w:r w:rsidRPr="00AC022A">
        <w:rPr>
          <w:rFonts w:ascii="Arial" w:eastAsia="Arial" w:hAnsi="Arial" w:cs="Arial"/>
        </w:rPr>
        <w:t>information</w:t>
      </w:r>
      <w:r w:rsidRPr="00AC022A">
        <w:rPr>
          <w:rFonts w:ascii="Arial" w:eastAsia="Arial" w:hAnsi="Arial" w:cs="Arial"/>
          <w:spacing w:val="-5"/>
        </w:rPr>
        <w:t xml:space="preserve"> </w:t>
      </w:r>
      <w:r w:rsidRPr="00AC022A">
        <w:rPr>
          <w:rFonts w:ascii="Arial" w:eastAsia="Arial" w:hAnsi="Arial" w:cs="Arial"/>
        </w:rPr>
        <w:t>needed</w:t>
      </w:r>
      <w:r w:rsidRPr="00AC022A">
        <w:rPr>
          <w:rFonts w:ascii="Arial" w:eastAsia="Arial" w:hAnsi="Arial" w:cs="Arial"/>
          <w:spacing w:val="-5"/>
        </w:rPr>
        <w:t xml:space="preserve"> </w:t>
      </w:r>
      <w:r w:rsidRPr="00AC022A">
        <w:rPr>
          <w:rFonts w:ascii="Arial" w:eastAsia="Arial" w:hAnsi="Arial" w:cs="Arial"/>
        </w:rPr>
        <w:t>to</w:t>
      </w:r>
      <w:r w:rsidRPr="00AC022A">
        <w:rPr>
          <w:rFonts w:ascii="Arial" w:eastAsia="Arial" w:hAnsi="Arial" w:cs="Arial"/>
          <w:spacing w:val="-5"/>
        </w:rPr>
        <w:t xml:space="preserve"> </w:t>
      </w:r>
      <w:r w:rsidRPr="00AC022A">
        <w:rPr>
          <w:rFonts w:ascii="Arial" w:eastAsia="Arial" w:hAnsi="Arial" w:cs="Arial"/>
        </w:rPr>
        <w:t>conduct</w:t>
      </w:r>
      <w:r w:rsidRPr="00AC022A">
        <w:rPr>
          <w:rFonts w:ascii="Arial" w:eastAsia="Arial" w:hAnsi="Arial" w:cs="Arial"/>
          <w:spacing w:val="-3"/>
        </w:rPr>
        <w:t xml:space="preserve"> </w:t>
      </w:r>
      <w:r w:rsidRPr="00AC022A">
        <w:rPr>
          <w:rFonts w:ascii="Arial" w:eastAsia="Arial" w:hAnsi="Arial" w:cs="Arial"/>
        </w:rPr>
        <w:t>a</w:t>
      </w:r>
      <w:r w:rsidRPr="00AC022A">
        <w:rPr>
          <w:rFonts w:ascii="Arial" w:eastAsia="Arial" w:hAnsi="Arial" w:cs="Arial"/>
          <w:spacing w:val="-5"/>
        </w:rPr>
        <w:t xml:space="preserve"> </w:t>
      </w:r>
      <w:r w:rsidRPr="00AC022A">
        <w:rPr>
          <w:rFonts w:ascii="Arial" w:eastAsia="Arial" w:hAnsi="Arial" w:cs="Arial"/>
        </w:rPr>
        <w:t>thorough</w:t>
      </w:r>
      <w:r w:rsidRPr="00AC022A">
        <w:rPr>
          <w:rFonts w:ascii="Arial" w:eastAsia="Arial" w:hAnsi="Arial" w:cs="Arial"/>
          <w:spacing w:val="-3"/>
        </w:rPr>
        <w:t xml:space="preserve"> </w:t>
      </w:r>
      <w:r w:rsidRPr="00AC022A">
        <w:rPr>
          <w:rFonts w:ascii="Arial" w:eastAsia="Arial" w:hAnsi="Arial" w:cs="Arial"/>
        </w:rPr>
        <w:t>review.</w:t>
      </w:r>
    </w:p>
    <w:p w:rsidR="00FC1F8E" w:rsidRPr="0063769C" w:rsidRDefault="00FC1F8E">
      <w:pPr>
        <w:rPr>
          <w:rFonts w:ascii="Arial" w:hAnsi="Arial" w:cs="Arial"/>
        </w:rPr>
      </w:pPr>
    </w:p>
    <w:p w:rsidR="00FC1F8E" w:rsidRPr="0063769C" w:rsidRDefault="00FC1F8E">
      <w:pPr>
        <w:pStyle w:val="SectionHeading"/>
        <w:numPr>
          <w:ilvl w:val="0"/>
          <w:numId w:val="0"/>
        </w:numPr>
        <w:ind w:left="180"/>
        <w:rPr>
          <w:rFonts w:cs="Arial"/>
          <w:szCs w:val="24"/>
        </w:rPr>
      </w:pPr>
      <w:bookmarkStart w:id="8" w:name="_Toc117928370"/>
      <w:bookmarkStart w:id="9" w:name="_Toc118519123"/>
      <w:bookmarkStart w:id="10" w:name="_Toc159302420"/>
      <w:r w:rsidRPr="0063769C">
        <w:rPr>
          <w:rFonts w:cs="Arial"/>
          <w:szCs w:val="24"/>
        </w:rPr>
        <w:t>SCOPE</w:t>
      </w:r>
      <w:bookmarkEnd w:id="8"/>
      <w:bookmarkEnd w:id="9"/>
      <w:bookmarkEnd w:id="10"/>
    </w:p>
    <w:p w:rsidR="00FC1F8E" w:rsidRPr="0063769C" w:rsidRDefault="00FC1F8E">
      <w:pPr>
        <w:spacing w:after="120"/>
        <w:ind w:left="180"/>
        <w:rPr>
          <w:rFonts w:ascii="Arial" w:hAnsi="Arial" w:cs="Arial"/>
        </w:rPr>
      </w:pPr>
      <w:r w:rsidRPr="0063769C">
        <w:rPr>
          <w:rFonts w:ascii="Arial" w:hAnsi="Arial" w:cs="Arial"/>
        </w:rPr>
        <w:t xml:space="preserve">This </w:t>
      </w:r>
      <w:r w:rsidR="00D22BE5">
        <w:rPr>
          <w:rFonts w:ascii="Arial" w:hAnsi="Arial" w:cs="Arial"/>
        </w:rPr>
        <w:t xml:space="preserve">guidance document </w:t>
      </w:r>
      <w:r w:rsidRPr="0063769C">
        <w:rPr>
          <w:rFonts w:ascii="Arial" w:hAnsi="Arial" w:cs="Arial"/>
        </w:rPr>
        <w:t xml:space="preserve">outlines the requirements set forth in the International Fire Code, local amendments, </w:t>
      </w:r>
      <w:r w:rsidR="00AC022A">
        <w:rPr>
          <w:rFonts w:ascii="Arial" w:hAnsi="Arial" w:cs="Arial"/>
        </w:rPr>
        <w:t xml:space="preserve">and </w:t>
      </w:r>
      <w:r w:rsidRPr="0063769C">
        <w:rPr>
          <w:rFonts w:ascii="Arial" w:hAnsi="Arial" w:cs="Arial"/>
        </w:rPr>
        <w:t xml:space="preserve">departmental policies as they relate to the installation fire alarm systems. </w:t>
      </w:r>
      <w:r w:rsidR="00AC022A" w:rsidRPr="00AC022A">
        <w:rPr>
          <w:rFonts w:ascii="Arial" w:hAnsi="Arial" w:cs="Arial"/>
        </w:rPr>
        <w:t xml:space="preserve">This guidance document is not intended to provide an all-inclusive listing of submittal and inspections requirements, as it would be virtually impossible to cover all situations. This guidance document only covers requirement set forth in the latest edition of NFPA </w:t>
      </w:r>
      <w:r w:rsidR="00AC022A">
        <w:rPr>
          <w:rFonts w:ascii="Arial" w:hAnsi="Arial" w:cs="Arial"/>
        </w:rPr>
        <w:t xml:space="preserve">72.  </w:t>
      </w:r>
      <w:r w:rsidR="00AC022A" w:rsidRPr="00AC022A">
        <w:rPr>
          <w:rFonts w:ascii="Arial" w:hAnsi="Arial" w:cs="Arial"/>
        </w:rPr>
        <w:t>Also included is information covering items required to be included on the working drawings and supporting documents.</w:t>
      </w:r>
    </w:p>
    <w:p w:rsidR="00FC1F8E" w:rsidRPr="0063769C" w:rsidRDefault="00FC1F8E">
      <w:pPr>
        <w:rPr>
          <w:rFonts w:ascii="Arial" w:hAnsi="Arial" w:cs="Arial"/>
          <w:b/>
        </w:rPr>
      </w:pPr>
    </w:p>
    <w:p w:rsidR="00FC1F8E" w:rsidRPr="0063769C" w:rsidRDefault="00FC1F8E">
      <w:pPr>
        <w:pStyle w:val="SectionHeading"/>
        <w:numPr>
          <w:ilvl w:val="0"/>
          <w:numId w:val="0"/>
        </w:numPr>
        <w:ind w:left="180"/>
        <w:rPr>
          <w:rFonts w:cs="Arial"/>
          <w:szCs w:val="24"/>
        </w:rPr>
      </w:pPr>
      <w:bookmarkStart w:id="11" w:name="_Toc117928371"/>
      <w:bookmarkStart w:id="12" w:name="_Toc118519124"/>
      <w:bookmarkStart w:id="13" w:name="_Toc159302421"/>
      <w:r w:rsidRPr="0063769C">
        <w:rPr>
          <w:rFonts w:cs="Arial"/>
          <w:szCs w:val="24"/>
        </w:rPr>
        <w:t>DEFINITIONS</w:t>
      </w:r>
      <w:bookmarkEnd w:id="11"/>
      <w:bookmarkEnd w:id="12"/>
      <w:bookmarkEnd w:id="13"/>
    </w:p>
    <w:p w:rsidR="00596D8B" w:rsidRPr="00AC022A" w:rsidRDefault="00596D8B">
      <w:pPr>
        <w:pStyle w:val="BodyText"/>
        <w:tabs>
          <w:tab w:val="left" w:pos="1800"/>
        </w:tabs>
        <w:ind w:left="180"/>
        <w:rPr>
          <w:rFonts w:cs="Arial"/>
        </w:rPr>
      </w:pPr>
      <w:r w:rsidRPr="00AC022A">
        <w:rPr>
          <w:rFonts w:cs="Arial"/>
        </w:rPr>
        <w:t>ADS</w:t>
      </w:r>
      <w:r w:rsidRPr="00AC022A">
        <w:rPr>
          <w:rFonts w:cs="Arial"/>
        </w:rPr>
        <w:tab/>
        <w:t>Acoustically Distinguishable Space</w:t>
      </w:r>
    </w:p>
    <w:p w:rsidR="00BB5306" w:rsidRPr="00AC022A" w:rsidRDefault="00BB5306">
      <w:pPr>
        <w:pStyle w:val="BodyText"/>
        <w:tabs>
          <w:tab w:val="left" w:pos="1800"/>
        </w:tabs>
        <w:ind w:left="180"/>
        <w:rPr>
          <w:rFonts w:cs="Arial"/>
        </w:rPr>
      </w:pPr>
      <w:r w:rsidRPr="00AC022A">
        <w:rPr>
          <w:rFonts w:cs="Arial"/>
        </w:rPr>
        <w:t>CCP</w:t>
      </w:r>
      <w:r w:rsidRPr="00AC022A">
        <w:rPr>
          <w:rFonts w:cs="Arial"/>
        </w:rPr>
        <w:tab/>
        <w:t>Central Control Point</w:t>
      </w:r>
    </w:p>
    <w:p w:rsidR="00FC1F8E" w:rsidRPr="0063769C" w:rsidRDefault="00FC1F8E">
      <w:pPr>
        <w:pStyle w:val="BodyText"/>
        <w:tabs>
          <w:tab w:val="left" w:pos="1800"/>
        </w:tabs>
        <w:ind w:left="180"/>
        <w:rPr>
          <w:rFonts w:cs="Arial"/>
        </w:rPr>
      </w:pPr>
      <w:r w:rsidRPr="0063769C">
        <w:rPr>
          <w:rFonts w:cs="Arial"/>
        </w:rPr>
        <w:t>CSFD</w:t>
      </w:r>
      <w:r w:rsidRPr="0063769C">
        <w:rPr>
          <w:rFonts w:cs="Arial"/>
        </w:rPr>
        <w:tab/>
        <w:t>Colorado Springs Fire Department</w:t>
      </w:r>
    </w:p>
    <w:p w:rsidR="00FC1F8E" w:rsidRDefault="00FC1F8E">
      <w:pPr>
        <w:pStyle w:val="BodyText"/>
        <w:tabs>
          <w:tab w:val="left" w:pos="1800"/>
        </w:tabs>
        <w:ind w:left="180"/>
        <w:rPr>
          <w:rFonts w:cs="Arial"/>
        </w:rPr>
      </w:pPr>
      <w:r w:rsidRPr="0063769C">
        <w:rPr>
          <w:rFonts w:cs="Arial"/>
        </w:rPr>
        <w:t>FACP</w:t>
      </w:r>
      <w:r w:rsidRPr="0063769C">
        <w:rPr>
          <w:rFonts w:cs="Arial"/>
        </w:rPr>
        <w:tab/>
        <w:t>Fire Alarm Control Panel</w:t>
      </w:r>
    </w:p>
    <w:p w:rsidR="006B75BD" w:rsidRPr="0063769C" w:rsidRDefault="006B75BD">
      <w:pPr>
        <w:pStyle w:val="BodyText"/>
        <w:tabs>
          <w:tab w:val="left" w:pos="1800"/>
        </w:tabs>
        <w:ind w:left="180"/>
        <w:rPr>
          <w:rFonts w:cs="Arial"/>
        </w:rPr>
      </w:pPr>
      <w:r>
        <w:rPr>
          <w:rFonts w:cs="Arial"/>
        </w:rPr>
        <w:t>FCC</w:t>
      </w:r>
      <w:r>
        <w:rPr>
          <w:rFonts w:cs="Arial"/>
        </w:rPr>
        <w:tab/>
        <w:t>Fire Command Center</w:t>
      </w:r>
    </w:p>
    <w:p w:rsidR="00FC1F8E" w:rsidRPr="0063769C" w:rsidRDefault="00FC1F8E">
      <w:pPr>
        <w:pStyle w:val="BodyText"/>
        <w:tabs>
          <w:tab w:val="left" w:pos="1800"/>
        </w:tabs>
        <w:ind w:left="180"/>
        <w:rPr>
          <w:rFonts w:cs="Arial"/>
        </w:rPr>
      </w:pPr>
      <w:r w:rsidRPr="0063769C">
        <w:rPr>
          <w:rFonts w:cs="Arial"/>
        </w:rPr>
        <w:t>FSA</w:t>
      </w:r>
      <w:r w:rsidRPr="0063769C">
        <w:rPr>
          <w:rFonts w:cs="Arial"/>
        </w:rPr>
        <w:tab/>
        <w:t>Fire System Annunciator</w:t>
      </w:r>
    </w:p>
    <w:p w:rsidR="00FC1F8E" w:rsidRDefault="00FC1F8E" w:rsidP="00071E27">
      <w:pPr>
        <w:pStyle w:val="BodyText"/>
        <w:tabs>
          <w:tab w:val="left" w:pos="1800"/>
        </w:tabs>
        <w:ind w:left="180"/>
        <w:rPr>
          <w:rFonts w:cs="Arial"/>
        </w:rPr>
      </w:pPr>
      <w:r w:rsidRPr="0063769C">
        <w:rPr>
          <w:rFonts w:cs="Arial"/>
        </w:rPr>
        <w:t>IFC</w:t>
      </w:r>
      <w:r w:rsidRPr="0063769C">
        <w:rPr>
          <w:rFonts w:cs="Arial"/>
        </w:rPr>
        <w:tab/>
        <w:t>International Fire Code</w:t>
      </w:r>
    </w:p>
    <w:p w:rsidR="0092267F" w:rsidRPr="0063769C" w:rsidRDefault="0092267F" w:rsidP="00071E27">
      <w:pPr>
        <w:pStyle w:val="BodyText"/>
        <w:tabs>
          <w:tab w:val="left" w:pos="1800"/>
        </w:tabs>
        <w:ind w:left="180"/>
        <w:rPr>
          <w:rFonts w:cs="Arial"/>
        </w:rPr>
      </w:pPr>
      <w:r>
        <w:rPr>
          <w:rFonts w:cs="Arial"/>
        </w:rPr>
        <w:t>MNS</w:t>
      </w:r>
      <w:r>
        <w:rPr>
          <w:rFonts w:cs="Arial"/>
        </w:rPr>
        <w:tab/>
        <w:t>Mass Notification System</w:t>
      </w:r>
    </w:p>
    <w:p w:rsidR="00FC1F8E" w:rsidRPr="0063769C" w:rsidRDefault="00FC1F8E" w:rsidP="00071E27">
      <w:pPr>
        <w:pStyle w:val="BodyText"/>
        <w:tabs>
          <w:tab w:val="left" w:pos="1800"/>
        </w:tabs>
        <w:ind w:left="180"/>
        <w:rPr>
          <w:rFonts w:cs="Arial"/>
        </w:rPr>
      </w:pPr>
      <w:r w:rsidRPr="0063769C">
        <w:rPr>
          <w:rFonts w:cs="Arial"/>
        </w:rPr>
        <w:t>NFPA</w:t>
      </w:r>
      <w:r w:rsidRPr="0063769C">
        <w:rPr>
          <w:rFonts w:cs="Arial"/>
        </w:rPr>
        <w:tab/>
        <w:t>National Fire Protection Association</w:t>
      </w:r>
    </w:p>
    <w:p w:rsidR="00FC1F8E" w:rsidRPr="0063769C" w:rsidRDefault="00FC1F8E">
      <w:pPr>
        <w:pStyle w:val="BodyText"/>
        <w:tabs>
          <w:tab w:val="left" w:pos="1800"/>
        </w:tabs>
        <w:ind w:left="180"/>
        <w:rPr>
          <w:rFonts w:cs="Arial"/>
        </w:rPr>
      </w:pPr>
      <w:r w:rsidRPr="0063769C">
        <w:rPr>
          <w:rFonts w:cs="Arial"/>
        </w:rPr>
        <w:t>PPRBC</w:t>
      </w:r>
      <w:r w:rsidRPr="0063769C">
        <w:rPr>
          <w:rFonts w:cs="Arial"/>
        </w:rPr>
        <w:tab/>
        <w:t>Pikes Peak Regional Building Code</w:t>
      </w:r>
    </w:p>
    <w:p w:rsidR="00821EEE" w:rsidRDefault="006B75BD" w:rsidP="00821EEE">
      <w:pPr>
        <w:pStyle w:val="BodyText"/>
        <w:tabs>
          <w:tab w:val="left" w:pos="1800"/>
        </w:tabs>
        <w:ind w:left="180"/>
        <w:rPr>
          <w:rFonts w:cs="Arial"/>
        </w:rPr>
      </w:pPr>
      <w:r>
        <w:rPr>
          <w:rFonts w:cs="Arial"/>
        </w:rPr>
        <w:t>PP</w:t>
      </w:r>
      <w:r w:rsidR="00FC1F8E" w:rsidRPr="0063769C">
        <w:rPr>
          <w:rFonts w:cs="Arial"/>
        </w:rPr>
        <w:t>RBD</w:t>
      </w:r>
      <w:r w:rsidR="00FC1F8E" w:rsidRPr="0063769C">
        <w:rPr>
          <w:rFonts w:cs="Arial"/>
        </w:rPr>
        <w:tab/>
      </w:r>
      <w:r>
        <w:rPr>
          <w:rFonts w:cs="Arial"/>
        </w:rPr>
        <w:t xml:space="preserve">Pikes Peak </w:t>
      </w:r>
      <w:r w:rsidR="00FC1F8E" w:rsidRPr="0063769C">
        <w:rPr>
          <w:rFonts w:cs="Arial"/>
        </w:rPr>
        <w:t>Regional Building Department</w:t>
      </w:r>
      <w:r>
        <w:rPr>
          <w:rFonts w:cs="Arial"/>
        </w:rPr>
        <w:t xml:space="preserve"> (RBD)</w:t>
      </w:r>
    </w:p>
    <w:p w:rsidR="009E0036" w:rsidRPr="0063769C" w:rsidRDefault="009E0036" w:rsidP="00821EEE">
      <w:pPr>
        <w:pStyle w:val="BodyText"/>
        <w:tabs>
          <w:tab w:val="left" w:pos="1800"/>
        </w:tabs>
        <w:ind w:left="180"/>
        <w:rPr>
          <w:rFonts w:cs="Arial"/>
        </w:rPr>
      </w:pPr>
      <w:r>
        <w:rPr>
          <w:rFonts w:cs="Arial"/>
        </w:rPr>
        <w:t>RME</w:t>
      </w:r>
      <w:r>
        <w:rPr>
          <w:rFonts w:cs="Arial"/>
        </w:rPr>
        <w:tab/>
        <w:t>Responsible Managing Employee</w:t>
      </w:r>
    </w:p>
    <w:p w:rsidR="00FC1F8E" w:rsidRPr="0063769C" w:rsidRDefault="00FC1F8E">
      <w:pPr>
        <w:pStyle w:val="BodyText"/>
        <w:rPr>
          <w:rFonts w:cs="Arial"/>
          <w:b/>
        </w:rPr>
      </w:pPr>
    </w:p>
    <w:p w:rsidR="00FC1F8E" w:rsidRPr="0063769C" w:rsidRDefault="00FC1F8E">
      <w:pPr>
        <w:pStyle w:val="SectionHeading"/>
        <w:numPr>
          <w:ilvl w:val="0"/>
          <w:numId w:val="0"/>
        </w:numPr>
        <w:ind w:left="900" w:hanging="720"/>
        <w:rPr>
          <w:rFonts w:cs="Arial"/>
          <w:szCs w:val="24"/>
        </w:rPr>
      </w:pPr>
      <w:bookmarkStart w:id="14" w:name="_Toc117928372"/>
      <w:bookmarkStart w:id="15" w:name="_Toc118519125"/>
      <w:bookmarkStart w:id="16" w:name="_Toc159302422"/>
      <w:r w:rsidRPr="0063769C">
        <w:rPr>
          <w:rFonts w:cs="Arial"/>
          <w:szCs w:val="24"/>
        </w:rPr>
        <w:t>Guidelines</w:t>
      </w:r>
      <w:bookmarkEnd w:id="14"/>
      <w:bookmarkEnd w:id="15"/>
      <w:bookmarkEnd w:id="16"/>
    </w:p>
    <w:p w:rsidR="00FC1F8E" w:rsidRPr="0063769C" w:rsidRDefault="00FC1F8E" w:rsidP="008D53F2">
      <w:pPr>
        <w:pStyle w:val="SectionDescriptorBodyText"/>
        <w:spacing w:before="0"/>
        <w:ind w:left="720" w:hanging="720"/>
        <w:rPr>
          <w:rFonts w:ascii="Arial" w:hAnsi="Arial" w:cs="Arial"/>
          <w:b/>
          <w:sz w:val="20"/>
        </w:rPr>
      </w:pPr>
      <w:r w:rsidRPr="0063769C">
        <w:rPr>
          <w:rFonts w:ascii="Arial" w:hAnsi="Arial" w:cs="Arial"/>
          <w:b/>
          <w:sz w:val="20"/>
        </w:rPr>
        <w:t xml:space="preserve"> </w:t>
      </w:r>
      <w:bookmarkStart w:id="17" w:name="_Hlt31778295"/>
      <w:bookmarkStart w:id="18" w:name="_Toc118519126"/>
      <w:bookmarkStart w:id="19" w:name="_Toc159302423"/>
      <w:bookmarkEnd w:id="17"/>
      <w:r w:rsidRPr="0063769C">
        <w:rPr>
          <w:rFonts w:ascii="Arial" w:hAnsi="Arial" w:cs="Arial"/>
          <w:b/>
          <w:sz w:val="20"/>
        </w:rPr>
        <w:t>I.</w:t>
      </w:r>
      <w:r w:rsidRPr="0063769C">
        <w:rPr>
          <w:rFonts w:ascii="Arial" w:hAnsi="Arial" w:cs="Arial"/>
          <w:b/>
          <w:sz w:val="20"/>
        </w:rPr>
        <w:tab/>
        <w:t>INTRODUCTION</w:t>
      </w:r>
      <w:bookmarkEnd w:id="18"/>
      <w:bookmarkEnd w:id="19"/>
    </w:p>
    <w:p w:rsidR="00FC1F8E" w:rsidRPr="0063769C" w:rsidRDefault="00FC1F8E" w:rsidP="008D53F2">
      <w:pPr>
        <w:pStyle w:val="SectionDescriptorBodyText"/>
        <w:spacing w:before="0"/>
        <w:ind w:left="720"/>
        <w:rPr>
          <w:rFonts w:ascii="Arial" w:hAnsi="Arial" w:cs="Arial"/>
          <w:b/>
          <w:smallCaps/>
          <w:sz w:val="20"/>
        </w:rPr>
      </w:pPr>
      <w:bookmarkStart w:id="20" w:name="_Toc159302424"/>
      <w:r w:rsidRPr="0063769C">
        <w:rPr>
          <w:rFonts w:ascii="Arial" w:hAnsi="Arial" w:cs="Arial"/>
          <w:b/>
          <w:smallCaps/>
          <w:sz w:val="20"/>
        </w:rPr>
        <w:t xml:space="preserve">A.   </w:t>
      </w:r>
      <w:r w:rsidRPr="00DF4B2C">
        <w:rPr>
          <w:rFonts w:ascii="Arial" w:hAnsi="Arial" w:cs="Arial"/>
          <w:b/>
          <w:sz w:val="20"/>
        </w:rPr>
        <w:t>Applicable Codes and Standards</w:t>
      </w:r>
      <w:r w:rsidRPr="0063769C">
        <w:rPr>
          <w:rFonts w:ascii="Arial" w:hAnsi="Arial" w:cs="Arial"/>
          <w:b/>
          <w:smallCaps/>
          <w:sz w:val="20"/>
        </w:rPr>
        <w:t>.</w:t>
      </w:r>
      <w:bookmarkEnd w:id="20"/>
    </w:p>
    <w:p w:rsidR="00FC1F8E" w:rsidRPr="0063769C" w:rsidRDefault="00E727B3" w:rsidP="008D53F2">
      <w:pPr>
        <w:pStyle w:val="SectionDescriptorBodyText"/>
        <w:numPr>
          <w:ilvl w:val="0"/>
          <w:numId w:val="2"/>
        </w:numPr>
        <w:spacing w:before="0"/>
        <w:rPr>
          <w:rFonts w:ascii="Arial" w:hAnsi="Arial" w:cs="Arial"/>
          <w:sz w:val="20"/>
        </w:rPr>
      </w:pPr>
      <w:bookmarkStart w:id="21" w:name="_Toc118519128"/>
      <w:bookmarkStart w:id="22" w:name="_Toc159302425"/>
      <w:r w:rsidRPr="006B75BD">
        <w:rPr>
          <w:rFonts w:ascii="Arial" w:hAnsi="Arial" w:cs="Arial"/>
          <w:sz w:val="20"/>
        </w:rPr>
        <w:t>2015</w:t>
      </w:r>
      <w:r w:rsidR="00FC1F8E" w:rsidRPr="006B75BD">
        <w:rPr>
          <w:rFonts w:ascii="Arial" w:hAnsi="Arial" w:cs="Arial"/>
          <w:sz w:val="20"/>
        </w:rPr>
        <w:t xml:space="preserve"> International </w:t>
      </w:r>
      <w:r w:rsidR="00FC1F8E" w:rsidRPr="0063769C">
        <w:rPr>
          <w:rFonts w:ascii="Arial" w:hAnsi="Arial" w:cs="Arial"/>
          <w:sz w:val="20"/>
        </w:rPr>
        <w:t>Fire Code and local Amendments.</w:t>
      </w:r>
      <w:bookmarkEnd w:id="21"/>
      <w:bookmarkEnd w:id="22"/>
    </w:p>
    <w:p w:rsidR="00FC1F8E" w:rsidRPr="0063769C" w:rsidRDefault="00C56A03" w:rsidP="008D53F2">
      <w:pPr>
        <w:pStyle w:val="SectionDescriptorBodyText"/>
        <w:numPr>
          <w:ilvl w:val="0"/>
          <w:numId w:val="2"/>
        </w:numPr>
        <w:spacing w:before="0"/>
        <w:rPr>
          <w:rFonts w:ascii="Arial" w:hAnsi="Arial" w:cs="Arial"/>
          <w:sz w:val="20"/>
        </w:rPr>
      </w:pPr>
      <w:bookmarkStart w:id="23" w:name="_Toc118519129"/>
      <w:bookmarkStart w:id="24" w:name="_Toc159302426"/>
      <w:r w:rsidRPr="00AC022A">
        <w:rPr>
          <w:rFonts w:ascii="Arial" w:hAnsi="Arial" w:cs="Arial"/>
          <w:sz w:val="20"/>
        </w:rPr>
        <w:t>20</w:t>
      </w:r>
      <w:r w:rsidR="00C314E6" w:rsidRPr="00AC022A">
        <w:rPr>
          <w:rFonts w:ascii="Arial" w:hAnsi="Arial" w:cs="Arial"/>
          <w:sz w:val="20"/>
        </w:rPr>
        <w:t>19</w:t>
      </w:r>
      <w:r w:rsidR="00FC1F8E" w:rsidRPr="0063769C">
        <w:rPr>
          <w:rFonts w:ascii="Arial" w:hAnsi="Arial" w:cs="Arial"/>
          <w:sz w:val="20"/>
        </w:rPr>
        <w:t xml:space="preserve"> NFPA 72 National Fire Alarm Code.</w:t>
      </w:r>
      <w:bookmarkEnd w:id="23"/>
      <w:bookmarkEnd w:id="24"/>
    </w:p>
    <w:p w:rsidR="00FC1F8E" w:rsidRDefault="00C56A03" w:rsidP="008D53F2">
      <w:pPr>
        <w:pStyle w:val="SectionDescriptorBodyText"/>
        <w:numPr>
          <w:ilvl w:val="0"/>
          <w:numId w:val="2"/>
        </w:numPr>
        <w:spacing w:before="0"/>
        <w:rPr>
          <w:rFonts w:ascii="Arial" w:hAnsi="Arial" w:cs="Arial"/>
          <w:sz w:val="20"/>
        </w:rPr>
      </w:pPr>
      <w:bookmarkStart w:id="25" w:name="_Toc118519130"/>
      <w:bookmarkStart w:id="26" w:name="_Toc159302427"/>
      <w:r w:rsidRPr="00AC022A">
        <w:rPr>
          <w:rFonts w:ascii="Arial" w:hAnsi="Arial" w:cs="Arial"/>
          <w:sz w:val="20"/>
        </w:rPr>
        <w:t>201</w:t>
      </w:r>
      <w:r w:rsidR="00D40529" w:rsidRPr="00AC022A">
        <w:rPr>
          <w:rFonts w:ascii="Arial" w:hAnsi="Arial" w:cs="Arial"/>
          <w:sz w:val="20"/>
        </w:rPr>
        <w:t>7</w:t>
      </w:r>
      <w:r w:rsidR="00FC1F8E" w:rsidRPr="0063769C">
        <w:rPr>
          <w:rFonts w:ascii="Arial" w:hAnsi="Arial" w:cs="Arial"/>
          <w:sz w:val="20"/>
        </w:rPr>
        <w:t xml:space="preserve"> NFPA 70 National Electrical Code.</w:t>
      </w:r>
      <w:bookmarkEnd w:id="25"/>
      <w:bookmarkEnd w:id="26"/>
    </w:p>
    <w:p w:rsidR="00AC022A" w:rsidRPr="0063769C" w:rsidRDefault="00AC022A" w:rsidP="008D53F2">
      <w:pPr>
        <w:pStyle w:val="SectionDescriptorBodyText"/>
        <w:numPr>
          <w:ilvl w:val="0"/>
          <w:numId w:val="2"/>
        </w:numPr>
        <w:spacing w:before="0"/>
        <w:rPr>
          <w:rFonts w:ascii="Arial" w:hAnsi="Arial" w:cs="Arial"/>
          <w:sz w:val="20"/>
        </w:rPr>
      </w:pPr>
      <w:r>
        <w:rPr>
          <w:rFonts w:ascii="Arial" w:hAnsi="Arial" w:cs="Arial"/>
          <w:sz w:val="20"/>
        </w:rPr>
        <w:t>2017 International Mechanical Code</w:t>
      </w:r>
    </w:p>
    <w:p w:rsidR="00FC1F8E" w:rsidRPr="0063769C" w:rsidRDefault="00FC1F8E" w:rsidP="008D53F2">
      <w:pPr>
        <w:pStyle w:val="SectionDescriptorBodyText"/>
        <w:numPr>
          <w:ilvl w:val="0"/>
          <w:numId w:val="2"/>
        </w:numPr>
        <w:spacing w:before="0"/>
        <w:rPr>
          <w:rFonts w:ascii="Arial" w:hAnsi="Arial" w:cs="Arial"/>
          <w:sz w:val="20"/>
        </w:rPr>
      </w:pPr>
      <w:bookmarkStart w:id="27" w:name="_Toc118519131"/>
      <w:bookmarkStart w:id="28" w:name="_Toc159302428"/>
      <w:r w:rsidRPr="0063769C">
        <w:rPr>
          <w:rFonts w:ascii="Arial" w:hAnsi="Arial" w:cs="Arial"/>
          <w:sz w:val="20"/>
        </w:rPr>
        <w:t>Colorado Springs City Ordinances.</w:t>
      </w:r>
      <w:bookmarkEnd w:id="27"/>
      <w:bookmarkEnd w:id="28"/>
    </w:p>
    <w:p w:rsidR="00FC1F8E" w:rsidRPr="0063769C" w:rsidRDefault="00FC1F8E" w:rsidP="008D53F2">
      <w:pPr>
        <w:pStyle w:val="SectionDescriptorBodyText"/>
        <w:numPr>
          <w:ilvl w:val="0"/>
          <w:numId w:val="2"/>
        </w:numPr>
        <w:spacing w:before="0"/>
        <w:rPr>
          <w:rFonts w:ascii="Arial" w:hAnsi="Arial" w:cs="Arial"/>
          <w:sz w:val="20"/>
        </w:rPr>
      </w:pPr>
      <w:bookmarkStart w:id="29" w:name="_Toc118519132"/>
      <w:bookmarkStart w:id="30" w:name="_Toc159302429"/>
      <w:r w:rsidRPr="0063769C">
        <w:rPr>
          <w:rFonts w:ascii="Arial" w:hAnsi="Arial" w:cs="Arial"/>
          <w:sz w:val="20"/>
        </w:rPr>
        <w:t>CSFD Administrative Rulings and Interpretations.</w:t>
      </w:r>
      <w:bookmarkEnd w:id="29"/>
      <w:bookmarkEnd w:id="30"/>
    </w:p>
    <w:p w:rsidR="00FC1F8E" w:rsidRPr="0063769C" w:rsidRDefault="00FC1F8E" w:rsidP="008D53F2">
      <w:pPr>
        <w:pStyle w:val="SectionDescriptorBodyText"/>
        <w:spacing w:before="0"/>
        <w:ind w:left="720"/>
        <w:rPr>
          <w:rFonts w:ascii="Arial" w:hAnsi="Arial" w:cs="Arial"/>
          <w:b/>
          <w:smallCaps/>
          <w:sz w:val="20"/>
        </w:rPr>
      </w:pPr>
      <w:bookmarkStart w:id="31" w:name="_Ref31778488"/>
      <w:bookmarkStart w:id="32" w:name="_Toc159302430"/>
      <w:r w:rsidRPr="0063769C">
        <w:rPr>
          <w:rFonts w:ascii="Arial" w:hAnsi="Arial" w:cs="Arial"/>
          <w:b/>
          <w:smallCaps/>
          <w:sz w:val="20"/>
        </w:rPr>
        <w:t xml:space="preserve">B.   </w:t>
      </w:r>
      <w:r w:rsidRPr="00DF4B2C">
        <w:rPr>
          <w:rFonts w:ascii="Arial" w:hAnsi="Arial" w:cs="Arial"/>
          <w:b/>
          <w:sz w:val="20"/>
        </w:rPr>
        <w:t>Administrative Requirements</w:t>
      </w:r>
      <w:bookmarkEnd w:id="31"/>
      <w:r w:rsidRPr="0063769C">
        <w:rPr>
          <w:rFonts w:ascii="Arial" w:hAnsi="Arial" w:cs="Arial"/>
          <w:b/>
          <w:smallCaps/>
          <w:sz w:val="20"/>
        </w:rPr>
        <w:t>.</w:t>
      </w:r>
      <w:bookmarkEnd w:id="32"/>
    </w:p>
    <w:p w:rsidR="00FC1F8E" w:rsidRPr="0063769C" w:rsidRDefault="00FC1F8E" w:rsidP="008D53F2">
      <w:pPr>
        <w:pStyle w:val="SectionDescriptorBodyText"/>
        <w:numPr>
          <w:ilvl w:val="0"/>
          <w:numId w:val="8"/>
        </w:numPr>
        <w:spacing w:before="0"/>
        <w:rPr>
          <w:rFonts w:ascii="Arial" w:hAnsi="Arial" w:cs="Arial"/>
          <w:sz w:val="20"/>
        </w:rPr>
      </w:pPr>
      <w:bookmarkStart w:id="33" w:name="_Toc118519134"/>
      <w:bookmarkStart w:id="34" w:name="_Toc159302431"/>
      <w:bookmarkStart w:id="35" w:name="_Toc27538620"/>
      <w:bookmarkStart w:id="36" w:name="_Toc31778211"/>
      <w:bookmarkStart w:id="37" w:name="_Toc31786728"/>
      <w:bookmarkStart w:id="38" w:name="_Toc31792436"/>
      <w:bookmarkStart w:id="39" w:name="_Toc32045711"/>
      <w:r w:rsidRPr="0063769C">
        <w:rPr>
          <w:rFonts w:ascii="Arial" w:hAnsi="Arial" w:cs="Arial"/>
          <w:b/>
          <w:sz w:val="20"/>
        </w:rPr>
        <w:t>Approved Contractors.</w:t>
      </w:r>
      <w:r w:rsidRPr="0063769C">
        <w:rPr>
          <w:rFonts w:ascii="Arial" w:hAnsi="Arial" w:cs="Arial"/>
          <w:sz w:val="20"/>
        </w:rPr>
        <w:t xml:space="preserve">  All fire alarm contractors shall obtain a Colorado Springs Fire Alarm Contractor A</w:t>
      </w:r>
      <w:r w:rsidR="00AC022A">
        <w:rPr>
          <w:rFonts w:ascii="Arial" w:hAnsi="Arial" w:cs="Arial"/>
          <w:sz w:val="20"/>
        </w:rPr>
        <w:t xml:space="preserve"> (FAC-A) l</w:t>
      </w:r>
      <w:r w:rsidRPr="0063769C">
        <w:rPr>
          <w:rFonts w:ascii="Arial" w:hAnsi="Arial" w:cs="Arial"/>
          <w:sz w:val="20"/>
        </w:rPr>
        <w:t xml:space="preserve">icense in order to design, install, add to, alter, service or repair fire alarm systems, in accordance with the Pikes Peak Regional Building Code, Section 208.  </w:t>
      </w:r>
      <w:bookmarkEnd w:id="33"/>
      <w:bookmarkEnd w:id="34"/>
      <w:r w:rsidR="00AC022A" w:rsidRPr="00AC022A">
        <w:rPr>
          <w:rFonts w:ascii="Arial" w:hAnsi="Arial" w:cs="Arial"/>
          <w:sz w:val="20"/>
        </w:rPr>
        <w:t>Please contact Regional Building Department, Contractor Licensing at 719-327-2887 for additional information on obtaining a license.</w:t>
      </w:r>
      <w:r w:rsidR="00AC022A">
        <w:rPr>
          <w:rFonts w:ascii="Arial" w:hAnsi="Arial" w:cs="Arial"/>
          <w:sz w:val="20"/>
        </w:rPr>
        <w:t xml:space="preserve">  </w:t>
      </w:r>
      <w:r w:rsidR="00C314E6">
        <w:rPr>
          <w:rFonts w:ascii="Arial" w:hAnsi="Arial" w:cs="Arial"/>
          <w:sz w:val="20"/>
        </w:rPr>
        <w:t xml:space="preserve">Also see </w:t>
      </w:r>
      <w:r w:rsidR="00DC3AB7" w:rsidRPr="0063769C">
        <w:rPr>
          <w:rFonts w:ascii="Arial" w:hAnsi="Arial" w:cs="Arial"/>
          <w:sz w:val="20"/>
        </w:rPr>
        <w:t>section 10.5</w:t>
      </w:r>
      <w:r w:rsidR="007332E8" w:rsidRPr="0063769C">
        <w:rPr>
          <w:rFonts w:ascii="Arial" w:hAnsi="Arial" w:cs="Arial"/>
          <w:sz w:val="20"/>
        </w:rPr>
        <w:t xml:space="preserve"> of NFPA 72 for additional requirements.</w:t>
      </w:r>
    </w:p>
    <w:p w:rsidR="00FC1F8E" w:rsidRPr="0063769C" w:rsidRDefault="00FC1F8E" w:rsidP="008D53F2">
      <w:pPr>
        <w:pStyle w:val="SectionDescriptorBodyText"/>
        <w:spacing w:before="0"/>
        <w:ind w:left="1440"/>
        <w:rPr>
          <w:rFonts w:ascii="Arial" w:hAnsi="Arial" w:cs="Arial"/>
          <w:sz w:val="20"/>
        </w:rPr>
      </w:pPr>
      <w:bookmarkStart w:id="40" w:name="_Toc159302432"/>
      <w:r w:rsidRPr="0063769C">
        <w:rPr>
          <w:rFonts w:ascii="Arial" w:hAnsi="Arial" w:cs="Arial"/>
          <w:sz w:val="20"/>
        </w:rPr>
        <w:t>If you are interested only in the installation, service and repair of fire alarm systems, then you need to obtain the Fire Alarm Contractor B</w:t>
      </w:r>
      <w:r w:rsidR="00AC022A">
        <w:rPr>
          <w:rFonts w:ascii="Arial" w:hAnsi="Arial" w:cs="Arial"/>
          <w:sz w:val="20"/>
        </w:rPr>
        <w:t xml:space="preserve"> (FAC-B)</w:t>
      </w:r>
      <w:r w:rsidRPr="0063769C">
        <w:rPr>
          <w:rFonts w:ascii="Arial" w:hAnsi="Arial" w:cs="Arial"/>
          <w:sz w:val="20"/>
        </w:rPr>
        <w:t xml:space="preserve"> license from the Regional Building Department.</w:t>
      </w:r>
      <w:bookmarkEnd w:id="40"/>
    </w:p>
    <w:p w:rsidR="00FC1F8E" w:rsidRPr="00FD3082" w:rsidRDefault="00FC1F8E" w:rsidP="008D53F2">
      <w:pPr>
        <w:pStyle w:val="SectionDescriptorBodyText"/>
        <w:numPr>
          <w:ilvl w:val="0"/>
          <w:numId w:val="8"/>
        </w:numPr>
        <w:spacing w:before="0"/>
        <w:rPr>
          <w:rFonts w:ascii="Arial" w:hAnsi="Arial" w:cs="Arial"/>
          <w:sz w:val="20"/>
        </w:rPr>
      </w:pPr>
      <w:bookmarkStart w:id="41" w:name="_Toc118519135"/>
      <w:bookmarkStart w:id="42" w:name="_Toc159302433"/>
      <w:r w:rsidRPr="0063769C">
        <w:rPr>
          <w:rFonts w:ascii="Arial" w:hAnsi="Arial" w:cs="Arial"/>
          <w:b/>
          <w:sz w:val="20"/>
        </w:rPr>
        <w:t>Approved Installers</w:t>
      </w:r>
      <w:r w:rsidRPr="0063769C">
        <w:rPr>
          <w:rFonts w:ascii="Arial" w:hAnsi="Arial" w:cs="Arial"/>
          <w:sz w:val="20"/>
        </w:rPr>
        <w:t>.  A Colorado Springs Licensed Installer</w:t>
      </w:r>
      <w:r w:rsidR="00F96A3B">
        <w:rPr>
          <w:rFonts w:ascii="Arial" w:hAnsi="Arial" w:cs="Arial"/>
          <w:sz w:val="20"/>
        </w:rPr>
        <w:t xml:space="preserve"> </w:t>
      </w:r>
      <w:r w:rsidR="00F96A3B" w:rsidRPr="00FD3082">
        <w:rPr>
          <w:rFonts w:ascii="Arial" w:hAnsi="Arial" w:cs="Arial"/>
          <w:sz w:val="20"/>
        </w:rPr>
        <w:t>(FAI)</w:t>
      </w:r>
      <w:r w:rsidRPr="00FD3082">
        <w:rPr>
          <w:rFonts w:ascii="Arial" w:hAnsi="Arial" w:cs="Arial"/>
          <w:sz w:val="20"/>
        </w:rPr>
        <w:t xml:space="preserve"> shall be on-site for all installations, additions, alterations, repair and insp</w:t>
      </w:r>
      <w:r w:rsidR="00DC3AB7" w:rsidRPr="00FD3082">
        <w:rPr>
          <w:rFonts w:ascii="Arial" w:hAnsi="Arial" w:cs="Arial"/>
          <w:sz w:val="20"/>
        </w:rPr>
        <w:t>ections of fire alarm systems</w:t>
      </w:r>
      <w:r w:rsidR="00F96A3B" w:rsidRPr="00FD3082">
        <w:rPr>
          <w:rFonts w:ascii="Arial" w:hAnsi="Arial" w:cs="Arial"/>
          <w:sz w:val="20"/>
        </w:rPr>
        <w:t xml:space="preserve">, in accordance with Pikes Peak Regional Building Code, Section 208.  </w:t>
      </w:r>
      <w:r w:rsidR="00AC022A" w:rsidRPr="000E4437">
        <w:rPr>
          <w:rFonts w:ascii="Arial" w:hAnsi="Arial" w:cs="Arial"/>
          <w:sz w:val="20"/>
        </w:rPr>
        <w:t xml:space="preserve">Please contact </w:t>
      </w:r>
      <w:r w:rsidR="00AC022A">
        <w:rPr>
          <w:rFonts w:ascii="Arial" w:hAnsi="Arial" w:cs="Arial"/>
          <w:sz w:val="20"/>
        </w:rPr>
        <w:t xml:space="preserve">Pikes Peak </w:t>
      </w:r>
      <w:r w:rsidR="00AC022A" w:rsidRPr="000E4437">
        <w:rPr>
          <w:rFonts w:ascii="Arial" w:hAnsi="Arial" w:cs="Arial"/>
          <w:sz w:val="20"/>
        </w:rPr>
        <w:t>Regional Building Department, Contractor Licensing at 719-327-</w:t>
      </w:r>
      <w:r w:rsidR="00AC022A">
        <w:rPr>
          <w:rFonts w:ascii="Arial" w:hAnsi="Arial" w:cs="Arial"/>
          <w:sz w:val="20"/>
        </w:rPr>
        <w:t>2887 for additional information on obtaining a license.</w:t>
      </w:r>
    </w:p>
    <w:p w:rsidR="00FC1F8E" w:rsidRPr="0063769C" w:rsidRDefault="00FC1F8E" w:rsidP="008D53F2">
      <w:pPr>
        <w:pStyle w:val="SectionDescriptorBodyText"/>
        <w:numPr>
          <w:ilvl w:val="0"/>
          <w:numId w:val="8"/>
        </w:numPr>
        <w:spacing w:before="0"/>
        <w:rPr>
          <w:rFonts w:ascii="Arial" w:hAnsi="Arial" w:cs="Arial"/>
          <w:sz w:val="20"/>
        </w:rPr>
      </w:pPr>
      <w:r w:rsidRPr="0063769C">
        <w:rPr>
          <w:rFonts w:ascii="Arial" w:hAnsi="Arial" w:cs="Arial"/>
          <w:b/>
          <w:sz w:val="20"/>
        </w:rPr>
        <w:t>Code/Standard Editions</w:t>
      </w:r>
      <w:r w:rsidRPr="0063769C">
        <w:rPr>
          <w:rFonts w:ascii="Arial" w:hAnsi="Arial" w:cs="Arial"/>
          <w:sz w:val="20"/>
        </w:rPr>
        <w:t xml:space="preserve">.  Fire alarm systems shall meet the criteria of the adopted IFC as </w:t>
      </w:r>
      <w:r w:rsidR="0015657A" w:rsidRPr="0063769C">
        <w:rPr>
          <w:rFonts w:ascii="Arial" w:hAnsi="Arial" w:cs="Arial"/>
          <w:sz w:val="20"/>
        </w:rPr>
        <w:t>amended</w:t>
      </w:r>
      <w:r w:rsidRPr="0063769C">
        <w:rPr>
          <w:rFonts w:ascii="Arial" w:hAnsi="Arial" w:cs="Arial"/>
          <w:sz w:val="20"/>
        </w:rPr>
        <w:t xml:space="preserve"> and all applicable requirements of the most recent edition of the NFPA standards.  NFPA</w:t>
      </w:r>
      <w:r w:rsidR="00AC022A">
        <w:rPr>
          <w:rFonts w:ascii="Arial" w:hAnsi="Arial" w:cs="Arial"/>
          <w:sz w:val="20"/>
        </w:rPr>
        <w:t xml:space="preserve"> standards are effective on </w:t>
      </w:r>
      <w:r w:rsidRPr="0063769C">
        <w:rPr>
          <w:rFonts w:ascii="Arial" w:hAnsi="Arial" w:cs="Arial"/>
          <w:sz w:val="20"/>
        </w:rPr>
        <w:t>January 1</w:t>
      </w:r>
      <w:r w:rsidRPr="0063769C">
        <w:rPr>
          <w:rFonts w:ascii="Arial" w:hAnsi="Arial" w:cs="Arial"/>
          <w:sz w:val="20"/>
          <w:vertAlign w:val="superscript"/>
        </w:rPr>
        <w:t>st</w:t>
      </w:r>
      <w:r w:rsidRPr="0063769C">
        <w:rPr>
          <w:rFonts w:ascii="Arial" w:hAnsi="Arial" w:cs="Arial"/>
          <w:sz w:val="20"/>
        </w:rPr>
        <w:t xml:space="preserve"> of the year following the effective date printed in the standard.  </w:t>
      </w:r>
      <w:bookmarkEnd w:id="41"/>
      <w:bookmarkEnd w:id="42"/>
    </w:p>
    <w:p w:rsidR="00FC1F8E" w:rsidRPr="0063769C" w:rsidRDefault="00FC1F8E" w:rsidP="008D53F2">
      <w:pPr>
        <w:pStyle w:val="SectionDescriptorBodyText"/>
        <w:numPr>
          <w:ilvl w:val="0"/>
          <w:numId w:val="8"/>
        </w:numPr>
        <w:spacing w:before="0"/>
        <w:rPr>
          <w:rFonts w:ascii="Arial" w:hAnsi="Arial" w:cs="Arial"/>
          <w:sz w:val="20"/>
        </w:rPr>
      </w:pPr>
      <w:bookmarkStart w:id="43" w:name="_Toc118519136"/>
      <w:bookmarkStart w:id="44" w:name="_Toc159302434"/>
      <w:r w:rsidRPr="0063769C">
        <w:rPr>
          <w:rFonts w:ascii="Arial" w:hAnsi="Arial" w:cs="Arial"/>
          <w:b/>
          <w:sz w:val="20"/>
        </w:rPr>
        <w:t>Permits/Inspections.</w:t>
      </w:r>
      <w:r w:rsidRPr="0063769C">
        <w:rPr>
          <w:rFonts w:ascii="Arial" w:hAnsi="Arial" w:cs="Arial"/>
          <w:sz w:val="20"/>
        </w:rPr>
        <w:t xml:space="preserve">  </w:t>
      </w:r>
      <w:r w:rsidR="00AC022A" w:rsidRPr="00AC022A">
        <w:rPr>
          <w:rFonts w:ascii="Arial" w:hAnsi="Arial" w:cs="Arial"/>
          <w:sz w:val="20"/>
        </w:rPr>
        <w:t>Required plan submittal with approvals and permits must be secured through CSFD prior to the start of any work.  Permitted work must be inspected by CSFD.</w:t>
      </w:r>
      <w:r w:rsidR="00324DBF">
        <w:rPr>
          <w:rFonts w:ascii="Arial" w:hAnsi="Arial" w:cs="Arial"/>
          <w:sz w:val="20"/>
        </w:rPr>
        <w:t xml:space="preserve">  </w:t>
      </w:r>
      <w:r w:rsidRPr="0063769C">
        <w:rPr>
          <w:rFonts w:ascii="Arial" w:hAnsi="Arial" w:cs="Arial"/>
          <w:sz w:val="20"/>
        </w:rPr>
        <w:t xml:space="preserve">A Regional Building </w:t>
      </w:r>
      <w:r w:rsidR="00324DBF">
        <w:rPr>
          <w:rFonts w:ascii="Arial" w:hAnsi="Arial" w:cs="Arial"/>
          <w:sz w:val="20"/>
        </w:rPr>
        <w:t xml:space="preserve">Electrical </w:t>
      </w:r>
      <w:r w:rsidRPr="0063769C">
        <w:rPr>
          <w:rFonts w:ascii="Arial" w:hAnsi="Arial" w:cs="Arial"/>
          <w:sz w:val="20"/>
        </w:rPr>
        <w:t xml:space="preserve">Rough-in Permit must be obtained </w:t>
      </w:r>
      <w:bookmarkEnd w:id="43"/>
      <w:bookmarkEnd w:id="44"/>
      <w:r w:rsidRPr="0063769C">
        <w:rPr>
          <w:rFonts w:ascii="Arial" w:hAnsi="Arial" w:cs="Arial"/>
          <w:sz w:val="20"/>
        </w:rPr>
        <w:t>in addition to the required permits obtained from CSFD.</w:t>
      </w:r>
    </w:p>
    <w:p w:rsidR="00FC1F8E" w:rsidRPr="0063769C" w:rsidRDefault="00FC1F8E" w:rsidP="008D53F2">
      <w:pPr>
        <w:pStyle w:val="SectionDescriptorBodyText"/>
        <w:numPr>
          <w:ilvl w:val="0"/>
          <w:numId w:val="8"/>
        </w:numPr>
        <w:spacing w:before="0"/>
        <w:rPr>
          <w:rFonts w:ascii="Arial" w:hAnsi="Arial" w:cs="Arial"/>
          <w:sz w:val="20"/>
        </w:rPr>
      </w:pPr>
      <w:bookmarkStart w:id="45" w:name="_Toc118519137"/>
      <w:bookmarkStart w:id="46" w:name="_Toc159302435"/>
      <w:r w:rsidRPr="0063769C">
        <w:rPr>
          <w:rFonts w:ascii="Arial" w:hAnsi="Arial" w:cs="Arial"/>
          <w:b/>
          <w:sz w:val="20"/>
        </w:rPr>
        <w:t>Special Circumstances.</w:t>
      </w:r>
      <w:r w:rsidRPr="0063769C">
        <w:rPr>
          <w:rFonts w:ascii="Arial" w:hAnsi="Arial" w:cs="Arial"/>
          <w:sz w:val="20"/>
        </w:rPr>
        <w:t xml:space="preserve">  </w:t>
      </w:r>
      <w:bookmarkEnd w:id="45"/>
      <w:bookmarkEnd w:id="46"/>
      <w:r w:rsidR="00324DBF" w:rsidRPr="00324DBF">
        <w:rPr>
          <w:rFonts w:ascii="Arial" w:hAnsi="Arial" w:cs="Arial"/>
          <w:sz w:val="20"/>
        </w:rPr>
        <w:t xml:space="preserve">Depending upon the scope of work, different types of submittals may be required; therefore, you may want to contact Fire Construction Services for additional information.  </w:t>
      </w:r>
    </w:p>
    <w:p w:rsidR="00FC1F8E" w:rsidRPr="0063769C" w:rsidRDefault="00FC1F8E" w:rsidP="008D53F2">
      <w:pPr>
        <w:pStyle w:val="SectionDescriptorBodyText"/>
        <w:numPr>
          <w:ilvl w:val="0"/>
          <w:numId w:val="8"/>
        </w:numPr>
        <w:spacing w:before="0"/>
        <w:rPr>
          <w:rFonts w:ascii="Arial" w:hAnsi="Arial" w:cs="Arial"/>
          <w:sz w:val="20"/>
        </w:rPr>
      </w:pPr>
      <w:bookmarkStart w:id="47" w:name="_Toc118519138"/>
      <w:bookmarkStart w:id="48" w:name="_Toc159302436"/>
      <w:r w:rsidRPr="0063769C">
        <w:rPr>
          <w:rFonts w:ascii="Arial" w:hAnsi="Arial" w:cs="Arial"/>
          <w:b/>
          <w:sz w:val="20"/>
        </w:rPr>
        <w:t>Alternative Methods.</w:t>
      </w:r>
      <w:r w:rsidRPr="0063769C">
        <w:rPr>
          <w:rFonts w:ascii="Arial" w:hAnsi="Arial" w:cs="Arial"/>
          <w:sz w:val="20"/>
        </w:rPr>
        <w:t xml:space="preserve">  </w:t>
      </w:r>
      <w:bookmarkEnd w:id="47"/>
      <w:bookmarkEnd w:id="48"/>
      <w:r w:rsidR="00324DBF" w:rsidRPr="00324DBF">
        <w:rPr>
          <w:rFonts w:ascii="Arial" w:hAnsi="Arial" w:cs="Arial"/>
          <w:sz w:val="20"/>
        </w:rPr>
        <w:t>If special building conditions and/or restrictions exist that may prohibit any of the requirements set forth in this guidance document from being met, approval from CSFD for an alternative means and methods approach is required.  The alternative means and methods must be approved before installation of the system begins.</w:t>
      </w:r>
    </w:p>
    <w:p w:rsidR="00FC1F8E" w:rsidRPr="0063769C" w:rsidRDefault="00FC1F8E" w:rsidP="008D53F2">
      <w:pPr>
        <w:pStyle w:val="SectionDescriptorBodyText"/>
        <w:numPr>
          <w:ilvl w:val="0"/>
          <w:numId w:val="8"/>
        </w:numPr>
        <w:spacing w:before="0"/>
        <w:rPr>
          <w:rFonts w:ascii="Arial" w:hAnsi="Arial" w:cs="Arial"/>
          <w:sz w:val="20"/>
        </w:rPr>
      </w:pPr>
      <w:bookmarkStart w:id="49" w:name="_Toc118519139"/>
      <w:bookmarkStart w:id="50" w:name="_Toc159302437"/>
      <w:r w:rsidRPr="0063769C">
        <w:rPr>
          <w:rFonts w:ascii="Arial" w:hAnsi="Arial" w:cs="Arial"/>
          <w:b/>
          <w:sz w:val="20"/>
        </w:rPr>
        <w:t>Non-Required Systems.</w:t>
      </w:r>
      <w:r w:rsidRPr="0063769C">
        <w:rPr>
          <w:rFonts w:ascii="Arial" w:hAnsi="Arial" w:cs="Arial"/>
          <w:sz w:val="20"/>
        </w:rPr>
        <w:t xml:space="preserve">  </w:t>
      </w:r>
      <w:bookmarkEnd w:id="49"/>
      <w:bookmarkEnd w:id="50"/>
      <w:r w:rsidR="00324DBF" w:rsidRPr="00324DBF">
        <w:rPr>
          <w:rFonts w:ascii="Arial" w:hAnsi="Arial" w:cs="Arial"/>
          <w:sz w:val="20"/>
        </w:rPr>
        <w:t xml:space="preserve">All non-required fire sprinkler systems shall meet the requirements of adopted codes and standards. Additionally, they shall be </w:t>
      </w:r>
      <w:proofErr w:type="gramStart"/>
      <w:r w:rsidR="00324DBF" w:rsidRPr="00324DBF">
        <w:rPr>
          <w:rFonts w:ascii="Arial" w:hAnsi="Arial" w:cs="Arial"/>
          <w:sz w:val="20"/>
        </w:rPr>
        <w:t>submitted  for</w:t>
      </w:r>
      <w:proofErr w:type="gramEnd"/>
      <w:r w:rsidR="00324DBF" w:rsidRPr="00324DBF">
        <w:rPr>
          <w:rFonts w:ascii="Arial" w:hAnsi="Arial" w:cs="Arial"/>
          <w:sz w:val="20"/>
        </w:rPr>
        <w:t xml:space="preserve"> review and approval to CSFD (IFC 901.2).</w:t>
      </w:r>
    </w:p>
    <w:p w:rsidR="00FC1F8E" w:rsidRPr="0063769C" w:rsidRDefault="00FC1F8E" w:rsidP="008D53F2">
      <w:pPr>
        <w:pStyle w:val="SubSectionDescriptor"/>
        <w:numPr>
          <w:ilvl w:val="0"/>
          <w:numId w:val="8"/>
        </w:numPr>
        <w:tabs>
          <w:tab w:val="left" w:pos="720"/>
        </w:tabs>
        <w:spacing w:before="0" w:after="120"/>
        <w:rPr>
          <w:rFonts w:ascii="Arial" w:hAnsi="Arial" w:cs="Arial"/>
          <w:sz w:val="20"/>
        </w:rPr>
      </w:pPr>
      <w:r w:rsidRPr="0063769C">
        <w:rPr>
          <w:rFonts w:ascii="Arial" w:hAnsi="Arial" w:cs="Arial"/>
          <w:b/>
          <w:sz w:val="20"/>
        </w:rPr>
        <w:t>Revisions.</w:t>
      </w:r>
      <w:r w:rsidRPr="0063769C">
        <w:rPr>
          <w:rFonts w:ascii="Arial" w:hAnsi="Arial" w:cs="Arial"/>
          <w:sz w:val="20"/>
        </w:rPr>
        <w:t xml:space="preserve">  All revisions after approval shall be clouded and identified with a sequential numbering or lettering system, such as Revision A, B, </w:t>
      </w:r>
      <w:r w:rsidR="00434DBD" w:rsidRPr="0063769C">
        <w:rPr>
          <w:rFonts w:ascii="Arial" w:hAnsi="Arial" w:cs="Arial"/>
          <w:sz w:val="20"/>
        </w:rPr>
        <w:t>etc.</w:t>
      </w:r>
      <w:r w:rsidRPr="0063769C">
        <w:rPr>
          <w:rFonts w:ascii="Arial" w:hAnsi="Arial" w:cs="Arial"/>
          <w:sz w:val="20"/>
        </w:rPr>
        <w:t xml:space="preserve">  </w:t>
      </w:r>
      <w:proofErr w:type="gramStart"/>
      <w:r w:rsidRPr="0063769C">
        <w:rPr>
          <w:rFonts w:ascii="Arial" w:hAnsi="Arial" w:cs="Arial"/>
          <w:sz w:val="20"/>
        </w:rPr>
        <w:t>or</w:t>
      </w:r>
      <w:proofErr w:type="gramEnd"/>
      <w:r w:rsidRPr="0063769C">
        <w:rPr>
          <w:rFonts w:ascii="Arial" w:hAnsi="Arial" w:cs="Arial"/>
          <w:sz w:val="20"/>
        </w:rPr>
        <w:t xml:space="preserve"> Revision 1, 2, etc.  Revisions are date sensitive, thus each revised sheet must bear the date of the revision.</w:t>
      </w:r>
    </w:p>
    <w:p w:rsidR="00DC3AB7" w:rsidRPr="0063769C" w:rsidRDefault="00324DBF" w:rsidP="008D53F2">
      <w:pPr>
        <w:pStyle w:val="SubSectionDescriptor"/>
        <w:numPr>
          <w:ilvl w:val="0"/>
          <w:numId w:val="8"/>
        </w:numPr>
        <w:tabs>
          <w:tab w:val="left" w:pos="720"/>
        </w:tabs>
        <w:spacing w:before="0" w:after="120"/>
        <w:rPr>
          <w:rFonts w:ascii="Arial" w:hAnsi="Arial" w:cs="Arial"/>
          <w:sz w:val="20"/>
        </w:rPr>
      </w:pPr>
      <w:r>
        <w:rPr>
          <w:rFonts w:ascii="Arial" w:hAnsi="Arial" w:cs="Arial"/>
          <w:b/>
          <w:sz w:val="20"/>
        </w:rPr>
        <w:t>As-Built Plans</w:t>
      </w:r>
      <w:r w:rsidR="00DC3AB7" w:rsidRPr="0063769C">
        <w:rPr>
          <w:rFonts w:ascii="Arial" w:hAnsi="Arial" w:cs="Arial"/>
          <w:b/>
          <w:sz w:val="20"/>
        </w:rPr>
        <w:t>.</w:t>
      </w:r>
      <w:r w:rsidR="00DC3AB7" w:rsidRPr="0063769C">
        <w:rPr>
          <w:rFonts w:ascii="Arial" w:hAnsi="Arial" w:cs="Arial"/>
          <w:sz w:val="20"/>
        </w:rPr>
        <w:t xml:space="preserve">  </w:t>
      </w:r>
      <w:r w:rsidRPr="000E4437">
        <w:rPr>
          <w:rFonts w:ascii="Arial" w:hAnsi="Arial" w:cs="Arial"/>
          <w:sz w:val="20"/>
        </w:rPr>
        <w:t>All deviations from approved plans shall be documented and submitted</w:t>
      </w:r>
      <w:r w:rsidRPr="000E4437">
        <w:rPr>
          <w:rFonts w:ascii="Arial" w:hAnsi="Arial" w:cs="Arial"/>
          <w:spacing w:val="-32"/>
          <w:sz w:val="20"/>
        </w:rPr>
        <w:t xml:space="preserve"> </w:t>
      </w:r>
      <w:r w:rsidRPr="000E4437">
        <w:rPr>
          <w:rFonts w:ascii="Arial" w:hAnsi="Arial" w:cs="Arial"/>
          <w:sz w:val="20"/>
        </w:rPr>
        <w:t>to</w:t>
      </w:r>
      <w:r w:rsidRPr="000E4437">
        <w:rPr>
          <w:rFonts w:ascii="Arial" w:hAnsi="Arial" w:cs="Arial"/>
          <w:w w:val="99"/>
          <w:sz w:val="20"/>
        </w:rPr>
        <w:t xml:space="preserve"> </w:t>
      </w:r>
      <w:r w:rsidRPr="000E4437">
        <w:rPr>
          <w:rFonts w:ascii="Arial" w:hAnsi="Arial" w:cs="Arial"/>
          <w:sz w:val="20"/>
        </w:rPr>
        <w:t xml:space="preserve">CSFD for </w:t>
      </w:r>
      <w:r>
        <w:rPr>
          <w:rFonts w:ascii="Arial" w:hAnsi="Arial" w:cs="Arial"/>
          <w:sz w:val="20"/>
        </w:rPr>
        <w:t>archiving</w:t>
      </w:r>
      <w:r w:rsidRPr="000E4437">
        <w:rPr>
          <w:rFonts w:ascii="Arial" w:hAnsi="Arial" w:cs="Arial"/>
          <w:sz w:val="20"/>
        </w:rPr>
        <w:t>. Reviews will not be conducted on</w:t>
      </w:r>
      <w:r>
        <w:rPr>
          <w:rFonts w:ascii="Arial" w:hAnsi="Arial" w:cs="Arial"/>
          <w:sz w:val="20"/>
        </w:rPr>
        <w:t xml:space="preserve"> a</w:t>
      </w:r>
      <w:r w:rsidRPr="000E4437">
        <w:rPr>
          <w:rFonts w:ascii="Arial" w:hAnsi="Arial" w:cs="Arial"/>
          <w:sz w:val="20"/>
        </w:rPr>
        <w:t>s-built</w:t>
      </w:r>
      <w:r>
        <w:rPr>
          <w:rFonts w:ascii="Arial" w:hAnsi="Arial" w:cs="Arial"/>
          <w:sz w:val="20"/>
        </w:rPr>
        <w:t xml:space="preserve"> plans</w:t>
      </w:r>
      <w:r w:rsidRPr="000E4437">
        <w:rPr>
          <w:rFonts w:ascii="Arial" w:hAnsi="Arial" w:cs="Arial"/>
          <w:sz w:val="20"/>
        </w:rPr>
        <w:t>, unless</w:t>
      </w:r>
      <w:r w:rsidRPr="000E4437">
        <w:rPr>
          <w:rFonts w:ascii="Arial" w:hAnsi="Arial" w:cs="Arial"/>
          <w:spacing w:val="-20"/>
          <w:sz w:val="20"/>
        </w:rPr>
        <w:t xml:space="preserve"> </w:t>
      </w:r>
      <w:r w:rsidRPr="000E4437">
        <w:rPr>
          <w:rFonts w:ascii="Arial" w:hAnsi="Arial" w:cs="Arial"/>
          <w:sz w:val="20"/>
        </w:rPr>
        <w:t>specifically</w:t>
      </w:r>
      <w:r w:rsidRPr="000E4437">
        <w:rPr>
          <w:rFonts w:ascii="Arial" w:hAnsi="Arial" w:cs="Arial"/>
          <w:w w:val="99"/>
          <w:sz w:val="20"/>
        </w:rPr>
        <w:t xml:space="preserve"> </w:t>
      </w:r>
      <w:r w:rsidRPr="000E4437">
        <w:rPr>
          <w:rFonts w:ascii="Arial" w:hAnsi="Arial" w:cs="Arial"/>
          <w:sz w:val="20"/>
        </w:rPr>
        <w:t>required by the fire inspector, as these field changes are often verified as compliant</w:t>
      </w:r>
      <w:r w:rsidRPr="000E4437">
        <w:rPr>
          <w:rFonts w:ascii="Arial" w:hAnsi="Arial" w:cs="Arial"/>
          <w:spacing w:val="-35"/>
          <w:sz w:val="20"/>
        </w:rPr>
        <w:t xml:space="preserve"> </w:t>
      </w:r>
      <w:r w:rsidRPr="000E4437">
        <w:rPr>
          <w:rFonts w:ascii="Arial" w:hAnsi="Arial" w:cs="Arial"/>
          <w:sz w:val="20"/>
        </w:rPr>
        <w:t>by</w:t>
      </w:r>
      <w:r w:rsidRPr="000E4437">
        <w:rPr>
          <w:rFonts w:ascii="Arial" w:hAnsi="Arial" w:cs="Arial"/>
          <w:w w:val="99"/>
          <w:sz w:val="20"/>
        </w:rPr>
        <w:t xml:space="preserve"> </w:t>
      </w:r>
      <w:r>
        <w:rPr>
          <w:rFonts w:ascii="Arial" w:hAnsi="Arial" w:cs="Arial"/>
          <w:sz w:val="20"/>
        </w:rPr>
        <w:t>the fire inspector</w:t>
      </w:r>
      <w:r w:rsidRPr="000E4437">
        <w:rPr>
          <w:rFonts w:ascii="Arial" w:hAnsi="Arial" w:cs="Arial"/>
          <w:sz w:val="20"/>
        </w:rPr>
        <w:t>. All as-built plans shall be conspicuously marked as</w:t>
      </w:r>
      <w:r w:rsidRPr="000E4437">
        <w:rPr>
          <w:rFonts w:ascii="Arial" w:hAnsi="Arial" w:cs="Arial"/>
          <w:spacing w:val="-21"/>
          <w:sz w:val="20"/>
        </w:rPr>
        <w:t xml:space="preserve"> </w:t>
      </w:r>
      <w:r w:rsidRPr="000E4437">
        <w:rPr>
          <w:rFonts w:ascii="Arial" w:hAnsi="Arial" w:cs="Arial"/>
          <w:sz w:val="20"/>
        </w:rPr>
        <w:t>such.</w:t>
      </w:r>
    </w:p>
    <w:p w:rsidR="00FC1F8E" w:rsidRPr="0063769C" w:rsidRDefault="00FC1F8E" w:rsidP="008D53F2">
      <w:pPr>
        <w:spacing w:after="120"/>
        <w:ind w:left="720" w:hanging="720"/>
        <w:rPr>
          <w:rFonts w:ascii="Arial" w:hAnsi="Arial" w:cs="Arial"/>
          <w:b/>
        </w:rPr>
      </w:pPr>
      <w:bookmarkStart w:id="51" w:name="_Toc32045722"/>
      <w:bookmarkStart w:id="52" w:name="_Toc35673200"/>
      <w:bookmarkEnd w:id="35"/>
      <w:bookmarkEnd w:id="36"/>
      <w:bookmarkEnd w:id="37"/>
      <w:bookmarkEnd w:id="38"/>
      <w:bookmarkEnd w:id="39"/>
      <w:r w:rsidRPr="0063769C">
        <w:rPr>
          <w:rFonts w:ascii="Arial" w:hAnsi="Arial" w:cs="Arial"/>
          <w:b/>
        </w:rPr>
        <w:t>II.</w:t>
      </w:r>
      <w:r w:rsidRPr="0063769C">
        <w:rPr>
          <w:rFonts w:ascii="Arial" w:hAnsi="Arial" w:cs="Arial"/>
          <w:b/>
        </w:rPr>
        <w:tab/>
        <w:t>SUBMITTAL INFORMATION</w:t>
      </w:r>
      <w:bookmarkEnd w:id="51"/>
      <w:bookmarkEnd w:id="52"/>
    </w:p>
    <w:p w:rsidR="00324DBF" w:rsidRPr="00324DBF" w:rsidRDefault="00324DBF" w:rsidP="00324DBF">
      <w:pPr>
        <w:ind w:left="720"/>
        <w:rPr>
          <w:rFonts w:ascii="Arial" w:hAnsi="Arial" w:cs="Arial"/>
        </w:rPr>
      </w:pPr>
      <w:bookmarkStart w:id="53" w:name="_Toc117495106"/>
      <w:bookmarkStart w:id="54" w:name="_Toc159375480"/>
      <w:bookmarkStart w:id="55" w:name="_Toc276041237"/>
      <w:r w:rsidRPr="00324DBF">
        <w:rPr>
          <w:rFonts w:ascii="Arial" w:hAnsi="Arial" w:cs="Arial"/>
        </w:rPr>
        <w:t>This section of the guidance document provides information regarding documentation and shop drawings that shall be provided at the time of plan submittal.  This documentation is required to assure the plan submittal package contains the necessary information for a complete plan review.</w:t>
      </w:r>
      <w:bookmarkEnd w:id="53"/>
      <w:bookmarkEnd w:id="54"/>
      <w:bookmarkEnd w:id="55"/>
      <w:r w:rsidRPr="00324DBF">
        <w:rPr>
          <w:rFonts w:ascii="Arial" w:hAnsi="Arial" w:cs="Arial"/>
        </w:rPr>
        <w:t xml:space="preserve">  </w:t>
      </w:r>
    </w:p>
    <w:p w:rsidR="00FC1F8E" w:rsidRDefault="00821EEE" w:rsidP="00324DBF">
      <w:pPr>
        <w:pStyle w:val="BodyText"/>
        <w:spacing w:after="0"/>
        <w:ind w:left="720"/>
        <w:rPr>
          <w:rFonts w:cs="Arial"/>
        </w:rPr>
      </w:pPr>
      <w:r w:rsidRPr="0063769C">
        <w:rPr>
          <w:rFonts w:cs="Arial"/>
        </w:rPr>
        <w:t>Also reference the documentation requirements of Chapter 7 of NFPA 72.</w:t>
      </w:r>
    </w:p>
    <w:p w:rsidR="00324DBF" w:rsidRPr="0063769C" w:rsidRDefault="00324DBF" w:rsidP="00324DBF">
      <w:pPr>
        <w:pStyle w:val="BodyText"/>
        <w:spacing w:after="0"/>
        <w:ind w:left="720"/>
        <w:rPr>
          <w:rFonts w:cs="Arial"/>
        </w:rPr>
      </w:pPr>
    </w:p>
    <w:p w:rsidR="00FC1F8E" w:rsidRPr="0063769C" w:rsidRDefault="00FC1F8E" w:rsidP="008D53F2">
      <w:pPr>
        <w:pStyle w:val="SectionDescriptorBodyText"/>
        <w:numPr>
          <w:ilvl w:val="0"/>
          <w:numId w:val="20"/>
        </w:numPr>
        <w:tabs>
          <w:tab w:val="clear" w:pos="1440"/>
          <w:tab w:val="left" w:pos="1080"/>
        </w:tabs>
        <w:spacing w:before="0"/>
        <w:ind w:left="720" w:firstLine="0"/>
        <w:rPr>
          <w:rFonts w:ascii="Arial" w:hAnsi="Arial" w:cs="Arial"/>
          <w:b/>
          <w:smallCaps/>
          <w:sz w:val="20"/>
        </w:rPr>
      </w:pPr>
      <w:bookmarkStart w:id="56" w:name="_Hlt29096655"/>
      <w:bookmarkStart w:id="57" w:name="_Toc159302438"/>
      <w:bookmarkEnd w:id="56"/>
      <w:r w:rsidRPr="00DF4B2C">
        <w:rPr>
          <w:rFonts w:ascii="Arial" w:hAnsi="Arial" w:cs="Arial"/>
          <w:b/>
          <w:sz w:val="20"/>
        </w:rPr>
        <w:t>Minimum Requirements of submittal</w:t>
      </w:r>
      <w:r w:rsidRPr="0063769C">
        <w:rPr>
          <w:rFonts w:ascii="Arial" w:hAnsi="Arial" w:cs="Arial"/>
          <w:b/>
          <w:smallCaps/>
          <w:sz w:val="20"/>
        </w:rPr>
        <w:t>.</w:t>
      </w:r>
      <w:bookmarkEnd w:id="57"/>
    </w:p>
    <w:p w:rsidR="00FC1F8E" w:rsidRPr="0063769C" w:rsidRDefault="00FC1F8E" w:rsidP="008D53F2">
      <w:pPr>
        <w:pStyle w:val="BodyText"/>
        <w:ind w:left="1440" w:hanging="360"/>
        <w:rPr>
          <w:rFonts w:cs="Arial"/>
        </w:rPr>
      </w:pPr>
      <w:r w:rsidRPr="0063769C">
        <w:rPr>
          <w:rFonts w:cs="Arial"/>
        </w:rPr>
        <w:t xml:space="preserve">1.   </w:t>
      </w:r>
      <w:r w:rsidRPr="0063769C">
        <w:rPr>
          <w:rFonts w:cs="Arial"/>
          <w:b/>
        </w:rPr>
        <w:t>Drawing Size.</w:t>
      </w:r>
      <w:r w:rsidRPr="0063769C">
        <w:rPr>
          <w:rFonts w:cs="Arial"/>
        </w:rPr>
        <w:t xml:space="preserve">  Drawings shall be submitted on sheets no less than 24x36 inches and shall be drawn to ⅛” or ¼” scale.  Other scales may be accepted on an as-needed basis, please contact CSFD Construction Services if you have questions regarding the use of different scales.</w:t>
      </w:r>
      <w:r w:rsidR="00324DBF">
        <w:rPr>
          <w:rFonts w:cs="Arial"/>
        </w:rPr>
        <w:t xml:space="preserve">  </w:t>
      </w:r>
      <w:r w:rsidR="00324DBF" w:rsidRPr="00324DBF">
        <w:rPr>
          <w:rFonts w:cs="Arial"/>
        </w:rPr>
        <w:t>Plans shall contain the information and/or details indicated in the checklist in the appendix.</w:t>
      </w:r>
    </w:p>
    <w:p w:rsidR="00FC1F8E" w:rsidRPr="0063769C" w:rsidRDefault="00FC1F8E" w:rsidP="008D53F2">
      <w:pPr>
        <w:pStyle w:val="BodyText"/>
        <w:ind w:left="1440" w:hanging="360"/>
        <w:rPr>
          <w:rFonts w:cs="Arial"/>
        </w:rPr>
      </w:pPr>
      <w:r w:rsidRPr="0063769C">
        <w:rPr>
          <w:rFonts w:cs="Arial"/>
        </w:rPr>
        <w:t xml:space="preserve">2.   </w:t>
      </w:r>
      <w:r w:rsidRPr="0063769C">
        <w:rPr>
          <w:rFonts w:cs="Arial"/>
          <w:b/>
        </w:rPr>
        <w:t>Plan Review Number.</w:t>
      </w:r>
      <w:r w:rsidRPr="0063769C">
        <w:rPr>
          <w:rFonts w:cs="Arial"/>
        </w:rPr>
        <w:t xml:space="preserve">  </w:t>
      </w:r>
      <w:r w:rsidR="00324DBF" w:rsidRPr="00324DBF">
        <w:rPr>
          <w:rFonts w:cs="Arial"/>
        </w:rPr>
        <w:t>Submittals associated with a construction project shall be provided with the CSFD Plan Review Number.  This number is an eight digit numeric code located on the back of the construction plans.  Suppression system work only projects shall be indicated as such on the submittal so that it can be assigned a plan review number.</w:t>
      </w:r>
    </w:p>
    <w:p w:rsidR="00FC1F8E" w:rsidRDefault="00FC1F8E" w:rsidP="008D53F2">
      <w:pPr>
        <w:pStyle w:val="BodyText"/>
        <w:ind w:left="1440" w:hanging="360"/>
        <w:rPr>
          <w:rFonts w:cs="Arial"/>
        </w:rPr>
      </w:pPr>
      <w:r w:rsidRPr="0063769C">
        <w:rPr>
          <w:rFonts w:cs="Arial"/>
        </w:rPr>
        <w:t xml:space="preserve">3.   </w:t>
      </w:r>
      <w:r w:rsidRPr="0063769C">
        <w:rPr>
          <w:rFonts w:cs="Arial"/>
          <w:b/>
        </w:rPr>
        <w:t>Number of Drawing Sets.</w:t>
      </w:r>
      <w:r w:rsidRPr="0063769C">
        <w:rPr>
          <w:rFonts w:cs="Arial"/>
        </w:rPr>
        <w:t xml:space="preserve">  A minimum of </w:t>
      </w:r>
      <w:r w:rsidR="00324DBF">
        <w:rPr>
          <w:rFonts w:cs="Arial"/>
        </w:rPr>
        <w:t>two (</w:t>
      </w:r>
      <w:r w:rsidRPr="0063769C">
        <w:rPr>
          <w:rFonts w:cs="Arial"/>
        </w:rPr>
        <w:t>2</w:t>
      </w:r>
      <w:r w:rsidR="00324DBF">
        <w:rPr>
          <w:rFonts w:cs="Arial"/>
        </w:rPr>
        <w:t>)</w:t>
      </w:r>
      <w:r w:rsidRPr="0063769C">
        <w:rPr>
          <w:rFonts w:cs="Arial"/>
        </w:rPr>
        <w:t xml:space="preserve"> sets of fire alarm plans shall be submitted to the CSFD</w:t>
      </w:r>
      <w:r w:rsidR="00324DBF">
        <w:rPr>
          <w:rFonts w:cs="Arial"/>
        </w:rPr>
        <w:t xml:space="preserve">.  </w:t>
      </w:r>
      <w:r w:rsidRPr="0063769C">
        <w:rPr>
          <w:rFonts w:cs="Arial"/>
        </w:rPr>
        <w:t xml:space="preserve"> </w:t>
      </w:r>
      <w:r w:rsidR="00324DBF" w:rsidRPr="00324DBF">
        <w:rPr>
          <w:rFonts w:cs="Arial"/>
        </w:rPr>
        <w:t xml:space="preserve">A maximum of three (3) original sets will be stamped with CSFD approval.  All plan sheets shall be </w:t>
      </w:r>
      <w:proofErr w:type="gramStart"/>
      <w:r w:rsidR="00324DBF" w:rsidRPr="00324DBF">
        <w:rPr>
          <w:rFonts w:cs="Arial"/>
        </w:rPr>
        <w:t>signed/sealed</w:t>
      </w:r>
      <w:proofErr w:type="gramEnd"/>
      <w:r w:rsidR="00324DBF" w:rsidRPr="00324DBF">
        <w:rPr>
          <w:rFonts w:cs="Arial"/>
        </w:rPr>
        <w:t xml:space="preserve"> by an RME of the licensed submitting contractor.</w:t>
      </w:r>
      <w:r w:rsidR="00324DBF">
        <w:rPr>
          <w:rFonts w:cs="Arial"/>
        </w:rPr>
        <w:t xml:space="preserve">  </w:t>
      </w:r>
    </w:p>
    <w:p w:rsidR="009E0036" w:rsidRDefault="009E0036" w:rsidP="008D53F2">
      <w:pPr>
        <w:pStyle w:val="BodyText"/>
        <w:ind w:left="1440" w:hanging="360"/>
        <w:rPr>
          <w:rFonts w:cs="Arial"/>
        </w:rPr>
      </w:pPr>
      <w:r>
        <w:rPr>
          <w:rFonts w:cs="Arial"/>
        </w:rPr>
        <w:t xml:space="preserve">4.   </w:t>
      </w:r>
      <w:r w:rsidRPr="009E0036">
        <w:rPr>
          <w:rFonts w:cs="Arial"/>
          <w:b/>
        </w:rPr>
        <w:t>Design Professional.</w:t>
      </w:r>
      <w:r>
        <w:rPr>
          <w:rFonts w:cs="Arial"/>
          <w:b/>
        </w:rPr>
        <w:t xml:space="preserve">  </w:t>
      </w:r>
      <w:r>
        <w:rPr>
          <w:rFonts w:cs="Arial"/>
        </w:rPr>
        <w:t>RMEs for all FAC-A and FAC-B contractors involved on the project shall be declared on the plans and cut sheets/specifications through their signature and date and the appropriate certification number.</w:t>
      </w:r>
    </w:p>
    <w:p w:rsidR="009E0036" w:rsidRPr="009E0036" w:rsidRDefault="009E0036" w:rsidP="008D53F2">
      <w:pPr>
        <w:pStyle w:val="BodyText"/>
        <w:ind w:left="1440" w:hanging="360"/>
        <w:rPr>
          <w:rFonts w:cs="Arial"/>
        </w:rPr>
      </w:pPr>
      <w:r>
        <w:rPr>
          <w:rFonts w:cs="Arial"/>
        </w:rPr>
        <w:tab/>
        <w:t>The RME for the contractor designing the fire alarm syste</w:t>
      </w:r>
      <w:r w:rsidR="009527D0">
        <w:rPr>
          <w:rFonts w:cs="Arial"/>
        </w:rPr>
        <w:t>m must sign all plan sheets.  If</w:t>
      </w:r>
      <w:r>
        <w:rPr>
          <w:rFonts w:cs="Arial"/>
        </w:rPr>
        <w:t xml:space="preserve"> a separate contractor is performing the installation, then they only need to sign the top plan sheet.</w:t>
      </w:r>
    </w:p>
    <w:p w:rsidR="00FC1F8E" w:rsidRPr="0063769C" w:rsidRDefault="009E0036" w:rsidP="008D53F2">
      <w:pPr>
        <w:pStyle w:val="BodyText"/>
        <w:ind w:left="1440" w:hanging="360"/>
        <w:rPr>
          <w:rFonts w:cs="Arial"/>
        </w:rPr>
      </w:pPr>
      <w:r>
        <w:rPr>
          <w:rFonts w:cs="Arial"/>
        </w:rPr>
        <w:t>5</w:t>
      </w:r>
      <w:r w:rsidR="00FC1F8E" w:rsidRPr="0063769C">
        <w:rPr>
          <w:rFonts w:cs="Arial"/>
        </w:rPr>
        <w:t xml:space="preserve">.   </w:t>
      </w:r>
      <w:r w:rsidR="00FC1F8E" w:rsidRPr="0063769C">
        <w:rPr>
          <w:rFonts w:cs="Arial"/>
          <w:b/>
        </w:rPr>
        <w:t>Cut Sheets/Specifications.</w:t>
      </w:r>
      <w:r w:rsidR="00FC1F8E" w:rsidRPr="0063769C">
        <w:rPr>
          <w:rFonts w:cs="Arial"/>
        </w:rPr>
        <w:t xml:space="preserve">  One</w:t>
      </w:r>
      <w:r w:rsidR="009527D0">
        <w:rPr>
          <w:rFonts w:cs="Arial"/>
        </w:rPr>
        <w:t xml:space="preserve"> (1)</w:t>
      </w:r>
      <w:r w:rsidR="00FC1F8E" w:rsidRPr="0063769C">
        <w:rPr>
          <w:rFonts w:cs="Arial"/>
        </w:rPr>
        <w:t xml:space="preserve"> set of the manufactures product information (cut sheets) shall be provided.  This is to include the information on all devices that are part of, or being connected to, the fire alarm system. When cut sheets show multiple models/type of devices, the specific item being installed shall be highlighted.  As an example, the use of multi-candela horn/strobes shall have the specific model number highlighted and the current draws associated with that model and candela rating highlighted.   </w:t>
      </w:r>
    </w:p>
    <w:p w:rsidR="00FC1F8E" w:rsidRPr="009527D0" w:rsidRDefault="00FC1F8E" w:rsidP="009527D0">
      <w:pPr>
        <w:pStyle w:val="BodyText"/>
        <w:ind w:left="1440"/>
        <w:rPr>
          <w:rFonts w:cs="Arial"/>
        </w:rPr>
      </w:pPr>
      <w:r w:rsidRPr="0063769C">
        <w:rPr>
          <w:rFonts w:cs="Arial"/>
        </w:rPr>
        <w:t>A table of contents shall be provided and specifications package shall be tabbed with the following sections:  Control panels, power supplies and annunciators; Initiating devices; notification appliances; other system components, modules and relays; Wire type w/ resistance values; Compatibility listings (matrix, table or information showing compatibility); Fire Department Operating instruction for the entire system (including copy of instructions to be posted next to the panel); Manufacturer approved testing instructions.</w:t>
      </w:r>
      <w:r w:rsidR="009527D0">
        <w:rPr>
          <w:rFonts w:cs="Arial"/>
        </w:rPr>
        <w:t xml:space="preserve">  </w:t>
      </w:r>
      <w:r w:rsidR="009527D0" w:rsidRPr="000E4437">
        <w:rPr>
          <w:rFonts w:cs="Arial"/>
        </w:rPr>
        <w:t>Stamped cut sheets will be returned to the contractor and must remain</w:t>
      </w:r>
      <w:r w:rsidR="009527D0" w:rsidRPr="000E4437">
        <w:rPr>
          <w:rFonts w:cs="Arial"/>
          <w:spacing w:val="-30"/>
        </w:rPr>
        <w:t xml:space="preserve"> </w:t>
      </w:r>
      <w:r w:rsidR="009527D0" w:rsidRPr="000E4437">
        <w:rPr>
          <w:rFonts w:cs="Arial"/>
        </w:rPr>
        <w:t>on</w:t>
      </w:r>
      <w:r w:rsidR="009527D0" w:rsidRPr="000E4437">
        <w:rPr>
          <w:rFonts w:cs="Arial"/>
          <w:w w:val="99"/>
        </w:rPr>
        <w:t xml:space="preserve"> </w:t>
      </w:r>
      <w:r w:rsidR="009527D0" w:rsidRPr="000E4437">
        <w:rPr>
          <w:rFonts w:cs="Arial"/>
        </w:rPr>
        <w:t>the job site with the approved plans. The cover of the cut sheets shall be</w:t>
      </w:r>
      <w:r w:rsidR="009527D0" w:rsidRPr="000E4437">
        <w:rPr>
          <w:rFonts w:cs="Arial"/>
          <w:spacing w:val="-35"/>
        </w:rPr>
        <w:t xml:space="preserve"> </w:t>
      </w:r>
      <w:proofErr w:type="gramStart"/>
      <w:r w:rsidR="009527D0" w:rsidRPr="000E4437">
        <w:rPr>
          <w:rFonts w:cs="Arial"/>
        </w:rPr>
        <w:t>signed/sealed</w:t>
      </w:r>
      <w:proofErr w:type="gramEnd"/>
      <w:r w:rsidR="009527D0" w:rsidRPr="000E4437">
        <w:rPr>
          <w:rFonts w:cs="Arial"/>
          <w:w w:val="99"/>
        </w:rPr>
        <w:t xml:space="preserve"> </w:t>
      </w:r>
      <w:r w:rsidR="009527D0" w:rsidRPr="000E4437">
        <w:rPr>
          <w:rFonts w:cs="Arial"/>
        </w:rPr>
        <w:t>by an RME of the licensed submitting</w:t>
      </w:r>
      <w:r w:rsidR="009527D0" w:rsidRPr="000E4437">
        <w:rPr>
          <w:rFonts w:cs="Arial"/>
          <w:spacing w:val="-20"/>
        </w:rPr>
        <w:t xml:space="preserve"> </w:t>
      </w:r>
      <w:r w:rsidR="009527D0" w:rsidRPr="000E4437">
        <w:rPr>
          <w:rFonts w:cs="Arial"/>
        </w:rPr>
        <w:t>contractor.</w:t>
      </w:r>
      <w:r w:rsidR="009527D0">
        <w:rPr>
          <w:rFonts w:cs="Arial"/>
        </w:rPr>
        <w:t xml:space="preserve">  </w:t>
      </w:r>
      <w:r w:rsidRPr="0063769C">
        <w:rPr>
          <w:rFonts w:cs="Arial"/>
        </w:rPr>
        <w:t xml:space="preserve">Stamped cut sheets will be returned to the contractor and </w:t>
      </w:r>
      <w:r w:rsidRPr="009527D0">
        <w:rPr>
          <w:rFonts w:cs="Arial"/>
        </w:rPr>
        <w:t>must remain with the approved plans, on the job site.</w:t>
      </w:r>
    </w:p>
    <w:p w:rsidR="00FC1F8E" w:rsidRPr="0063769C" w:rsidRDefault="00FC1F8E" w:rsidP="008D53F2">
      <w:pPr>
        <w:pStyle w:val="SubSectionDescriptor"/>
        <w:numPr>
          <w:ilvl w:val="0"/>
          <w:numId w:val="0"/>
        </w:numPr>
        <w:spacing w:before="0" w:after="120"/>
        <w:ind w:left="1440"/>
        <w:rPr>
          <w:rFonts w:ascii="Arial" w:hAnsi="Arial" w:cs="Arial"/>
          <w:sz w:val="20"/>
        </w:rPr>
      </w:pPr>
      <w:r w:rsidRPr="0063769C">
        <w:rPr>
          <w:rFonts w:ascii="Arial" w:hAnsi="Arial" w:cs="Arial"/>
          <w:sz w:val="20"/>
        </w:rPr>
        <w:t>CSFD accepts cut sheets on CD.  The CD must have the individual cut sheets for the materials specific to the job – we will not accept manufacturer’s CD’s!  If this option is chosen, the CSFD will stamp, date and initial the CD – it is then the contractor’s responsibility to provide the means of reviewing that disk in the field upon the fire inspector’s request.</w:t>
      </w:r>
    </w:p>
    <w:p w:rsidR="00FC1F8E" w:rsidRDefault="009E0036" w:rsidP="008D53F2">
      <w:pPr>
        <w:pStyle w:val="BodyText"/>
        <w:ind w:left="1440" w:hanging="360"/>
        <w:rPr>
          <w:rFonts w:cs="Arial"/>
        </w:rPr>
      </w:pPr>
      <w:r>
        <w:rPr>
          <w:rFonts w:cs="Arial"/>
        </w:rPr>
        <w:t>6</w:t>
      </w:r>
      <w:r w:rsidR="00FC1F8E" w:rsidRPr="0063769C">
        <w:rPr>
          <w:rFonts w:cs="Arial"/>
        </w:rPr>
        <w:t>.</w:t>
      </w:r>
      <w:r w:rsidR="00FC1F8E" w:rsidRPr="0063769C">
        <w:rPr>
          <w:rFonts w:cs="Arial"/>
        </w:rPr>
        <w:tab/>
      </w:r>
      <w:bookmarkStart w:id="58" w:name="_Hlt29096659"/>
      <w:bookmarkEnd w:id="58"/>
      <w:r w:rsidR="00FC1F8E" w:rsidRPr="0063769C">
        <w:rPr>
          <w:rFonts w:cs="Arial"/>
          <w:b/>
        </w:rPr>
        <w:t>Secondary Power Calculations (Battery Calculations).</w:t>
      </w:r>
      <w:r w:rsidR="00FC1F8E" w:rsidRPr="0063769C">
        <w:rPr>
          <w:rFonts w:cs="Arial"/>
        </w:rPr>
        <w:t xml:space="preserve">  A minimum of </w:t>
      </w:r>
      <w:r w:rsidR="009527D0">
        <w:rPr>
          <w:rFonts w:cs="Arial"/>
        </w:rPr>
        <w:t>two (</w:t>
      </w:r>
      <w:r w:rsidR="00FC1F8E" w:rsidRPr="0063769C">
        <w:rPr>
          <w:rFonts w:cs="Arial"/>
        </w:rPr>
        <w:t>2</w:t>
      </w:r>
      <w:r w:rsidR="009527D0">
        <w:rPr>
          <w:rFonts w:cs="Arial"/>
        </w:rPr>
        <w:t>)</w:t>
      </w:r>
      <w:r w:rsidR="00FC1F8E" w:rsidRPr="0063769C">
        <w:rPr>
          <w:rFonts w:cs="Arial"/>
        </w:rPr>
        <w:t xml:space="preserve"> sets of the secondary power (battery) calculations shall be provided for all power supplies being installed within the system.  This is to include the voltage and amperage information on all batteries being installed within the main panel and any supplemental power panels being provided.  Battery calculations shall include the following information:</w:t>
      </w:r>
    </w:p>
    <w:p w:rsidR="00FF0D03" w:rsidRPr="00FF0D03" w:rsidRDefault="00FF0D03" w:rsidP="00FF0D03">
      <w:pPr>
        <w:numPr>
          <w:ilvl w:val="0"/>
          <w:numId w:val="9"/>
        </w:numPr>
        <w:tabs>
          <w:tab w:val="num" w:pos="1260"/>
        </w:tabs>
        <w:spacing w:after="120"/>
        <w:rPr>
          <w:rFonts w:ascii="Arial" w:hAnsi="Arial" w:cs="Arial"/>
        </w:rPr>
      </w:pPr>
      <w:r w:rsidRPr="00FF0D03">
        <w:rPr>
          <w:rFonts w:ascii="Arial" w:hAnsi="Arial" w:cs="Arial"/>
        </w:rPr>
        <w:t>Standby and Alarm current draws for each device/appliance connected to the fire alarm system.</w:t>
      </w:r>
      <w:r>
        <w:rPr>
          <w:rFonts w:ascii="Arial" w:hAnsi="Arial" w:cs="Arial"/>
        </w:rPr>
        <w:t xml:space="preserve">  </w:t>
      </w:r>
      <w:r w:rsidRPr="00FF0D03">
        <w:rPr>
          <w:rFonts w:ascii="Arial" w:hAnsi="Arial" w:cs="Arial"/>
        </w:rPr>
        <w:t>The current draw of each device.</w:t>
      </w:r>
    </w:p>
    <w:p w:rsidR="00FF0D03" w:rsidRPr="00FF0D03" w:rsidRDefault="00FF0D03" w:rsidP="00FF0D03">
      <w:pPr>
        <w:numPr>
          <w:ilvl w:val="0"/>
          <w:numId w:val="9"/>
        </w:numPr>
        <w:tabs>
          <w:tab w:val="num" w:pos="1260"/>
        </w:tabs>
        <w:spacing w:after="120"/>
        <w:rPr>
          <w:rFonts w:ascii="Arial" w:hAnsi="Arial" w:cs="Arial"/>
        </w:rPr>
      </w:pPr>
      <w:r w:rsidRPr="00FF0D03">
        <w:rPr>
          <w:rFonts w:ascii="Arial" w:hAnsi="Arial" w:cs="Arial"/>
        </w:rPr>
        <w:t>The Model n</w:t>
      </w:r>
      <w:r w:rsidR="009527D0">
        <w:rPr>
          <w:rFonts w:ascii="Arial" w:hAnsi="Arial" w:cs="Arial"/>
        </w:rPr>
        <w:t>umber of each device/appliance</w:t>
      </w:r>
    </w:p>
    <w:p w:rsidR="00FF0D03" w:rsidRPr="00FF0D03" w:rsidRDefault="00FF0D03" w:rsidP="00FF0D03">
      <w:pPr>
        <w:numPr>
          <w:ilvl w:val="0"/>
          <w:numId w:val="9"/>
        </w:numPr>
        <w:tabs>
          <w:tab w:val="num" w:pos="1260"/>
        </w:tabs>
        <w:spacing w:after="120"/>
        <w:rPr>
          <w:rFonts w:ascii="Arial" w:hAnsi="Arial" w:cs="Arial"/>
        </w:rPr>
      </w:pPr>
      <w:r w:rsidRPr="00FF0D03">
        <w:rPr>
          <w:rFonts w:ascii="Arial" w:hAnsi="Arial" w:cs="Arial"/>
        </w:rPr>
        <w:t>Descr</w:t>
      </w:r>
      <w:r>
        <w:rPr>
          <w:rFonts w:ascii="Arial" w:hAnsi="Arial" w:cs="Arial"/>
        </w:rPr>
        <w:t>iption of each device/appliance</w:t>
      </w:r>
    </w:p>
    <w:p w:rsidR="00596D8B" w:rsidRDefault="00596D8B" w:rsidP="00FF0D03">
      <w:pPr>
        <w:numPr>
          <w:ilvl w:val="0"/>
          <w:numId w:val="9"/>
        </w:numPr>
        <w:tabs>
          <w:tab w:val="left" w:pos="1260"/>
          <w:tab w:val="num" w:pos="1440"/>
        </w:tabs>
        <w:spacing w:after="120"/>
        <w:rPr>
          <w:rFonts w:ascii="Arial" w:hAnsi="Arial" w:cs="Arial"/>
        </w:rPr>
      </w:pPr>
      <w:r>
        <w:rPr>
          <w:rFonts w:ascii="Arial" w:hAnsi="Arial" w:cs="Arial"/>
        </w:rPr>
        <w:t>Standby Time (i.e. 24 hours, 60 hours, etc.)</w:t>
      </w:r>
    </w:p>
    <w:p w:rsidR="00FF0D03" w:rsidRDefault="00596D8B" w:rsidP="00FF0D03">
      <w:pPr>
        <w:numPr>
          <w:ilvl w:val="0"/>
          <w:numId w:val="9"/>
        </w:numPr>
        <w:tabs>
          <w:tab w:val="left" w:pos="1260"/>
          <w:tab w:val="num" w:pos="1440"/>
        </w:tabs>
        <w:spacing w:after="120"/>
        <w:rPr>
          <w:rFonts w:ascii="Arial" w:hAnsi="Arial" w:cs="Arial"/>
        </w:rPr>
      </w:pPr>
      <w:r>
        <w:rPr>
          <w:rFonts w:ascii="Arial" w:hAnsi="Arial" w:cs="Arial"/>
        </w:rPr>
        <w:t>Alarm Time (i.e. 5 minutes, 15 minutes, etc.)</w:t>
      </w:r>
    </w:p>
    <w:p w:rsidR="00596D8B" w:rsidRDefault="00596D8B" w:rsidP="00FF0D03">
      <w:pPr>
        <w:numPr>
          <w:ilvl w:val="0"/>
          <w:numId w:val="9"/>
        </w:numPr>
        <w:tabs>
          <w:tab w:val="left" w:pos="1260"/>
          <w:tab w:val="num" w:pos="1440"/>
        </w:tabs>
        <w:spacing w:after="120"/>
        <w:rPr>
          <w:rFonts w:ascii="Arial" w:hAnsi="Arial" w:cs="Arial"/>
        </w:rPr>
      </w:pPr>
      <w:r>
        <w:rPr>
          <w:rFonts w:ascii="Arial" w:hAnsi="Arial" w:cs="Arial"/>
        </w:rPr>
        <w:t>Total current draw of the system</w:t>
      </w:r>
    </w:p>
    <w:p w:rsidR="00596D8B" w:rsidRPr="00FF0D03" w:rsidRDefault="00596D8B" w:rsidP="00FF0D03">
      <w:pPr>
        <w:numPr>
          <w:ilvl w:val="0"/>
          <w:numId w:val="9"/>
        </w:numPr>
        <w:tabs>
          <w:tab w:val="left" w:pos="1260"/>
          <w:tab w:val="num" w:pos="1440"/>
        </w:tabs>
        <w:spacing w:after="120"/>
        <w:rPr>
          <w:rFonts w:ascii="Arial" w:hAnsi="Arial" w:cs="Arial"/>
        </w:rPr>
      </w:pPr>
      <w:r>
        <w:rPr>
          <w:rFonts w:ascii="Arial" w:hAnsi="Arial" w:cs="Arial"/>
        </w:rPr>
        <w:t>Battery size and whet</w:t>
      </w:r>
      <w:r w:rsidR="009527D0">
        <w:rPr>
          <w:rFonts w:ascii="Arial" w:hAnsi="Arial" w:cs="Arial"/>
        </w:rPr>
        <w:t>her wired in series or parallel</w:t>
      </w:r>
    </w:p>
    <w:p w:rsidR="00D0340E" w:rsidRPr="0063769C" w:rsidRDefault="009527D0" w:rsidP="008D53F2">
      <w:pPr>
        <w:pStyle w:val="BodyText"/>
        <w:ind w:left="1440"/>
        <w:rPr>
          <w:rFonts w:cs="Arial"/>
        </w:rPr>
      </w:pPr>
      <w:r>
        <w:rPr>
          <w:rFonts w:cs="Arial"/>
        </w:rPr>
        <w:t>Battery calculations</w:t>
      </w:r>
      <w:r w:rsidR="00D0340E" w:rsidRPr="0063769C">
        <w:rPr>
          <w:rFonts w:cs="Arial"/>
        </w:rPr>
        <w:t xml:space="preserve"> for communication panels do not have to be provided as long as battery size provided is the same as the listed battery size provided in cut sheets.  Provide </w:t>
      </w:r>
      <w:r>
        <w:rPr>
          <w:rFonts w:cs="Arial"/>
        </w:rPr>
        <w:t xml:space="preserve">a </w:t>
      </w:r>
      <w:r w:rsidR="00D0340E" w:rsidRPr="0063769C">
        <w:rPr>
          <w:rFonts w:cs="Arial"/>
        </w:rPr>
        <w:t xml:space="preserve">note of the </w:t>
      </w:r>
      <w:r>
        <w:rPr>
          <w:rFonts w:cs="Arial"/>
        </w:rPr>
        <w:t xml:space="preserve">communicator </w:t>
      </w:r>
      <w:r w:rsidR="00D0340E" w:rsidRPr="0063769C">
        <w:rPr>
          <w:rFonts w:cs="Arial"/>
        </w:rPr>
        <w:t>battery size on the riser diagram.</w:t>
      </w:r>
    </w:p>
    <w:p w:rsidR="00FC1F8E" w:rsidRPr="0063769C" w:rsidRDefault="009E0036" w:rsidP="008D53F2">
      <w:pPr>
        <w:pStyle w:val="BodyText"/>
        <w:ind w:left="1440" w:hanging="360"/>
        <w:rPr>
          <w:rFonts w:cs="Arial"/>
        </w:rPr>
      </w:pPr>
      <w:r>
        <w:rPr>
          <w:rFonts w:cs="Arial"/>
        </w:rPr>
        <w:t>7</w:t>
      </w:r>
      <w:r w:rsidR="00FC1F8E" w:rsidRPr="0063769C">
        <w:rPr>
          <w:rFonts w:cs="Arial"/>
        </w:rPr>
        <w:t xml:space="preserve">.  </w:t>
      </w:r>
      <w:bookmarkStart w:id="59" w:name="_Hlt29096664"/>
      <w:bookmarkStart w:id="60" w:name="_Hlt29096667"/>
      <w:bookmarkEnd w:id="59"/>
      <w:bookmarkEnd w:id="60"/>
      <w:r w:rsidR="00FC1F8E" w:rsidRPr="0063769C">
        <w:rPr>
          <w:rFonts w:cs="Arial"/>
        </w:rPr>
        <w:t xml:space="preserve"> </w:t>
      </w:r>
      <w:r w:rsidR="00FC1F8E" w:rsidRPr="0063769C">
        <w:rPr>
          <w:rFonts w:cs="Arial"/>
          <w:b/>
        </w:rPr>
        <w:t>Voltage Drop Calculations</w:t>
      </w:r>
      <w:r w:rsidR="00FC1F8E" w:rsidRPr="0063769C">
        <w:rPr>
          <w:rFonts w:cs="Arial"/>
        </w:rPr>
        <w:t>.  Two</w:t>
      </w:r>
      <w:r w:rsidR="009527D0">
        <w:rPr>
          <w:rFonts w:cs="Arial"/>
        </w:rPr>
        <w:t xml:space="preserve"> (2)</w:t>
      </w:r>
      <w:r w:rsidR="00FC1F8E" w:rsidRPr="0063769C">
        <w:rPr>
          <w:rFonts w:cs="Arial"/>
        </w:rPr>
        <w:t xml:space="preserve"> sets of voltage drop calculations shall be submitted with the plans.  These calculations shall include the following information:</w:t>
      </w:r>
    </w:p>
    <w:p w:rsidR="00FC1F8E" w:rsidRPr="0063769C" w:rsidRDefault="00FC1F8E" w:rsidP="008D53F2">
      <w:pPr>
        <w:pStyle w:val="BodyText"/>
        <w:numPr>
          <w:ilvl w:val="0"/>
          <w:numId w:val="9"/>
        </w:numPr>
        <w:tabs>
          <w:tab w:val="clear" w:pos="1800"/>
        </w:tabs>
        <w:rPr>
          <w:rFonts w:cs="Arial"/>
        </w:rPr>
      </w:pPr>
      <w:r w:rsidRPr="0063769C">
        <w:rPr>
          <w:rFonts w:cs="Arial"/>
        </w:rPr>
        <w:t>The total number of</w:t>
      </w:r>
      <w:r w:rsidR="009527D0">
        <w:rPr>
          <w:rFonts w:cs="Arial"/>
        </w:rPr>
        <w:t xml:space="preserve"> devices on each wiring circuit</w:t>
      </w:r>
    </w:p>
    <w:p w:rsidR="00FC1F8E" w:rsidRPr="0063769C" w:rsidRDefault="009527D0" w:rsidP="008D53F2">
      <w:pPr>
        <w:pStyle w:val="BodyText"/>
        <w:numPr>
          <w:ilvl w:val="0"/>
          <w:numId w:val="9"/>
        </w:numPr>
        <w:tabs>
          <w:tab w:val="clear" w:pos="1800"/>
          <w:tab w:val="num" w:pos="1260"/>
        </w:tabs>
        <w:rPr>
          <w:rFonts w:cs="Arial"/>
        </w:rPr>
      </w:pPr>
      <w:r>
        <w:rPr>
          <w:rFonts w:cs="Arial"/>
        </w:rPr>
        <w:t>The current draw of each device</w:t>
      </w:r>
    </w:p>
    <w:p w:rsidR="00FC1F8E" w:rsidRPr="0063769C" w:rsidRDefault="00FC1F8E" w:rsidP="008D53F2">
      <w:pPr>
        <w:pStyle w:val="BodyText"/>
        <w:numPr>
          <w:ilvl w:val="0"/>
          <w:numId w:val="9"/>
        </w:numPr>
        <w:tabs>
          <w:tab w:val="clear" w:pos="1800"/>
          <w:tab w:val="num" w:pos="1260"/>
        </w:tabs>
        <w:rPr>
          <w:rFonts w:cs="Arial"/>
        </w:rPr>
      </w:pPr>
      <w:r w:rsidRPr="0063769C">
        <w:rPr>
          <w:rFonts w:cs="Arial"/>
        </w:rPr>
        <w:t>The maximum length o</w:t>
      </w:r>
      <w:r w:rsidR="009527D0">
        <w:rPr>
          <w:rFonts w:cs="Arial"/>
        </w:rPr>
        <w:t>f wire utilized on each circuit</w:t>
      </w:r>
    </w:p>
    <w:p w:rsidR="00FC1F8E" w:rsidRPr="0063769C" w:rsidRDefault="009527D0" w:rsidP="008D53F2">
      <w:pPr>
        <w:pStyle w:val="BodyText"/>
        <w:numPr>
          <w:ilvl w:val="0"/>
          <w:numId w:val="9"/>
        </w:numPr>
        <w:tabs>
          <w:tab w:val="clear" w:pos="1800"/>
          <w:tab w:val="num" w:pos="1260"/>
        </w:tabs>
        <w:rPr>
          <w:rFonts w:cs="Arial"/>
        </w:rPr>
      </w:pPr>
      <w:r>
        <w:rPr>
          <w:rFonts w:cs="Arial"/>
        </w:rPr>
        <w:t>The wire size being used</w:t>
      </w:r>
    </w:p>
    <w:p w:rsidR="00FC1F8E" w:rsidRPr="0063769C" w:rsidRDefault="00FC1F8E" w:rsidP="008D53F2">
      <w:pPr>
        <w:pStyle w:val="BodyText"/>
        <w:numPr>
          <w:ilvl w:val="0"/>
          <w:numId w:val="9"/>
        </w:numPr>
        <w:tabs>
          <w:tab w:val="clear" w:pos="1800"/>
          <w:tab w:val="num" w:pos="1260"/>
        </w:tabs>
        <w:rPr>
          <w:rFonts w:cs="Arial"/>
        </w:rPr>
      </w:pPr>
      <w:r w:rsidRPr="0063769C">
        <w:rPr>
          <w:rFonts w:cs="Arial"/>
        </w:rPr>
        <w:t>The voltage remaining at the last</w:t>
      </w:r>
      <w:r w:rsidR="009527D0">
        <w:rPr>
          <w:rFonts w:cs="Arial"/>
        </w:rPr>
        <w:t xml:space="preserve"> device</w:t>
      </w:r>
    </w:p>
    <w:p w:rsidR="00FC1F8E" w:rsidRPr="0063769C" w:rsidRDefault="00FC1F8E" w:rsidP="008D53F2">
      <w:pPr>
        <w:pStyle w:val="BodyText"/>
        <w:numPr>
          <w:ilvl w:val="0"/>
          <w:numId w:val="9"/>
        </w:numPr>
        <w:tabs>
          <w:tab w:val="clear" w:pos="1800"/>
        </w:tabs>
        <w:rPr>
          <w:rFonts w:cs="Arial"/>
        </w:rPr>
      </w:pPr>
      <w:r w:rsidRPr="0063769C">
        <w:rPr>
          <w:rFonts w:cs="Arial"/>
        </w:rPr>
        <w:t>Intelligent Horn/Strobes must show the manufactures information of how the vol</w:t>
      </w:r>
      <w:r w:rsidR="009527D0">
        <w:rPr>
          <w:rFonts w:cs="Arial"/>
        </w:rPr>
        <w:t>tage drops shall be calculated</w:t>
      </w:r>
      <w:r w:rsidRPr="0063769C">
        <w:rPr>
          <w:rFonts w:cs="Arial"/>
        </w:rPr>
        <w:t xml:space="preserve"> </w:t>
      </w:r>
    </w:p>
    <w:p w:rsidR="00FC1F8E" w:rsidRPr="0063769C" w:rsidRDefault="00FC1F8E" w:rsidP="008D53F2">
      <w:pPr>
        <w:pStyle w:val="BodyText"/>
        <w:numPr>
          <w:ilvl w:val="0"/>
          <w:numId w:val="9"/>
        </w:numPr>
        <w:tabs>
          <w:tab w:val="clear" w:pos="1800"/>
          <w:tab w:val="left" w:pos="1260"/>
          <w:tab w:val="num" w:pos="1440"/>
        </w:tabs>
        <w:rPr>
          <w:rFonts w:cs="Arial"/>
        </w:rPr>
      </w:pPr>
      <w:r w:rsidRPr="0063769C">
        <w:rPr>
          <w:rFonts w:cs="Arial"/>
        </w:rPr>
        <w:t>Adjustable Multi-Candela Horn/Strobes - the battery calculations shall be calculated according to the candela rating on the fire alarm plans.  For example, if the fire alarm plans indicate the candela rating is 110, the battery calculation sh</w:t>
      </w:r>
      <w:r w:rsidR="009527D0">
        <w:rPr>
          <w:rFonts w:cs="Arial"/>
        </w:rPr>
        <w:t>all calculate for a 110 candela</w:t>
      </w:r>
    </w:p>
    <w:p w:rsidR="00FC1F8E" w:rsidRPr="0063769C" w:rsidRDefault="00FC1F8E" w:rsidP="008D53F2">
      <w:pPr>
        <w:pStyle w:val="BodyText"/>
        <w:numPr>
          <w:ilvl w:val="0"/>
          <w:numId w:val="9"/>
        </w:numPr>
        <w:tabs>
          <w:tab w:val="clear" w:pos="1800"/>
          <w:tab w:val="left" w:pos="1260"/>
          <w:tab w:val="num" w:pos="1440"/>
        </w:tabs>
        <w:rPr>
          <w:rFonts w:cs="Arial"/>
        </w:rPr>
      </w:pPr>
      <w:r w:rsidRPr="0063769C">
        <w:rPr>
          <w:rFonts w:cs="Arial"/>
        </w:rPr>
        <w:t xml:space="preserve">Indicate method used </w:t>
      </w:r>
      <w:r w:rsidR="009527D0">
        <w:rPr>
          <w:rFonts w:cs="Arial"/>
        </w:rPr>
        <w:t>and show all formulas/equations</w:t>
      </w:r>
    </w:p>
    <w:p w:rsidR="00FC1F8E" w:rsidRPr="0063769C" w:rsidRDefault="009E0036" w:rsidP="008D53F2">
      <w:pPr>
        <w:pStyle w:val="BodyText"/>
        <w:ind w:left="1440" w:hanging="360"/>
        <w:rPr>
          <w:rFonts w:cs="Arial"/>
        </w:rPr>
      </w:pPr>
      <w:r>
        <w:rPr>
          <w:rFonts w:cs="Arial"/>
        </w:rPr>
        <w:t>8</w:t>
      </w:r>
      <w:r w:rsidR="00FC1F8E" w:rsidRPr="0063769C">
        <w:rPr>
          <w:rFonts w:cs="Arial"/>
        </w:rPr>
        <w:t>.</w:t>
      </w:r>
      <w:r w:rsidR="00FC1F8E" w:rsidRPr="0063769C">
        <w:rPr>
          <w:rFonts w:cs="Arial"/>
          <w:b/>
        </w:rPr>
        <w:tab/>
        <w:t>Sequence of Operations.</w:t>
      </w:r>
      <w:r w:rsidR="00FC1F8E" w:rsidRPr="0063769C">
        <w:rPr>
          <w:rFonts w:cs="Arial"/>
        </w:rPr>
        <w:t xml:space="preserve">  The sequence of operation of the fire alarm system shall be provided in matrix format.  An example of the typical input/output matr</w:t>
      </w:r>
      <w:r w:rsidR="002E2153">
        <w:rPr>
          <w:rFonts w:cs="Arial"/>
        </w:rPr>
        <w:t xml:space="preserve">ix format is </w:t>
      </w:r>
      <w:r w:rsidR="009527D0">
        <w:rPr>
          <w:rFonts w:cs="Arial"/>
        </w:rPr>
        <w:t>provided</w:t>
      </w:r>
      <w:r w:rsidR="002E2153">
        <w:rPr>
          <w:rFonts w:cs="Arial"/>
        </w:rPr>
        <w:t xml:space="preserve"> in NFPA 72: </w:t>
      </w:r>
      <w:r w:rsidR="00FC1F8E" w:rsidRPr="0063769C">
        <w:rPr>
          <w:rFonts w:cs="Arial"/>
        </w:rPr>
        <w:t xml:space="preserve">Figure A.14.6.2.4.  </w:t>
      </w:r>
    </w:p>
    <w:p w:rsidR="002E2153" w:rsidRPr="0063769C" w:rsidRDefault="00502349" w:rsidP="002E2153">
      <w:pPr>
        <w:pStyle w:val="BodyText"/>
        <w:ind w:left="1440" w:hanging="360"/>
        <w:rPr>
          <w:rFonts w:cs="Arial"/>
        </w:rPr>
      </w:pPr>
      <w:r>
        <w:rPr>
          <w:rFonts w:cs="Arial"/>
        </w:rPr>
        <w:t>9</w:t>
      </w:r>
      <w:r w:rsidR="00456D1F" w:rsidRPr="0063769C">
        <w:rPr>
          <w:rFonts w:cs="Arial"/>
        </w:rPr>
        <w:t>.</w:t>
      </w:r>
      <w:r w:rsidR="00456D1F" w:rsidRPr="0063769C">
        <w:rPr>
          <w:rFonts w:cs="Arial"/>
        </w:rPr>
        <w:tab/>
      </w:r>
      <w:r w:rsidR="0015657A" w:rsidRPr="0063769C">
        <w:rPr>
          <w:rFonts w:cs="Arial"/>
          <w:b/>
        </w:rPr>
        <w:t>Acoustically</w:t>
      </w:r>
      <w:r w:rsidR="00456D1F" w:rsidRPr="0063769C">
        <w:rPr>
          <w:rFonts w:cs="Arial"/>
          <w:b/>
        </w:rPr>
        <w:t xml:space="preserve"> Distinguishable Spaces and Intelligibility.</w:t>
      </w:r>
      <w:r w:rsidR="00456D1F" w:rsidRPr="0063769C">
        <w:rPr>
          <w:rFonts w:cs="Arial"/>
        </w:rPr>
        <w:t xml:space="preserve">  The plans for each fire alarm system incorporating emergency communication/voice alarm </w:t>
      </w:r>
      <w:r w:rsidR="002E2153">
        <w:rPr>
          <w:rFonts w:cs="Arial"/>
        </w:rPr>
        <w:t>features shall identify all ADS</w:t>
      </w:r>
      <w:r w:rsidR="00456D1F" w:rsidRPr="0063769C">
        <w:rPr>
          <w:rFonts w:cs="Arial"/>
        </w:rPr>
        <w:t xml:space="preserve"> and whether or not e</w:t>
      </w:r>
      <w:r w:rsidR="00596D8B">
        <w:rPr>
          <w:rFonts w:cs="Arial"/>
        </w:rPr>
        <w:t xml:space="preserve">ach </w:t>
      </w:r>
      <w:proofErr w:type="gramStart"/>
      <w:r w:rsidR="00596D8B">
        <w:rPr>
          <w:rFonts w:cs="Arial"/>
        </w:rPr>
        <w:t>ADS</w:t>
      </w:r>
      <w:proofErr w:type="gramEnd"/>
      <w:r w:rsidR="00596D8B">
        <w:rPr>
          <w:rFonts w:cs="Arial"/>
        </w:rPr>
        <w:t xml:space="preserve"> requires intelligibility (</w:t>
      </w:r>
      <w:r w:rsidR="00596D8B" w:rsidRPr="00502349">
        <w:rPr>
          <w:rFonts w:cs="Arial"/>
        </w:rPr>
        <w:t>NFPA 72: 18.4.11</w:t>
      </w:r>
      <w:r w:rsidR="00596D8B">
        <w:rPr>
          <w:rFonts w:cs="Arial"/>
        </w:rPr>
        <w:t>)</w:t>
      </w:r>
      <w:r w:rsidR="00456D1F" w:rsidRPr="0063769C">
        <w:rPr>
          <w:rFonts w:cs="Arial"/>
        </w:rPr>
        <w:t xml:space="preserve">. </w:t>
      </w:r>
    </w:p>
    <w:p w:rsidR="009E0036" w:rsidRPr="0063769C" w:rsidRDefault="00502349" w:rsidP="009E0036">
      <w:pPr>
        <w:pStyle w:val="BodyText"/>
        <w:ind w:left="1440" w:hanging="360"/>
        <w:rPr>
          <w:rFonts w:cs="Arial"/>
        </w:rPr>
      </w:pPr>
      <w:r>
        <w:rPr>
          <w:rFonts w:cs="Arial"/>
        </w:rPr>
        <w:t>10</w:t>
      </w:r>
      <w:r w:rsidR="00821EEE" w:rsidRPr="0063769C">
        <w:rPr>
          <w:rFonts w:cs="Arial"/>
        </w:rPr>
        <w:t>.</w:t>
      </w:r>
      <w:r w:rsidR="00821EEE" w:rsidRPr="0063769C">
        <w:rPr>
          <w:rFonts w:cs="Arial"/>
        </w:rPr>
        <w:tab/>
      </w:r>
      <w:r w:rsidR="00821EEE" w:rsidRPr="0063769C">
        <w:rPr>
          <w:rFonts w:cs="Arial"/>
          <w:b/>
        </w:rPr>
        <w:t>Scope of Work</w:t>
      </w:r>
      <w:r w:rsidR="00821EEE" w:rsidRPr="0063769C">
        <w:rPr>
          <w:rFonts w:cs="Arial"/>
        </w:rPr>
        <w:t>.  A detailed narrative indicating the intent of the system, auxiliary functions or features and any non-required components, functions or features, as well as the extent of work (on existing systems)  shall</w:t>
      </w:r>
      <w:r w:rsidR="00DC3AB7" w:rsidRPr="0063769C">
        <w:rPr>
          <w:rFonts w:cs="Arial"/>
        </w:rPr>
        <w:t xml:space="preserve"> be provided.  Be sure to include whether or not initiating and/or notification appliances are provided through</w:t>
      </w:r>
      <w:r w:rsidR="009E0036">
        <w:rPr>
          <w:rFonts w:cs="Arial"/>
        </w:rPr>
        <w:t xml:space="preserve">out or just in specific areas. </w:t>
      </w:r>
    </w:p>
    <w:p w:rsidR="00FC1F8E" w:rsidRPr="0063769C" w:rsidRDefault="00FC1F8E" w:rsidP="008D53F2">
      <w:pPr>
        <w:pStyle w:val="BodyText"/>
        <w:numPr>
          <w:ilvl w:val="0"/>
          <w:numId w:val="20"/>
        </w:numPr>
        <w:tabs>
          <w:tab w:val="clear" w:pos="1440"/>
        </w:tabs>
        <w:ind w:left="1080"/>
        <w:rPr>
          <w:rFonts w:cs="Arial"/>
          <w:b/>
          <w:smallCaps/>
        </w:rPr>
      </w:pPr>
      <w:r w:rsidRPr="0063769C">
        <w:rPr>
          <w:rFonts w:cs="Arial"/>
          <w:b/>
          <w:smallCaps/>
        </w:rPr>
        <w:t>Construction Documents.</w:t>
      </w:r>
    </w:p>
    <w:p w:rsidR="00502349" w:rsidRPr="000E4437" w:rsidRDefault="00502349" w:rsidP="00502349">
      <w:pPr>
        <w:pStyle w:val="BodyText"/>
        <w:numPr>
          <w:ilvl w:val="0"/>
          <w:numId w:val="20"/>
        </w:numPr>
        <w:ind w:right="172"/>
        <w:rPr>
          <w:rFonts w:cs="Arial"/>
        </w:rPr>
      </w:pPr>
      <w:r w:rsidRPr="000E4437">
        <w:rPr>
          <w:rFonts w:cs="Arial"/>
        </w:rPr>
        <w:t>Construction</w:t>
      </w:r>
      <w:r w:rsidRPr="000E4437">
        <w:rPr>
          <w:rFonts w:cs="Arial"/>
          <w:spacing w:val="-5"/>
        </w:rPr>
        <w:t xml:space="preserve"> </w:t>
      </w:r>
      <w:r w:rsidRPr="000E4437">
        <w:rPr>
          <w:rFonts w:cs="Arial"/>
        </w:rPr>
        <w:t>documents</w:t>
      </w:r>
      <w:r w:rsidRPr="000E4437">
        <w:rPr>
          <w:rFonts w:cs="Arial"/>
          <w:spacing w:val="-4"/>
        </w:rPr>
        <w:t xml:space="preserve"> </w:t>
      </w:r>
      <w:r w:rsidRPr="000E4437">
        <w:rPr>
          <w:rFonts w:cs="Arial"/>
        </w:rPr>
        <w:t>shall</w:t>
      </w:r>
      <w:r w:rsidRPr="000E4437">
        <w:rPr>
          <w:rFonts w:cs="Arial"/>
          <w:spacing w:val="-4"/>
        </w:rPr>
        <w:t xml:space="preserve"> </w:t>
      </w:r>
      <w:r w:rsidRPr="000E4437">
        <w:rPr>
          <w:rFonts w:cs="Arial"/>
        </w:rPr>
        <w:t>be</w:t>
      </w:r>
      <w:r w:rsidRPr="000E4437">
        <w:rPr>
          <w:rFonts w:cs="Arial"/>
          <w:spacing w:val="-2"/>
        </w:rPr>
        <w:t xml:space="preserve"> </w:t>
      </w:r>
      <w:r w:rsidRPr="000E4437">
        <w:rPr>
          <w:rFonts w:cs="Arial"/>
        </w:rPr>
        <w:t>of</w:t>
      </w:r>
      <w:r w:rsidRPr="000E4437">
        <w:rPr>
          <w:rFonts w:cs="Arial"/>
          <w:spacing w:val="-3"/>
        </w:rPr>
        <w:t xml:space="preserve"> </w:t>
      </w:r>
      <w:r w:rsidRPr="000E4437">
        <w:rPr>
          <w:rFonts w:cs="Arial"/>
        </w:rPr>
        <w:t>sufficient</w:t>
      </w:r>
      <w:r w:rsidRPr="000E4437">
        <w:rPr>
          <w:rFonts w:cs="Arial"/>
          <w:spacing w:val="-5"/>
        </w:rPr>
        <w:t xml:space="preserve"> </w:t>
      </w:r>
      <w:r w:rsidRPr="000E4437">
        <w:rPr>
          <w:rFonts w:cs="Arial"/>
        </w:rPr>
        <w:t>clarity</w:t>
      </w:r>
      <w:r w:rsidRPr="000E4437">
        <w:rPr>
          <w:rFonts w:cs="Arial"/>
          <w:spacing w:val="-8"/>
        </w:rPr>
        <w:t xml:space="preserve"> </w:t>
      </w:r>
      <w:r w:rsidRPr="000E4437">
        <w:rPr>
          <w:rFonts w:cs="Arial"/>
        </w:rPr>
        <w:t>to</w:t>
      </w:r>
      <w:r w:rsidRPr="000E4437">
        <w:rPr>
          <w:rFonts w:cs="Arial"/>
          <w:spacing w:val="-3"/>
        </w:rPr>
        <w:t xml:space="preserve"> </w:t>
      </w:r>
      <w:r w:rsidRPr="000E4437">
        <w:rPr>
          <w:rFonts w:cs="Arial"/>
        </w:rPr>
        <w:t>indicate</w:t>
      </w:r>
      <w:r w:rsidRPr="000E4437">
        <w:rPr>
          <w:rFonts w:cs="Arial"/>
          <w:spacing w:val="-5"/>
        </w:rPr>
        <w:t xml:space="preserve"> </w:t>
      </w:r>
      <w:r w:rsidRPr="000E4437">
        <w:rPr>
          <w:rFonts w:cs="Arial"/>
        </w:rPr>
        <w:t>the</w:t>
      </w:r>
      <w:r w:rsidRPr="000E4437">
        <w:rPr>
          <w:rFonts w:cs="Arial"/>
          <w:spacing w:val="-5"/>
        </w:rPr>
        <w:t xml:space="preserve"> </w:t>
      </w:r>
      <w:r w:rsidRPr="000E4437">
        <w:rPr>
          <w:rFonts w:cs="Arial"/>
        </w:rPr>
        <w:t>location,</w:t>
      </w:r>
      <w:r w:rsidRPr="000E4437">
        <w:rPr>
          <w:rFonts w:cs="Arial"/>
          <w:spacing w:val="-3"/>
        </w:rPr>
        <w:t xml:space="preserve"> </w:t>
      </w:r>
      <w:r w:rsidRPr="000E4437">
        <w:rPr>
          <w:rFonts w:cs="Arial"/>
        </w:rPr>
        <w:t>nature</w:t>
      </w:r>
      <w:r w:rsidRPr="000E4437">
        <w:rPr>
          <w:rFonts w:cs="Arial"/>
          <w:spacing w:val="-3"/>
        </w:rPr>
        <w:t xml:space="preserve"> </w:t>
      </w:r>
      <w:r w:rsidRPr="000E4437">
        <w:rPr>
          <w:rFonts w:cs="Arial"/>
        </w:rPr>
        <w:t>and</w:t>
      </w:r>
      <w:r w:rsidRPr="000E4437">
        <w:rPr>
          <w:rFonts w:cs="Arial"/>
          <w:spacing w:val="-3"/>
        </w:rPr>
        <w:t xml:space="preserve"> </w:t>
      </w:r>
      <w:r w:rsidRPr="000E4437">
        <w:rPr>
          <w:rFonts w:cs="Arial"/>
        </w:rPr>
        <w:t>extent</w:t>
      </w:r>
      <w:r w:rsidRPr="000E4437">
        <w:rPr>
          <w:rFonts w:cs="Arial"/>
          <w:spacing w:val="-1"/>
          <w:w w:val="99"/>
        </w:rPr>
        <w:t xml:space="preserve"> </w:t>
      </w:r>
      <w:r w:rsidRPr="000E4437">
        <w:rPr>
          <w:rFonts w:cs="Arial"/>
        </w:rPr>
        <w:t xml:space="preserve">of the work proposed and show in </w:t>
      </w:r>
      <w:r>
        <w:rPr>
          <w:rFonts w:cs="Arial"/>
        </w:rPr>
        <w:t xml:space="preserve">it </w:t>
      </w:r>
      <w:r w:rsidRPr="000E4437">
        <w:rPr>
          <w:rFonts w:cs="Arial"/>
        </w:rPr>
        <w:t>conform</w:t>
      </w:r>
      <w:r>
        <w:rPr>
          <w:rFonts w:cs="Arial"/>
        </w:rPr>
        <w:t>s</w:t>
      </w:r>
      <w:r w:rsidRPr="000E4437">
        <w:rPr>
          <w:rFonts w:cs="Arial"/>
        </w:rPr>
        <w:t xml:space="preserve"> to the provisions of the</w:t>
      </w:r>
      <w:r w:rsidRPr="000E4437">
        <w:rPr>
          <w:rFonts w:cs="Arial"/>
          <w:spacing w:val="-22"/>
        </w:rPr>
        <w:t xml:space="preserve"> </w:t>
      </w:r>
      <w:r w:rsidRPr="000E4437">
        <w:rPr>
          <w:rFonts w:cs="Arial"/>
        </w:rPr>
        <w:t>IFC,</w:t>
      </w:r>
      <w:r w:rsidRPr="000E4437">
        <w:rPr>
          <w:rFonts w:cs="Arial"/>
          <w:w w:val="99"/>
        </w:rPr>
        <w:t xml:space="preserve"> </w:t>
      </w:r>
      <w:r>
        <w:rPr>
          <w:rFonts w:cs="Arial"/>
          <w:w w:val="99"/>
        </w:rPr>
        <w:t xml:space="preserve">NFPA standards, </w:t>
      </w:r>
      <w:r w:rsidRPr="000E4437">
        <w:rPr>
          <w:rFonts w:cs="Arial"/>
        </w:rPr>
        <w:t xml:space="preserve">relevant laws, ordinances, rules and regulations as </w:t>
      </w:r>
      <w:r>
        <w:rPr>
          <w:rFonts w:cs="Arial"/>
        </w:rPr>
        <w:t>adopted by the City of Colorado Springs.</w:t>
      </w:r>
    </w:p>
    <w:p w:rsidR="00FC1F8E" w:rsidRPr="0063769C" w:rsidRDefault="00FC1F8E" w:rsidP="008D53F2">
      <w:pPr>
        <w:pStyle w:val="BodyText"/>
        <w:ind w:left="1440"/>
        <w:rPr>
          <w:rFonts w:cs="Arial"/>
        </w:rPr>
      </w:pPr>
      <w:r w:rsidRPr="0063769C">
        <w:rPr>
          <w:rFonts w:cs="Arial"/>
        </w:rPr>
        <w:t xml:space="preserve">Plans shall be legible, dark-lined and reproducible with conventional copying equipment.  Please do not use colored highlighting as these are frequently not reproducible.  Also do not use colored or gray back ground shading as these interfere with </w:t>
      </w:r>
      <w:r w:rsidR="00502349">
        <w:rPr>
          <w:rFonts w:cs="Arial"/>
        </w:rPr>
        <w:t>archiving</w:t>
      </w:r>
      <w:r w:rsidRPr="0063769C">
        <w:rPr>
          <w:rFonts w:cs="Arial"/>
        </w:rPr>
        <w:t>.</w:t>
      </w:r>
    </w:p>
    <w:p w:rsidR="00FC1F8E" w:rsidRPr="0063769C" w:rsidRDefault="00FC1F8E" w:rsidP="008D53F2">
      <w:pPr>
        <w:pStyle w:val="BodyText"/>
        <w:ind w:left="1440"/>
        <w:rPr>
          <w:rFonts w:cs="Arial"/>
        </w:rPr>
      </w:pPr>
      <w:r w:rsidRPr="0063769C">
        <w:rPr>
          <w:rFonts w:cs="Arial"/>
        </w:rPr>
        <w:t xml:space="preserve">When a project is associated with a building permit, alarm plans shall reflect the </w:t>
      </w:r>
      <w:r w:rsidR="00FD3082">
        <w:rPr>
          <w:rFonts w:cs="Arial"/>
        </w:rPr>
        <w:t>scopes of work as approved under the building permit</w:t>
      </w:r>
      <w:r w:rsidRPr="0063769C">
        <w:rPr>
          <w:rFonts w:cs="Arial"/>
        </w:rPr>
        <w:t>.  This is especially crucial when you have multiple permits within the same building.</w:t>
      </w:r>
    </w:p>
    <w:p w:rsidR="00FC1F8E" w:rsidRPr="0063769C" w:rsidRDefault="00FC1F8E" w:rsidP="008D53F2">
      <w:pPr>
        <w:pStyle w:val="BodyText"/>
        <w:ind w:left="1440"/>
        <w:rPr>
          <w:rFonts w:cs="Arial"/>
        </w:rPr>
      </w:pPr>
      <w:r w:rsidRPr="0063769C">
        <w:rPr>
          <w:rFonts w:cs="Arial"/>
        </w:rPr>
        <w:t>When working on an existing system, you must provide details on that system such as original installation date, original requirements of the system or its intent, requirements based on occupancy and occupant load, etc.</w:t>
      </w:r>
    </w:p>
    <w:p w:rsidR="00FC1F8E" w:rsidRPr="0063769C" w:rsidRDefault="00FC1F8E" w:rsidP="008D53F2">
      <w:pPr>
        <w:numPr>
          <w:ilvl w:val="0"/>
          <w:numId w:val="16"/>
        </w:numPr>
        <w:tabs>
          <w:tab w:val="clear" w:pos="720"/>
        </w:tabs>
        <w:spacing w:after="120"/>
        <w:ind w:hanging="720"/>
        <w:rPr>
          <w:rFonts w:ascii="Arial" w:hAnsi="Arial" w:cs="Arial"/>
          <w:b/>
        </w:rPr>
      </w:pPr>
      <w:r w:rsidRPr="0063769C">
        <w:rPr>
          <w:rFonts w:ascii="Arial" w:hAnsi="Arial" w:cs="Arial"/>
          <w:b/>
        </w:rPr>
        <w:t>GENERAL INFORMATION AND REQUIREMENTS</w:t>
      </w:r>
    </w:p>
    <w:p w:rsidR="00FC1F8E" w:rsidRPr="0063769C" w:rsidRDefault="00FC1F8E" w:rsidP="008D53F2">
      <w:pPr>
        <w:pStyle w:val="SectionDescriptorBodyText"/>
        <w:numPr>
          <w:ilvl w:val="0"/>
          <w:numId w:val="21"/>
        </w:numPr>
        <w:spacing w:before="0"/>
        <w:rPr>
          <w:rFonts w:ascii="Arial" w:hAnsi="Arial" w:cs="Arial"/>
          <w:b/>
          <w:smallCaps/>
          <w:sz w:val="20"/>
        </w:rPr>
      </w:pPr>
      <w:bookmarkStart w:id="61" w:name="_Hlt29096676"/>
      <w:bookmarkStart w:id="62" w:name="_Toc159302439"/>
      <w:bookmarkEnd w:id="61"/>
      <w:r w:rsidRPr="00DF4B2C">
        <w:rPr>
          <w:rFonts w:ascii="Arial" w:hAnsi="Arial" w:cs="Arial"/>
          <w:b/>
          <w:sz w:val="20"/>
        </w:rPr>
        <w:t>Control Equipment and Annunciators</w:t>
      </w:r>
      <w:r w:rsidRPr="0063769C">
        <w:rPr>
          <w:rFonts w:ascii="Arial" w:hAnsi="Arial" w:cs="Arial"/>
          <w:b/>
          <w:smallCaps/>
          <w:sz w:val="20"/>
        </w:rPr>
        <w:t>.</w:t>
      </w:r>
      <w:bookmarkEnd w:id="62"/>
    </w:p>
    <w:p w:rsidR="00FC1F8E" w:rsidRPr="0063769C" w:rsidRDefault="00FC1F8E" w:rsidP="008D53F2">
      <w:pPr>
        <w:pStyle w:val="Footer"/>
        <w:numPr>
          <w:ilvl w:val="0"/>
          <w:numId w:val="10"/>
        </w:numPr>
        <w:tabs>
          <w:tab w:val="clear" w:pos="4320"/>
          <w:tab w:val="clear" w:pos="8640"/>
        </w:tabs>
        <w:spacing w:after="120"/>
        <w:ind w:left="1440"/>
        <w:jc w:val="left"/>
        <w:rPr>
          <w:rFonts w:cs="Arial"/>
          <w:sz w:val="20"/>
        </w:rPr>
      </w:pPr>
      <w:r w:rsidRPr="0063769C">
        <w:rPr>
          <w:rFonts w:cs="Arial"/>
          <w:sz w:val="20"/>
        </w:rPr>
        <w:t>The Fire alarm control panel shall be located at the main entrance to the building.  If the FACP is not located at the entry, a Fire Alarm Annunciator shall be provided at the main entrance (NFPA 72:</w:t>
      </w:r>
      <w:r w:rsidRPr="00502349">
        <w:rPr>
          <w:rFonts w:cs="Arial"/>
          <w:sz w:val="20"/>
        </w:rPr>
        <w:t>10.1</w:t>
      </w:r>
      <w:r w:rsidR="002E2153" w:rsidRPr="00502349">
        <w:rPr>
          <w:rFonts w:cs="Arial"/>
          <w:sz w:val="20"/>
        </w:rPr>
        <w:t>8</w:t>
      </w:r>
      <w:r w:rsidRPr="00502349">
        <w:rPr>
          <w:rFonts w:cs="Arial"/>
          <w:sz w:val="20"/>
        </w:rPr>
        <w:t>.3</w:t>
      </w:r>
      <w:r w:rsidRPr="0063769C">
        <w:rPr>
          <w:rFonts w:cs="Arial"/>
          <w:sz w:val="20"/>
        </w:rPr>
        <w:t>).  Annunciators should be mounted at approximately eye level.</w:t>
      </w:r>
      <w:r w:rsidR="00502349">
        <w:rPr>
          <w:rFonts w:cs="Arial"/>
          <w:sz w:val="20"/>
        </w:rPr>
        <w:t xml:space="preserve">  </w:t>
      </w:r>
      <w:r w:rsidR="00502349" w:rsidRPr="00FD3082">
        <w:rPr>
          <w:rFonts w:cs="Arial"/>
          <w:sz w:val="20"/>
        </w:rPr>
        <w:t>Remote fire alarm annunciators are not required for dedicated function water flow fire alarm systems.</w:t>
      </w:r>
    </w:p>
    <w:p w:rsidR="00FC1F8E" w:rsidRDefault="00FC1F8E" w:rsidP="008D53F2">
      <w:pPr>
        <w:pStyle w:val="Footer"/>
        <w:numPr>
          <w:ilvl w:val="0"/>
          <w:numId w:val="10"/>
        </w:numPr>
        <w:tabs>
          <w:tab w:val="clear" w:pos="4320"/>
          <w:tab w:val="clear" w:pos="8640"/>
        </w:tabs>
        <w:spacing w:after="120"/>
        <w:ind w:left="1440"/>
        <w:jc w:val="left"/>
        <w:rPr>
          <w:rFonts w:cs="Arial"/>
          <w:sz w:val="20"/>
        </w:rPr>
      </w:pPr>
      <w:r w:rsidRPr="0063769C">
        <w:rPr>
          <w:rFonts w:cs="Arial"/>
          <w:sz w:val="20"/>
        </w:rPr>
        <w:t>Automatic smoke detection shall be provided at the location of each control unit, power extender, and supervising station transmitting equipment in accordance with NFPA 72:</w:t>
      </w:r>
      <w:r w:rsidR="002E2153">
        <w:rPr>
          <w:rFonts w:cs="Arial"/>
          <w:sz w:val="20"/>
        </w:rPr>
        <w:t xml:space="preserve"> </w:t>
      </w:r>
      <w:r w:rsidRPr="00502349">
        <w:rPr>
          <w:rFonts w:cs="Arial"/>
          <w:sz w:val="20"/>
        </w:rPr>
        <w:t>10.</w:t>
      </w:r>
      <w:r w:rsidR="00CA7313" w:rsidRPr="00502349">
        <w:rPr>
          <w:rFonts w:cs="Arial"/>
          <w:sz w:val="20"/>
        </w:rPr>
        <w:t>4.</w:t>
      </w:r>
      <w:r w:rsidR="002E2153" w:rsidRPr="00502349">
        <w:rPr>
          <w:rFonts w:cs="Arial"/>
          <w:sz w:val="20"/>
        </w:rPr>
        <w:t>5</w:t>
      </w:r>
      <w:r w:rsidRPr="0063769C">
        <w:rPr>
          <w:rFonts w:cs="Arial"/>
          <w:sz w:val="20"/>
        </w:rPr>
        <w:t>.</w:t>
      </w:r>
    </w:p>
    <w:p w:rsidR="000A751C" w:rsidRPr="00FD3082" w:rsidRDefault="000A751C" w:rsidP="008D53F2">
      <w:pPr>
        <w:pStyle w:val="Footer"/>
        <w:numPr>
          <w:ilvl w:val="0"/>
          <w:numId w:val="10"/>
        </w:numPr>
        <w:tabs>
          <w:tab w:val="clear" w:pos="4320"/>
          <w:tab w:val="clear" w:pos="8640"/>
        </w:tabs>
        <w:spacing w:after="120"/>
        <w:ind w:left="1440"/>
        <w:jc w:val="left"/>
        <w:rPr>
          <w:rFonts w:cs="Arial"/>
          <w:sz w:val="20"/>
        </w:rPr>
      </w:pPr>
      <w:r w:rsidRPr="00FD3082">
        <w:rPr>
          <w:rFonts w:cs="Arial"/>
          <w:sz w:val="20"/>
        </w:rPr>
        <w:t xml:space="preserve">New fire alarm control panels shall be addressable per IFC 907.6.3 unless </w:t>
      </w:r>
      <w:r w:rsidR="00BA240E" w:rsidRPr="00FD3082">
        <w:rPr>
          <w:rFonts w:cs="Arial"/>
          <w:sz w:val="20"/>
        </w:rPr>
        <w:t>following exceptions are met:</w:t>
      </w:r>
    </w:p>
    <w:p w:rsidR="00BA240E" w:rsidRPr="00FD3082" w:rsidRDefault="00BA240E" w:rsidP="00502349">
      <w:pPr>
        <w:pStyle w:val="Footer"/>
        <w:numPr>
          <w:ilvl w:val="0"/>
          <w:numId w:val="35"/>
        </w:numPr>
        <w:tabs>
          <w:tab w:val="clear" w:pos="4320"/>
          <w:tab w:val="clear" w:pos="8640"/>
        </w:tabs>
        <w:spacing w:after="120"/>
        <w:ind w:left="1800"/>
        <w:jc w:val="left"/>
        <w:rPr>
          <w:rFonts w:cs="Arial"/>
          <w:sz w:val="20"/>
        </w:rPr>
      </w:pPr>
      <w:r w:rsidRPr="00FD3082">
        <w:rPr>
          <w:rFonts w:cs="Arial"/>
          <w:sz w:val="20"/>
        </w:rPr>
        <w:t>Fire alarm systems in single-story buildings less than 22,500 square feet in area.</w:t>
      </w:r>
    </w:p>
    <w:p w:rsidR="00BA240E" w:rsidRPr="00FD3082" w:rsidRDefault="00BA240E" w:rsidP="00502349">
      <w:pPr>
        <w:pStyle w:val="Footer"/>
        <w:numPr>
          <w:ilvl w:val="0"/>
          <w:numId w:val="35"/>
        </w:numPr>
        <w:tabs>
          <w:tab w:val="clear" w:pos="4320"/>
          <w:tab w:val="clear" w:pos="8640"/>
        </w:tabs>
        <w:spacing w:after="120"/>
        <w:ind w:left="1800"/>
        <w:jc w:val="left"/>
        <w:rPr>
          <w:rFonts w:cs="Arial"/>
          <w:sz w:val="20"/>
        </w:rPr>
      </w:pPr>
      <w:r w:rsidRPr="00FD3082">
        <w:rPr>
          <w:rFonts w:cs="Arial"/>
          <w:sz w:val="20"/>
        </w:rPr>
        <w:t>Fire alarm systems that only include manual fire alarm boxes, water flow initiating devices and not more than 10 additional alarm-initiating devices.</w:t>
      </w:r>
    </w:p>
    <w:p w:rsidR="00BA240E" w:rsidRPr="00FD3082" w:rsidRDefault="00BA240E" w:rsidP="00502349">
      <w:pPr>
        <w:pStyle w:val="Footer"/>
        <w:numPr>
          <w:ilvl w:val="0"/>
          <w:numId w:val="35"/>
        </w:numPr>
        <w:tabs>
          <w:tab w:val="clear" w:pos="4320"/>
          <w:tab w:val="clear" w:pos="8640"/>
        </w:tabs>
        <w:spacing w:after="120"/>
        <w:ind w:left="1800"/>
        <w:jc w:val="left"/>
        <w:rPr>
          <w:rFonts w:cs="Arial"/>
          <w:sz w:val="20"/>
        </w:rPr>
      </w:pPr>
      <w:r w:rsidRPr="00FD3082">
        <w:rPr>
          <w:rFonts w:cs="Arial"/>
          <w:sz w:val="20"/>
        </w:rPr>
        <w:t>Special initiating devices that do not support individual device identification.</w:t>
      </w:r>
    </w:p>
    <w:p w:rsidR="00BA240E" w:rsidRPr="00FD3082" w:rsidRDefault="00BA240E" w:rsidP="00502349">
      <w:pPr>
        <w:pStyle w:val="Footer"/>
        <w:numPr>
          <w:ilvl w:val="0"/>
          <w:numId w:val="35"/>
        </w:numPr>
        <w:tabs>
          <w:tab w:val="clear" w:pos="4320"/>
          <w:tab w:val="clear" w:pos="8640"/>
        </w:tabs>
        <w:spacing w:after="120"/>
        <w:ind w:left="1800"/>
        <w:jc w:val="left"/>
        <w:rPr>
          <w:rFonts w:cs="Arial"/>
          <w:sz w:val="20"/>
        </w:rPr>
      </w:pPr>
      <w:r w:rsidRPr="00FD3082">
        <w:rPr>
          <w:rFonts w:cs="Arial"/>
          <w:sz w:val="20"/>
        </w:rPr>
        <w:t>Fire alarm systems or devices that are replacing existing devices.</w:t>
      </w:r>
    </w:p>
    <w:p w:rsidR="00FC1F8E" w:rsidRPr="0063769C" w:rsidRDefault="00FC1F8E" w:rsidP="008D53F2">
      <w:pPr>
        <w:pStyle w:val="SectionDescriptorBodyText"/>
        <w:numPr>
          <w:ilvl w:val="0"/>
          <w:numId w:val="21"/>
        </w:numPr>
        <w:spacing w:before="0"/>
        <w:rPr>
          <w:rFonts w:ascii="Arial" w:hAnsi="Arial" w:cs="Arial"/>
          <w:b/>
          <w:smallCaps/>
          <w:sz w:val="20"/>
        </w:rPr>
      </w:pPr>
      <w:bookmarkStart w:id="63" w:name="_Hlt29096686"/>
      <w:bookmarkStart w:id="64" w:name="_Toc159302442"/>
      <w:bookmarkEnd w:id="63"/>
      <w:r w:rsidRPr="00DF4B2C">
        <w:rPr>
          <w:rFonts w:ascii="Arial" w:hAnsi="Arial" w:cs="Arial"/>
          <w:b/>
          <w:sz w:val="20"/>
        </w:rPr>
        <w:t>Monitoring</w:t>
      </w:r>
      <w:r w:rsidRPr="0063769C">
        <w:rPr>
          <w:rFonts w:ascii="Arial" w:hAnsi="Arial" w:cs="Arial"/>
          <w:b/>
          <w:smallCaps/>
          <w:sz w:val="20"/>
        </w:rPr>
        <w:t>.</w:t>
      </w:r>
      <w:bookmarkEnd w:id="64"/>
      <w:r w:rsidRPr="0063769C">
        <w:rPr>
          <w:rFonts w:ascii="Arial" w:hAnsi="Arial" w:cs="Arial"/>
          <w:b/>
          <w:smallCaps/>
          <w:sz w:val="20"/>
        </w:rPr>
        <w:t xml:space="preserve">  </w:t>
      </w:r>
    </w:p>
    <w:p w:rsidR="00FC1F8E" w:rsidRPr="0063769C" w:rsidRDefault="00FC1F8E" w:rsidP="008D53F2">
      <w:pPr>
        <w:pStyle w:val="BodyText"/>
        <w:numPr>
          <w:ilvl w:val="1"/>
          <w:numId w:val="16"/>
        </w:numPr>
        <w:rPr>
          <w:rFonts w:cs="Arial"/>
        </w:rPr>
      </w:pPr>
      <w:r w:rsidRPr="0063769C">
        <w:rPr>
          <w:rFonts w:cs="Arial"/>
        </w:rPr>
        <w:t>In accordance with the IFC, all required fire alarm systems shall be monitored by an approved supervising station.  CSFD considers all UL listed or FM approved central, remote or proprietary supervising stations as approved supervising stations.</w:t>
      </w:r>
    </w:p>
    <w:p w:rsidR="00FC1F8E" w:rsidRPr="0063769C" w:rsidRDefault="00FC1F8E" w:rsidP="008D53F2">
      <w:pPr>
        <w:pStyle w:val="BodyText"/>
        <w:numPr>
          <w:ilvl w:val="1"/>
          <w:numId w:val="16"/>
        </w:numPr>
        <w:rPr>
          <w:rFonts w:cs="Arial"/>
        </w:rPr>
      </w:pPr>
      <w:r w:rsidRPr="0063769C">
        <w:rPr>
          <w:rFonts w:cs="Arial"/>
        </w:rPr>
        <w:t>All communication methods shall be clearly identified on the plans.</w:t>
      </w:r>
    </w:p>
    <w:p w:rsidR="00CA7313" w:rsidRPr="0063769C" w:rsidRDefault="00CA7313" w:rsidP="008D53F2">
      <w:pPr>
        <w:pStyle w:val="BodyText"/>
        <w:numPr>
          <w:ilvl w:val="1"/>
          <w:numId w:val="16"/>
        </w:numPr>
        <w:rPr>
          <w:rFonts w:cs="Arial"/>
        </w:rPr>
      </w:pPr>
      <w:r w:rsidRPr="0063769C">
        <w:rPr>
          <w:rFonts w:cs="Arial"/>
          <w:b/>
        </w:rPr>
        <w:t xml:space="preserve">Changes in service.  </w:t>
      </w:r>
      <w:r w:rsidRPr="0063769C">
        <w:rPr>
          <w:rFonts w:cs="Arial"/>
        </w:rPr>
        <w:t xml:space="preserve">CSFD shall be notified within 30-days of any scheduled change in service that results in signals from a protected premises being handled by a different supervising station.  </w:t>
      </w:r>
      <w:r w:rsidR="00FD3082">
        <w:rPr>
          <w:rFonts w:cs="Arial"/>
        </w:rPr>
        <w:t>Notice shall be made in writing to the CSFD, prior to termination of monitoring service (2015 IFC 901.9).</w:t>
      </w:r>
    </w:p>
    <w:p w:rsidR="00FC1F8E" w:rsidRPr="0063769C" w:rsidRDefault="00FC1F8E" w:rsidP="008D53F2">
      <w:pPr>
        <w:pStyle w:val="SectionDescriptorBodyText"/>
        <w:numPr>
          <w:ilvl w:val="0"/>
          <w:numId w:val="21"/>
        </w:numPr>
        <w:spacing w:before="0"/>
        <w:rPr>
          <w:rFonts w:ascii="Arial" w:hAnsi="Arial" w:cs="Arial"/>
          <w:b/>
          <w:smallCaps/>
          <w:sz w:val="20"/>
        </w:rPr>
      </w:pPr>
      <w:bookmarkStart w:id="65" w:name="_Toc159302443"/>
      <w:r w:rsidRPr="00DF4B2C">
        <w:rPr>
          <w:rFonts w:ascii="Arial" w:hAnsi="Arial" w:cs="Arial"/>
          <w:b/>
          <w:sz w:val="20"/>
        </w:rPr>
        <w:t>Signage</w:t>
      </w:r>
      <w:r w:rsidRPr="0063769C">
        <w:rPr>
          <w:rFonts w:ascii="Arial" w:hAnsi="Arial" w:cs="Arial"/>
          <w:b/>
          <w:smallCaps/>
          <w:sz w:val="20"/>
        </w:rPr>
        <w:t>.</w:t>
      </w:r>
      <w:bookmarkEnd w:id="65"/>
      <w:r w:rsidRPr="0063769C">
        <w:rPr>
          <w:rFonts w:ascii="Arial" w:hAnsi="Arial" w:cs="Arial"/>
          <w:b/>
          <w:smallCaps/>
          <w:sz w:val="20"/>
        </w:rPr>
        <w:t xml:space="preserve">  </w:t>
      </w:r>
    </w:p>
    <w:p w:rsidR="00FC1F8E" w:rsidRPr="0063769C" w:rsidRDefault="00FC1F8E" w:rsidP="008D53F2">
      <w:pPr>
        <w:pStyle w:val="BodyText"/>
        <w:ind w:left="1440" w:hanging="360"/>
        <w:rPr>
          <w:rFonts w:cs="Arial"/>
        </w:rPr>
      </w:pPr>
      <w:r w:rsidRPr="0063769C">
        <w:rPr>
          <w:rFonts w:cs="Arial"/>
        </w:rPr>
        <w:t>1.</w:t>
      </w:r>
      <w:r w:rsidRPr="0063769C">
        <w:rPr>
          <w:rFonts w:cs="Arial"/>
        </w:rPr>
        <w:tab/>
        <w:t>Approved signage must be provided on the door of the enclosure in which any fire alarm control panels are located stating “Fire Alarm Control Panel” in 2-inch high block letters with a stroke of not less than ¼-inch and a color contrasting with its background.</w:t>
      </w:r>
    </w:p>
    <w:p w:rsidR="00FC1F8E" w:rsidRPr="0063769C" w:rsidRDefault="00FC1F8E" w:rsidP="008D53F2">
      <w:pPr>
        <w:pStyle w:val="BodyText"/>
        <w:ind w:left="1440" w:hanging="360"/>
        <w:rPr>
          <w:rFonts w:cs="Arial"/>
        </w:rPr>
      </w:pPr>
      <w:r w:rsidRPr="0063769C">
        <w:rPr>
          <w:rFonts w:cs="Arial"/>
        </w:rPr>
        <w:t>2.   Signs shall be permanent, weatherproof and appropriately secured.</w:t>
      </w:r>
    </w:p>
    <w:p w:rsidR="00FC1F8E" w:rsidRPr="0063769C" w:rsidRDefault="00FC1F8E" w:rsidP="008D53F2">
      <w:pPr>
        <w:pStyle w:val="SectionDescriptorBodyText"/>
        <w:numPr>
          <w:ilvl w:val="0"/>
          <w:numId w:val="21"/>
        </w:numPr>
        <w:spacing w:before="0"/>
        <w:rPr>
          <w:rFonts w:ascii="Arial" w:hAnsi="Arial" w:cs="Arial"/>
          <w:b/>
          <w:smallCaps/>
          <w:sz w:val="20"/>
        </w:rPr>
      </w:pPr>
      <w:bookmarkStart w:id="66" w:name="_Toc35673207"/>
      <w:bookmarkStart w:id="67" w:name="_Toc159302450"/>
      <w:r w:rsidRPr="0063769C">
        <w:rPr>
          <w:rFonts w:ascii="Arial" w:hAnsi="Arial" w:cs="Arial"/>
          <w:b/>
          <w:smallCaps/>
          <w:sz w:val="20"/>
        </w:rPr>
        <w:t>Tenant Finishes/Additions.</w:t>
      </w:r>
      <w:bookmarkEnd w:id="66"/>
      <w:bookmarkEnd w:id="67"/>
    </w:p>
    <w:p w:rsidR="00FC1F8E" w:rsidRPr="0063769C" w:rsidRDefault="00FC1F8E" w:rsidP="008D53F2">
      <w:pPr>
        <w:pStyle w:val="SectionDescriptorBodyText"/>
        <w:spacing w:before="0"/>
        <w:ind w:left="1080"/>
        <w:rPr>
          <w:rFonts w:ascii="Arial" w:hAnsi="Arial" w:cs="Arial"/>
          <w:sz w:val="20"/>
        </w:rPr>
      </w:pPr>
      <w:r w:rsidRPr="0063769C">
        <w:rPr>
          <w:rFonts w:ascii="Arial" w:hAnsi="Arial" w:cs="Arial"/>
          <w:sz w:val="20"/>
        </w:rPr>
        <w:t>Whenever a system is modified or updated, it is imperative that system designer have a thorough understanding of the existing equipment, including i</w:t>
      </w:r>
      <w:r w:rsidR="00CA7313" w:rsidRPr="0063769C">
        <w:rPr>
          <w:rFonts w:ascii="Arial" w:hAnsi="Arial" w:cs="Arial"/>
          <w:sz w:val="20"/>
        </w:rPr>
        <w:t>ts capabilities and the system’s</w:t>
      </w:r>
      <w:r w:rsidRPr="0063769C">
        <w:rPr>
          <w:rFonts w:ascii="Arial" w:hAnsi="Arial" w:cs="Arial"/>
          <w:sz w:val="20"/>
        </w:rPr>
        <w:t xml:space="preserve"> wiring.</w:t>
      </w:r>
    </w:p>
    <w:p w:rsidR="00FC1F8E" w:rsidRPr="0063769C" w:rsidRDefault="00FC1F8E" w:rsidP="008D53F2">
      <w:pPr>
        <w:pStyle w:val="SectionDescriptorBodyText"/>
        <w:spacing w:before="0"/>
        <w:ind w:left="1080"/>
        <w:rPr>
          <w:rFonts w:ascii="Arial" w:hAnsi="Arial" w:cs="Arial"/>
          <w:sz w:val="20"/>
        </w:rPr>
      </w:pPr>
      <w:r w:rsidRPr="0063769C">
        <w:rPr>
          <w:rFonts w:ascii="Arial" w:hAnsi="Arial" w:cs="Arial"/>
          <w:sz w:val="20"/>
        </w:rPr>
        <w:t xml:space="preserve">If the project includes notification appliances or smoke detection, submittals shall include the entire </w:t>
      </w:r>
      <w:r w:rsidR="006965A4" w:rsidRPr="0063769C">
        <w:rPr>
          <w:rFonts w:ascii="Arial" w:hAnsi="Arial" w:cs="Arial"/>
          <w:sz w:val="20"/>
        </w:rPr>
        <w:t>tenant</w:t>
      </w:r>
      <w:r w:rsidRPr="0063769C">
        <w:rPr>
          <w:rFonts w:ascii="Arial" w:hAnsi="Arial" w:cs="Arial"/>
          <w:sz w:val="20"/>
        </w:rPr>
        <w:t xml:space="preserve"> area including adjacent spaces, devices and complete circuits as necessary to sh</w:t>
      </w:r>
      <w:r w:rsidR="00502349">
        <w:rPr>
          <w:rFonts w:ascii="Arial" w:hAnsi="Arial" w:cs="Arial"/>
          <w:sz w:val="20"/>
        </w:rPr>
        <w:t xml:space="preserve">ow proper device coverage.  New, relocated, </w:t>
      </w:r>
      <w:r w:rsidRPr="0063769C">
        <w:rPr>
          <w:rFonts w:ascii="Arial" w:hAnsi="Arial" w:cs="Arial"/>
          <w:sz w:val="20"/>
        </w:rPr>
        <w:t>and existing equipment shall be designated with “N”</w:t>
      </w:r>
      <w:r w:rsidR="00502349">
        <w:rPr>
          <w:rFonts w:ascii="Arial" w:hAnsi="Arial" w:cs="Arial"/>
          <w:sz w:val="20"/>
        </w:rPr>
        <w:t>, “R”,</w:t>
      </w:r>
      <w:r w:rsidRPr="0063769C">
        <w:rPr>
          <w:rFonts w:ascii="Arial" w:hAnsi="Arial" w:cs="Arial"/>
          <w:sz w:val="20"/>
        </w:rPr>
        <w:t xml:space="preserve"> and “E” subscripts.</w:t>
      </w:r>
    </w:p>
    <w:p w:rsidR="00FC1F8E" w:rsidRPr="0063769C" w:rsidRDefault="00FC1F8E" w:rsidP="008D53F2">
      <w:pPr>
        <w:pStyle w:val="SubSectionDescriptor"/>
        <w:numPr>
          <w:ilvl w:val="0"/>
          <w:numId w:val="0"/>
        </w:numPr>
        <w:spacing w:before="0" w:after="120"/>
        <w:ind w:left="1080"/>
        <w:rPr>
          <w:rFonts w:ascii="Arial" w:hAnsi="Arial" w:cs="Arial"/>
          <w:sz w:val="20"/>
        </w:rPr>
      </w:pPr>
      <w:r w:rsidRPr="0063769C">
        <w:rPr>
          <w:rFonts w:ascii="Arial" w:hAnsi="Arial" w:cs="Arial"/>
          <w:sz w:val="20"/>
        </w:rPr>
        <w:t>Deficiencies caused by tenant finish or remodel work shall be corrected prior to final inspection.  This means if the scope of work causes a deficiency in the system, that deficiency becomes your responsibility to correct.  For example, a demising wall is erected for a new tenant and that demising wall creates a spacing issue of notification appliances or detection outside the new tenant space, you must correct that spacing issue prior to final inspection.  CSFD will consider that as part of your scope of work.</w:t>
      </w:r>
    </w:p>
    <w:p w:rsidR="00B5427F" w:rsidRPr="0063769C" w:rsidRDefault="00B5427F" w:rsidP="008D53F2">
      <w:pPr>
        <w:pStyle w:val="SubSectionDescriptor"/>
        <w:numPr>
          <w:ilvl w:val="0"/>
          <w:numId w:val="0"/>
        </w:numPr>
        <w:spacing w:before="0" w:after="120"/>
        <w:ind w:left="1080"/>
        <w:rPr>
          <w:rFonts w:ascii="Arial" w:hAnsi="Arial" w:cs="Arial"/>
          <w:sz w:val="20"/>
        </w:rPr>
      </w:pPr>
      <w:r w:rsidRPr="0063769C">
        <w:rPr>
          <w:rFonts w:ascii="Arial" w:hAnsi="Arial" w:cs="Arial"/>
          <w:sz w:val="20"/>
        </w:rPr>
        <w:t>Please keep in mind that systems installed a few decades ago, may have had the intent of notifying everyone in the building, but no longer meet that intent, when determining requirements of a system undergoing modifications.</w:t>
      </w:r>
    </w:p>
    <w:p w:rsidR="00FC1F8E" w:rsidRPr="0063769C" w:rsidRDefault="00FC1F8E" w:rsidP="008D53F2">
      <w:pPr>
        <w:pStyle w:val="SectionDescriptor"/>
        <w:numPr>
          <w:ilvl w:val="0"/>
          <w:numId w:val="30"/>
        </w:numPr>
        <w:spacing w:before="0" w:after="120"/>
        <w:rPr>
          <w:rFonts w:cs="Arial"/>
          <w:b w:val="0"/>
        </w:rPr>
      </w:pPr>
      <w:bookmarkStart w:id="68" w:name="_Toc118519150"/>
      <w:bookmarkStart w:id="69" w:name="_Toc159302451"/>
      <w:r w:rsidRPr="0063769C">
        <w:rPr>
          <w:rFonts w:cs="Arial"/>
        </w:rPr>
        <w:t>Audible</w:t>
      </w:r>
      <w:r w:rsidRPr="0063769C">
        <w:rPr>
          <w:rFonts w:cs="Arial"/>
          <w:b w:val="0"/>
        </w:rPr>
        <w:t xml:space="preserve">.  CSFD </w:t>
      </w:r>
      <w:r w:rsidR="0075028C">
        <w:rPr>
          <w:rFonts w:cs="Arial"/>
          <w:b w:val="0"/>
        </w:rPr>
        <w:t>may</w:t>
      </w:r>
      <w:r w:rsidRPr="0063769C">
        <w:rPr>
          <w:rFonts w:cs="Arial"/>
          <w:b w:val="0"/>
        </w:rPr>
        <w:t xml:space="preserve"> allow the new addition or the tenant finish to be the same tone as the existing audible devices</w:t>
      </w:r>
      <w:bookmarkEnd w:id="68"/>
      <w:bookmarkEnd w:id="69"/>
      <w:r w:rsidR="00160500" w:rsidRPr="0063769C">
        <w:rPr>
          <w:rFonts w:cs="Arial"/>
          <w:b w:val="0"/>
        </w:rPr>
        <w:t xml:space="preserve">.  </w:t>
      </w:r>
      <w:r w:rsidR="00554394" w:rsidRPr="0063769C">
        <w:rPr>
          <w:rFonts w:cs="Arial"/>
          <w:b w:val="0"/>
        </w:rPr>
        <w:t xml:space="preserve">A mixture of different types of </w:t>
      </w:r>
      <w:r w:rsidR="00160500" w:rsidRPr="0063769C">
        <w:rPr>
          <w:rFonts w:cs="Arial"/>
          <w:b w:val="0"/>
        </w:rPr>
        <w:t>evacuation signals (will not be permitted</w:t>
      </w:r>
      <w:r w:rsidR="00554394" w:rsidRPr="0063769C">
        <w:rPr>
          <w:rFonts w:cs="Arial"/>
          <w:b w:val="0"/>
        </w:rPr>
        <w:t xml:space="preserve"> as it lends to confusion of the occupants</w:t>
      </w:r>
      <w:r w:rsidR="00160500" w:rsidRPr="0063769C">
        <w:rPr>
          <w:rFonts w:cs="Arial"/>
          <w:b w:val="0"/>
        </w:rPr>
        <w:t>.  The intent is to provide consistency</w:t>
      </w:r>
      <w:r w:rsidR="00554394" w:rsidRPr="0063769C">
        <w:rPr>
          <w:rFonts w:cs="Arial"/>
          <w:b w:val="0"/>
        </w:rPr>
        <w:t xml:space="preserve"> throughout the tenant space and/or the building</w:t>
      </w:r>
      <w:r w:rsidR="00160500" w:rsidRPr="0063769C">
        <w:rPr>
          <w:rFonts w:cs="Arial"/>
          <w:b w:val="0"/>
        </w:rPr>
        <w:t>.</w:t>
      </w:r>
      <w:r w:rsidR="00B25F11">
        <w:rPr>
          <w:rFonts w:cs="Arial"/>
          <w:b w:val="0"/>
        </w:rPr>
        <w:t xml:space="preserve">  Contact Fire Construction Services if you have questions.</w:t>
      </w:r>
    </w:p>
    <w:p w:rsidR="00FC1F8E" w:rsidRPr="0063769C" w:rsidRDefault="00FC1F8E" w:rsidP="008D53F2">
      <w:pPr>
        <w:pStyle w:val="SectionDescriptor"/>
        <w:numPr>
          <w:ilvl w:val="0"/>
          <w:numId w:val="30"/>
        </w:numPr>
        <w:spacing w:before="0" w:after="120"/>
        <w:rPr>
          <w:rFonts w:cs="Arial"/>
          <w:b w:val="0"/>
        </w:rPr>
      </w:pPr>
      <w:bookmarkStart w:id="70" w:name="_Toc118519151"/>
      <w:bookmarkStart w:id="71" w:name="_Toc159302452"/>
      <w:r w:rsidRPr="0063769C">
        <w:rPr>
          <w:rFonts w:cs="Arial"/>
        </w:rPr>
        <w:t>Visual.</w:t>
      </w:r>
      <w:r w:rsidRPr="0063769C">
        <w:rPr>
          <w:rFonts w:cs="Arial"/>
          <w:b w:val="0"/>
        </w:rPr>
        <w:t xml:space="preserve">  The new strobe devices are required to be synchronized amongst each other.  The new strobe devices do not have to be synchronized with existing strobe devices, unless there are more than two visible notification appliances in the same room or adjacent space within the field of view (NFPA 72:18.5).</w:t>
      </w:r>
      <w:bookmarkEnd w:id="70"/>
      <w:bookmarkEnd w:id="71"/>
    </w:p>
    <w:p w:rsidR="00BC09DE" w:rsidRPr="0063769C" w:rsidRDefault="00FC1F8E" w:rsidP="00647CA0">
      <w:pPr>
        <w:pStyle w:val="SectionDescriptor"/>
        <w:numPr>
          <w:ilvl w:val="0"/>
          <w:numId w:val="30"/>
        </w:numPr>
        <w:spacing w:before="0" w:after="120"/>
        <w:rPr>
          <w:rFonts w:cs="Arial"/>
          <w:b w:val="0"/>
        </w:rPr>
      </w:pPr>
      <w:bookmarkStart w:id="72" w:name="_Toc159302453"/>
      <w:r w:rsidRPr="0063769C">
        <w:rPr>
          <w:rFonts w:cs="Arial"/>
        </w:rPr>
        <w:t>5-Device Letters.</w:t>
      </w:r>
      <w:r w:rsidRPr="0063769C">
        <w:rPr>
          <w:rFonts w:cs="Arial"/>
          <w:b w:val="0"/>
        </w:rPr>
        <w:t xml:space="preserve">  If the work consists of 5 devices or fewer, the work may be submitted to CSFD as a 5-device letter.  </w:t>
      </w:r>
      <w:bookmarkEnd w:id="72"/>
      <w:r w:rsidR="00647CA0" w:rsidRPr="00B25F11">
        <w:rPr>
          <w:rFonts w:cs="Arial"/>
          <w:b w:val="0"/>
        </w:rPr>
        <w:t xml:space="preserve">See the Administrative Permit section for the submittal requirements for a </w:t>
      </w:r>
      <w:r w:rsidR="004C05BB" w:rsidRPr="00B25F11">
        <w:rPr>
          <w:rFonts w:cs="Arial"/>
          <w:b w:val="0"/>
        </w:rPr>
        <w:t>5-Device</w:t>
      </w:r>
      <w:r w:rsidR="00647CA0" w:rsidRPr="00B25F11">
        <w:rPr>
          <w:rFonts w:cs="Arial"/>
          <w:b w:val="0"/>
        </w:rPr>
        <w:t xml:space="preserve"> letter.</w:t>
      </w:r>
    </w:p>
    <w:p w:rsidR="00FD3082" w:rsidRPr="00FD3082" w:rsidRDefault="00FD3082" w:rsidP="008D53F2">
      <w:pPr>
        <w:pStyle w:val="ListParagraph"/>
        <w:numPr>
          <w:ilvl w:val="0"/>
          <w:numId w:val="30"/>
        </w:numPr>
        <w:spacing w:after="120"/>
        <w:rPr>
          <w:rFonts w:ascii="Arial" w:hAnsi="Arial" w:cs="Arial"/>
        </w:rPr>
      </w:pPr>
      <w:bookmarkStart w:id="73" w:name="_Toc159302449"/>
      <w:r w:rsidRPr="00FD3082">
        <w:rPr>
          <w:rFonts w:ascii="Arial" w:hAnsi="Arial" w:cs="Arial"/>
          <w:b/>
        </w:rPr>
        <w:t xml:space="preserve">Modifications involving Control Functions.  </w:t>
      </w:r>
      <w:r w:rsidRPr="00FD3082">
        <w:rPr>
          <w:rFonts w:ascii="Arial" w:hAnsi="Arial" w:cs="Arial"/>
        </w:rPr>
        <w:t>Any m</w:t>
      </w:r>
      <w:r w:rsidR="00B25F11">
        <w:rPr>
          <w:rFonts w:ascii="Arial" w:hAnsi="Arial" w:cs="Arial"/>
        </w:rPr>
        <w:t>odifications of 5 or fewer devic</w:t>
      </w:r>
      <w:r w:rsidRPr="00FD3082">
        <w:rPr>
          <w:rFonts w:ascii="Arial" w:hAnsi="Arial" w:cs="Arial"/>
        </w:rPr>
        <w:t>es having control functions, such as smoke detectors for door release, elevator recall, duct detectors, etc. can still be submitted via a letter as described above.  The difference is a permit will be issued and an inspection is required.</w:t>
      </w:r>
    </w:p>
    <w:p w:rsidR="00FC1F8E" w:rsidRPr="0063769C" w:rsidRDefault="00FC1F8E" w:rsidP="008D53F2">
      <w:pPr>
        <w:pStyle w:val="SectionDescriptorBodyText"/>
        <w:numPr>
          <w:ilvl w:val="0"/>
          <w:numId w:val="30"/>
        </w:numPr>
        <w:spacing w:before="0"/>
        <w:rPr>
          <w:rFonts w:ascii="Arial" w:hAnsi="Arial" w:cs="Arial"/>
          <w:sz w:val="20"/>
        </w:rPr>
      </w:pPr>
      <w:r w:rsidRPr="0063769C">
        <w:rPr>
          <w:rFonts w:ascii="Arial" w:hAnsi="Arial" w:cs="Arial"/>
          <w:b/>
          <w:sz w:val="20"/>
        </w:rPr>
        <w:t xml:space="preserve">Panel Replacements.  </w:t>
      </w:r>
      <w:r w:rsidRPr="0063769C">
        <w:rPr>
          <w:rFonts w:ascii="Arial" w:hAnsi="Arial" w:cs="Arial"/>
          <w:sz w:val="20"/>
        </w:rPr>
        <w:t xml:space="preserve">Control panel replacements due to damage and relocations may take place under a letter submitted to the CSFD for review and acceptance.  </w:t>
      </w:r>
      <w:bookmarkEnd w:id="73"/>
    </w:p>
    <w:p w:rsidR="00FC1F8E" w:rsidRPr="0063769C" w:rsidRDefault="00FC1F8E" w:rsidP="008D53F2">
      <w:pPr>
        <w:pStyle w:val="SectionDescriptorBodyText"/>
        <w:spacing w:before="0"/>
        <w:ind w:left="1440"/>
        <w:rPr>
          <w:rFonts w:ascii="Arial" w:hAnsi="Arial" w:cs="Arial"/>
          <w:sz w:val="20"/>
        </w:rPr>
      </w:pPr>
      <w:r w:rsidRPr="0063769C">
        <w:rPr>
          <w:rFonts w:ascii="Arial" w:hAnsi="Arial" w:cs="Arial"/>
          <w:sz w:val="20"/>
        </w:rPr>
        <w:t xml:space="preserve">Panel replacements due to age will require an upgrade to the system if parts are no longer available or the system is no longer serviceable.  All components not compatible with the new panel must be replaced or upgraded as well.  </w:t>
      </w:r>
    </w:p>
    <w:p w:rsidR="00FC1F8E" w:rsidRPr="006A3616" w:rsidRDefault="00FC1F8E" w:rsidP="008D53F2">
      <w:pPr>
        <w:pStyle w:val="SectionDescriptorBodyText"/>
        <w:spacing w:before="0"/>
        <w:ind w:left="1440"/>
        <w:rPr>
          <w:rFonts w:ascii="Arial" w:hAnsi="Arial" w:cs="Arial"/>
          <w:sz w:val="20"/>
        </w:rPr>
      </w:pPr>
      <w:r w:rsidRPr="0063769C">
        <w:rPr>
          <w:rFonts w:ascii="Arial" w:hAnsi="Arial" w:cs="Arial"/>
          <w:sz w:val="20"/>
        </w:rPr>
        <w:t xml:space="preserve">You must provide information on the intent of the panel replacement, and if your intent is to meet current standards or the original installation standard and the edition of that </w:t>
      </w:r>
      <w:r w:rsidRPr="006A3616">
        <w:rPr>
          <w:rFonts w:ascii="Arial" w:hAnsi="Arial" w:cs="Arial"/>
          <w:sz w:val="20"/>
        </w:rPr>
        <w:t>standard.</w:t>
      </w:r>
    </w:p>
    <w:p w:rsidR="004C05BB" w:rsidRPr="006A3616" w:rsidRDefault="004C05BB" w:rsidP="004C05BB">
      <w:pPr>
        <w:pStyle w:val="SectionDescriptorBodyText"/>
        <w:ind w:left="1440"/>
        <w:rPr>
          <w:rFonts w:ascii="Arial" w:hAnsi="Arial" w:cs="Arial"/>
          <w:sz w:val="20"/>
        </w:rPr>
      </w:pPr>
      <w:r w:rsidRPr="006A3616">
        <w:rPr>
          <w:rFonts w:ascii="Arial" w:hAnsi="Arial" w:cs="Arial"/>
          <w:sz w:val="20"/>
        </w:rPr>
        <w:t>Formal plans will not be required to be drafted and submitted for review; however, the following shall be submitted for review:</w:t>
      </w:r>
    </w:p>
    <w:p w:rsidR="004C05BB" w:rsidRPr="006A3616" w:rsidRDefault="004C05BB" w:rsidP="001B2F1C">
      <w:pPr>
        <w:pStyle w:val="ListParagraph"/>
        <w:numPr>
          <w:ilvl w:val="0"/>
          <w:numId w:val="40"/>
        </w:numPr>
        <w:ind w:left="1800"/>
        <w:rPr>
          <w:rFonts w:ascii="Arial" w:hAnsi="Arial" w:cs="Arial"/>
        </w:rPr>
      </w:pPr>
      <w:r w:rsidRPr="006A3616">
        <w:rPr>
          <w:rFonts w:ascii="Arial" w:hAnsi="Arial" w:cs="Arial"/>
        </w:rPr>
        <w:t>A letter describing the project location, scope of work and the location of the panel.</w:t>
      </w:r>
    </w:p>
    <w:p w:rsidR="004C05BB" w:rsidRPr="006A3616" w:rsidRDefault="004C05BB" w:rsidP="001B2F1C">
      <w:pPr>
        <w:pStyle w:val="ListParagraph"/>
        <w:numPr>
          <w:ilvl w:val="0"/>
          <w:numId w:val="40"/>
        </w:numPr>
        <w:ind w:left="1800"/>
        <w:rPr>
          <w:rFonts w:ascii="Arial" w:hAnsi="Arial" w:cs="Arial"/>
        </w:rPr>
      </w:pPr>
      <w:r w:rsidRPr="006A3616">
        <w:rPr>
          <w:rFonts w:ascii="Arial" w:hAnsi="Arial" w:cs="Arial"/>
        </w:rPr>
        <w:t>Specification sheets.</w:t>
      </w:r>
    </w:p>
    <w:p w:rsidR="004C05BB" w:rsidRPr="006A3616" w:rsidRDefault="004C05BB" w:rsidP="001B2F1C">
      <w:pPr>
        <w:pStyle w:val="ListParagraph"/>
        <w:numPr>
          <w:ilvl w:val="0"/>
          <w:numId w:val="40"/>
        </w:numPr>
        <w:ind w:left="1800"/>
        <w:rPr>
          <w:rFonts w:ascii="Arial" w:hAnsi="Arial" w:cs="Arial"/>
        </w:rPr>
      </w:pPr>
      <w:r w:rsidRPr="006A3616">
        <w:rPr>
          <w:rFonts w:ascii="Arial" w:hAnsi="Arial" w:cs="Arial"/>
        </w:rPr>
        <w:t>Proof of compatibility with existing devices.</w:t>
      </w:r>
    </w:p>
    <w:p w:rsidR="004C05BB" w:rsidRPr="006A3616" w:rsidRDefault="004C05BB" w:rsidP="001B2F1C">
      <w:pPr>
        <w:pStyle w:val="ListParagraph"/>
        <w:numPr>
          <w:ilvl w:val="0"/>
          <w:numId w:val="40"/>
        </w:numPr>
        <w:ind w:left="1800"/>
        <w:rPr>
          <w:rFonts w:ascii="Arial" w:hAnsi="Arial" w:cs="Arial"/>
        </w:rPr>
      </w:pPr>
      <w:r w:rsidRPr="006A3616">
        <w:rPr>
          <w:rFonts w:ascii="Arial" w:hAnsi="Arial" w:cs="Arial"/>
        </w:rPr>
        <w:t>Revised battery calculations.</w:t>
      </w:r>
    </w:p>
    <w:p w:rsidR="004C05BB" w:rsidRPr="006A3616" w:rsidRDefault="004C05BB" w:rsidP="001B2F1C">
      <w:pPr>
        <w:pStyle w:val="ListParagraph"/>
        <w:numPr>
          <w:ilvl w:val="0"/>
          <w:numId w:val="40"/>
        </w:numPr>
        <w:ind w:left="1800"/>
        <w:rPr>
          <w:rFonts w:ascii="Arial" w:hAnsi="Arial" w:cs="Arial"/>
        </w:rPr>
      </w:pPr>
      <w:r w:rsidRPr="006A3616">
        <w:rPr>
          <w:rFonts w:ascii="Arial" w:hAnsi="Arial" w:cs="Arial"/>
        </w:rPr>
        <w:t>Existing Sequence of Operation.</w:t>
      </w:r>
    </w:p>
    <w:p w:rsidR="004C05BB" w:rsidRPr="006A3616" w:rsidRDefault="004C05BB" w:rsidP="001B2F1C">
      <w:pPr>
        <w:pStyle w:val="ListParagraph"/>
        <w:numPr>
          <w:ilvl w:val="0"/>
          <w:numId w:val="40"/>
        </w:numPr>
        <w:ind w:left="1800"/>
        <w:rPr>
          <w:rFonts w:ascii="Arial" w:hAnsi="Arial" w:cs="Arial"/>
        </w:rPr>
      </w:pPr>
      <w:r w:rsidRPr="006A3616">
        <w:rPr>
          <w:rFonts w:ascii="Arial" w:hAnsi="Arial" w:cs="Arial"/>
        </w:rPr>
        <w:t>Provide original installation date in order to determine code edition which system was installed under.</w:t>
      </w:r>
    </w:p>
    <w:p w:rsidR="004C05BB" w:rsidRPr="006A3616" w:rsidRDefault="004C05BB" w:rsidP="001B2F1C">
      <w:pPr>
        <w:pStyle w:val="ListParagraph"/>
        <w:numPr>
          <w:ilvl w:val="0"/>
          <w:numId w:val="40"/>
        </w:numPr>
        <w:ind w:left="1800"/>
        <w:rPr>
          <w:rFonts w:ascii="Arial" w:hAnsi="Arial" w:cs="Arial"/>
        </w:rPr>
      </w:pPr>
      <w:r w:rsidRPr="006A3616">
        <w:rPr>
          <w:rFonts w:ascii="Arial" w:hAnsi="Arial" w:cs="Arial"/>
        </w:rPr>
        <w:t>State the intent of the original design and the area the fire alarm system control panel serves.</w:t>
      </w:r>
    </w:p>
    <w:p w:rsidR="004C05BB" w:rsidRPr="004C05BB" w:rsidRDefault="004C05BB" w:rsidP="004C05BB">
      <w:pPr>
        <w:pStyle w:val="ListParagraph"/>
        <w:ind w:left="2160"/>
        <w:rPr>
          <w:rFonts w:ascii="Arial" w:hAnsi="Arial" w:cs="Arial"/>
        </w:rPr>
      </w:pPr>
    </w:p>
    <w:p w:rsidR="00FC1F8E" w:rsidRPr="00B25F11" w:rsidRDefault="00FC1F8E" w:rsidP="008D53F2">
      <w:pPr>
        <w:pStyle w:val="SectionDescriptor"/>
        <w:tabs>
          <w:tab w:val="clear" w:pos="900"/>
        </w:tabs>
        <w:spacing w:before="0" w:after="120"/>
        <w:ind w:left="1440" w:hanging="360"/>
        <w:rPr>
          <w:rFonts w:cs="Arial"/>
          <w:b w:val="0"/>
        </w:rPr>
      </w:pPr>
      <w:r w:rsidRPr="0063769C">
        <w:rPr>
          <w:rFonts w:cs="Arial"/>
          <w:b w:val="0"/>
        </w:rPr>
        <w:tab/>
      </w:r>
      <w:r w:rsidR="00B5427F" w:rsidRPr="00B25F11">
        <w:rPr>
          <w:rFonts w:cs="Arial"/>
          <w:b w:val="0"/>
        </w:rPr>
        <w:t xml:space="preserve">All functions shall be pre-tested by the installing contractor at the time of the replacement.  </w:t>
      </w:r>
      <w:r w:rsidRPr="00B25F11">
        <w:rPr>
          <w:rFonts w:cs="Arial"/>
          <w:b w:val="0"/>
        </w:rPr>
        <w:t>CSFD will witness a reacceptance test of the system and a permit fee will be collected.</w:t>
      </w:r>
      <w:r w:rsidR="00B5427F" w:rsidRPr="00B25F11">
        <w:rPr>
          <w:rFonts w:cs="Arial"/>
          <w:b w:val="0"/>
        </w:rPr>
        <w:t xml:space="preserve"> </w:t>
      </w:r>
    </w:p>
    <w:p w:rsidR="003F4345" w:rsidRPr="0063769C" w:rsidRDefault="003F4345" w:rsidP="008D53F2">
      <w:pPr>
        <w:pStyle w:val="SectionDescriptorBodyText"/>
        <w:numPr>
          <w:ilvl w:val="0"/>
          <w:numId w:val="30"/>
        </w:numPr>
        <w:spacing w:before="0"/>
        <w:rPr>
          <w:rFonts w:ascii="Arial" w:hAnsi="Arial" w:cs="Arial"/>
          <w:sz w:val="20"/>
        </w:rPr>
      </w:pPr>
      <w:r w:rsidRPr="0063769C">
        <w:rPr>
          <w:rFonts w:ascii="Arial" w:hAnsi="Arial" w:cs="Arial"/>
          <w:b/>
          <w:sz w:val="20"/>
        </w:rPr>
        <w:t xml:space="preserve">Panel Re-Programming </w:t>
      </w:r>
      <w:r w:rsidRPr="0063769C">
        <w:rPr>
          <w:rFonts w:ascii="Arial" w:hAnsi="Arial" w:cs="Arial"/>
          <w:sz w:val="20"/>
        </w:rPr>
        <w:t>Control panel re</w:t>
      </w:r>
      <w:r w:rsidR="00D90F66" w:rsidRPr="0063769C">
        <w:rPr>
          <w:rFonts w:ascii="Arial" w:hAnsi="Arial" w:cs="Arial"/>
          <w:sz w:val="20"/>
        </w:rPr>
        <w:t>-</w:t>
      </w:r>
      <w:r w:rsidRPr="0063769C">
        <w:rPr>
          <w:rFonts w:ascii="Arial" w:hAnsi="Arial" w:cs="Arial"/>
          <w:sz w:val="20"/>
        </w:rPr>
        <w:t>p</w:t>
      </w:r>
      <w:r w:rsidR="00D90F66" w:rsidRPr="0063769C">
        <w:rPr>
          <w:rFonts w:ascii="Arial" w:hAnsi="Arial" w:cs="Arial"/>
          <w:sz w:val="20"/>
        </w:rPr>
        <w:t>ro</w:t>
      </w:r>
      <w:r w:rsidRPr="0063769C">
        <w:rPr>
          <w:rFonts w:ascii="Arial" w:hAnsi="Arial" w:cs="Arial"/>
          <w:sz w:val="20"/>
        </w:rPr>
        <w:t xml:space="preserve">gramming due to mother board replacement or re-zoning of notification devices may take place under a letter submitted to the CSFD for review and acceptance.  </w:t>
      </w:r>
    </w:p>
    <w:p w:rsidR="003F4345" w:rsidRPr="0063769C" w:rsidRDefault="003F4345" w:rsidP="008D53F2">
      <w:pPr>
        <w:pStyle w:val="SectionDescriptorBodyText"/>
        <w:spacing w:before="0"/>
        <w:ind w:left="1440"/>
        <w:rPr>
          <w:rFonts w:ascii="Arial" w:hAnsi="Arial" w:cs="Arial"/>
          <w:sz w:val="20"/>
        </w:rPr>
      </w:pPr>
      <w:r w:rsidRPr="0063769C">
        <w:rPr>
          <w:rFonts w:ascii="Arial" w:hAnsi="Arial" w:cs="Arial"/>
          <w:sz w:val="20"/>
        </w:rPr>
        <w:t xml:space="preserve">You must provide information on the intent of the </w:t>
      </w:r>
      <w:r w:rsidR="00D90F66" w:rsidRPr="0063769C">
        <w:rPr>
          <w:rFonts w:ascii="Arial" w:hAnsi="Arial" w:cs="Arial"/>
          <w:sz w:val="20"/>
        </w:rPr>
        <w:t>re-programming</w:t>
      </w:r>
      <w:r w:rsidRPr="0063769C">
        <w:rPr>
          <w:rFonts w:ascii="Arial" w:hAnsi="Arial" w:cs="Arial"/>
          <w:sz w:val="20"/>
        </w:rPr>
        <w:t>, and if your intent is to meet current standards or the original installation standard and the edition of that standard.</w:t>
      </w:r>
    </w:p>
    <w:p w:rsidR="003F4345" w:rsidRPr="00B25F11" w:rsidRDefault="003F4345" w:rsidP="008D53F2">
      <w:pPr>
        <w:pStyle w:val="SectionDescriptor"/>
        <w:tabs>
          <w:tab w:val="clear" w:pos="900"/>
        </w:tabs>
        <w:spacing w:before="0" w:after="120"/>
        <w:ind w:left="1440" w:hanging="360"/>
        <w:rPr>
          <w:rFonts w:cs="Arial"/>
          <w:b w:val="0"/>
        </w:rPr>
      </w:pPr>
      <w:r w:rsidRPr="0063769C">
        <w:rPr>
          <w:rFonts w:cs="Arial"/>
          <w:b w:val="0"/>
        </w:rPr>
        <w:tab/>
      </w:r>
      <w:r w:rsidRPr="00B25F11">
        <w:rPr>
          <w:rFonts w:cs="Arial"/>
          <w:b w:val="0"/>
        </w:rPr>
        <w:t xml:space="preserve">All functions shall be pre-tested by the installing contractor at the time of the replacement.  CSFD will witness a reacceptance test of the system and a permit fee will be collected. </w:t>
      </w:r>
    </w:p>
    <w:p w:rsidR="001D182D" w:rsidRPr="0063769C" w:rsidRDefault="001D182D" w:rsidP="008D53F2">
      <w:pPr>
        <w:pStyle w:val="SectionDescriptor"/>
        <w:tabs>
          <w:tab w:val="clear" w:pos="900"/>
        </w:tabs>
        <w:spacing w:before="0" w:after="120"/>
        <w:ind w:left="1440" w:hanging="360"/>
        <w:rPr>
          <w:rFonts w:cs="Arial"/>
          <w:b w:val="0"/>
        </w:rPr>
      </w:pPr>
      <w:r w:rsidRPr="0063769C">
        <w:rPr>
          <w:rFonts w:cs="Arial"/>
        </w:rPr>
        <w:tab/>
      </w:r>
      <w:r w:rsidRPr="0063769C">
        <w:rPr>
          <w:rFonts w:cs="Arial"/>
          <w:b w:val="0"/>
        </w:rPr>
        <w:t>Re-programming of panel for device labels, or to change the phone number for monitoring would not require submittals or permitting through CSFD.</w:t>
      </w:r>
    </w:p>
    <w:p w:rsidR="00FC1F8E" w:rsidRPr="0063769C" w:rsidRDefault="00FC1F8E" w:rsidP="008D53F2">
      <w:pPr>
        <w:pStyle w:val="SectionDescriptorBodyText"/>
        <w:numPr>
          <w:ilvl w:val="0"/>
          <w:numId w:val="21"/>
        </w:numPr>
        <w:spacing w:before="0"/>
        <w:rPr>
          <w:rFonts w:ascii="Arial" w:hAnsi="Arial" w:cs="Arial"/>
          <w:b/>
          <w:smallCaps/>
          <w:sz w:val="20"/>
        </w:rPr>
      </w:pPr>
      <w:bookmarkStart w:id="74" w:name="_Toc159302479"/>
      <w:r w:rsidRPr="0063769C">
        <w:rPr>
          <w:rFonts w:ascii="Arial" w:hAnsi="Arial" w:cs="Arial"/>
          <w:b/>
          <w:smallCaps/>
          <w:sz w:val="20"/>
        </w:rPr>
        <w:t xml:space="preserve"> </w:t>
      </w:r>
      <w:r w:rsidRPr="00DF4B2C">
        <w:rPr>
          <w:rFonts w:ascii="Arial" w:hAnsi="Arial" w:cs="Arial"/>
          <w:b/>
          <w:sz w:val="20"/>
        </w:rPr>
        <w:t>Alarm Verification and Positive Alarm Sequence</w:t>
      </w:r>
      <w:r w:rsidRPr="0063769C">
        <w:rPr>
          <w:rFonts w:ascii="Arial" w:hAnsi="Arial" w:cs="Arial"/>
          <w:b/>
          <w:smallCaps/>
          <w:sz w:val="20"/>
        </w:rPr>
        <w:t>.</w:t>
      </w:r>
      <w:bookmarkEnd w:id="74"/>
    </w:p>
    <w:p w:rsidR="00FC1F8E" w:rsidRPr="0063769C" w:rsidRDefault="00FC1F8E" w:rsidP="008D53F2">
      <w:pPr>
        <w:pStyle w:val="SectionDescriptorBodyText"/>
        <w:spacing w:before="0"/>
        <w:ind w:left="1080"/>
        <w:rPr>
          <w:rFonts w:ascii="Arial" w:hAnsi="Arial" w:cs="Arial"/>
          <w:sz w:val="20"/>
        </w:rPr>
      </w:pPr>
      <w:bookmarkStart w:id="75" w:name="_Toc159302480"/>
      <w:r w:rsidRPr="0063769C">
        <w:rPr>
          <w:rFonts w:ascii="Arial" w:hAnsi="Arial" w:cs="Arial"/>
          <w:sz w:val="20"/>
        </w:rPr>
        <w:t xml:space="preserve">Alarm verification is permitted in the City of Colorado Springs with prior approval from CSFD.  This feature is not to be initially enabled unless </w:t>
      </w:r>
      <w:r w:rsidR="00B25F11">
        <w:rPr>
          <w:rFonts w:ascii="Arial" w:hAnsi="Arial" w:cs="Arial"/>
          <w:sz w:val="20"/>
        </w:rPr>
        <w:t xml:space="preserve">anticipated </w:t>
      </w:r>
      <w:r w:rsidRPr="0063769C">
        <w:rPr>
          <w:rFonts w:ascii="Arial" w:hAnsi="Arial" w:cs="Arial"/>
          <w:sz w:val="20"/>
        </w:rPr>
        <w:t>conditions or occupant activities are expected to cause nuisance alarms in protected area</w:t>
      </w:r>
      <w:r w:rsidR="001B2F1C">
        <w:rPr>
          <w:rFonts w:ascii="Arial" w:hAnsi="Arial" w:cs="Arial"/>
          <w:sz w:val="20"/>
        </w:rPr>
        <w:t>s.</w:t>
      </w:r>
    </w:p>
    <w:p w:rsidR="00FC1F8E" w:rsidRPr="0063769C" w:rsidRDefault="00FC1F8E" w:rsidP="008D53F2">
      <w:pPr>
        <w:pStyle w:val="SectionDescriptorBodyText"/>
        <w:spacing w:before="0"/>
        <w:ind w:left="1080"/>
        <w:rPr>
          <w:rFonts w:ascii="Arial" w:hAnsi="Arial" w:cs="Arial"/>
          <w:sz w:val="20"/>
        </w:rPr>
      </w:pPr>
      <w:bookmarkStart w:id="76" w:name="_Toc159302481"/>
      <w:bookmarkEnd w:id="75"/>
      <w:r w:rsidRPr="0063769C">
        <w:rPr>
          <w:rFonts w:ascii="Arial" w:hAnsi="Arial" w:cs="Arial"/>
          <w:sz w:val="20"/>
        </w:rPr>
        <w:t xml:space="preserve">Positive alarm sequence is permitted in the City of Colorado Springs with prior approval from </w:t>
      </w:r>
      <w:r w:rsidR="001B2F1C">
        <w:rPr>
          <w:rFonts w:ascii="Arial" w:hAnsi="Arial" w:cs="Arial"/>
          <w:sz w:val="20"/>
        </w:rPr>
        <w:t>CSFD</w:t>
      </w:r>
      <w:r w:rsidRPr="0063769C">
        <w:rPr>
          <w:rFonts w:ascii="Arial" w:hAnsi="Arial" w:cs="Arial"/>
          <w:sz w:val="20"/>
        </w:rPr>
        <w:t>.</w:t>
      </w:r>
      <w:bookmarkEnd w:id="76"/>
      <w:r w:rsidRPr="0063769C">
        <w:rPr>
          <w:rFonts w:ascii="Arial" w:hAnsi="Arial" w:cs="Arial"/>
          <w:sz w:val="20"/>
        </w:rPr>
        <w:t xml:space="preserve">  A letter of request shall be submitted to CSFD for review and approval prior to the use of this feature.</w:t>
      </w:r>
    </w:p>
    <w:p w:rsidR="008D53F2" w:rsidRPr="0063769C" w:rsidRDefault="00FC1F8E" w:rsidP="004C05BB">
      <w:pPr>
        <w:pStyle w:val="SectionDescriptorBodyText"/>
        <w:spacing w:before="0"/>
        <w:ind w:left="1080"/>
        <w:rPr>
          <w:rFonts w:ascii="Arial" w:hAnsi="Arial" w:cs="Arial"/>
          <w:sz w:val="20"/>
        </w:rPr>
      </w:pPr>
      <w:r w:rsidRPr="0063769C">
        <w:rPr>
          <w:rFonts w:ascii="Arial" w:hAnsi="Arial" w:cs="Arial"/>
          <w:sz w:val="20"/>
        </w:rPr>
        <w:t xml:space="preserve">All devices approved and programmed with alarm verification or positive alarm sequence shall be </w:t>
      </w:r>
      <w:r w:rsidR="0060074B">
        <w:rPr>
          <w:rFonts w:ascii="Arial" w:hAnsi="Arial" w:cs="Arial"/>
          <w:sz w:val="20"/>
        </w:rPr>
        <w:t xml:space="preserve">identified on the plans and </w:t>
      </w:r>
      <w:r w:rsidRPr="0063769C">
        <w:rPr>
          <w:rFonts w:ascii="Arial" w:hAnsi="Arial" w:cs="Arial"/>
          <w:sz w:val="20"/>
        </w:rPr>
        <w:t>tested with these features in place.</w:t>
      </w:r>
    </w:p>
    <w:p w:rsidR="00FC1F8E" w:rsidRPr="0063769C" w:rsidRDefault="00CA7313" w:rsidP="008D53F2">
      <w:pPr>
        <w:pStyle w:val="SectionDescriptorBodyText"/>
        <w:numPr>
          <w:ilvl w:val="0"/>
          <w:numId w:val="21"/>
        </w:numPr>
        <w:spacing w:before="0"/>
        <w:rPr>
          <w:rFonts w:ascii="Arial" w:hAnsi="Arial" w:cs="Arial"/>
          <w:b/>
          <w:smallCaps/>
          <w:sz w:val="20"/>
        </w:rPr>
      </w:pPr>
      <w:bookmarkStart w:id="77" w:name="_Toc159302482"/>
      <w:r w:rsidRPr="00DF4B2C">
        <w:rPr>
          <w:rFonts w:ascii="Arial" w:hAnsi="Arial" w:cs="Arial"/>
          <w:b/>
          <w:sz w:val="20"/>
        </w:rPr>
        <w:t>Emergency Communication Systems (Voice)</w:t>
      </w:r>
      <w:r w:rsidR="00BD2BA5" w:rsidRPr="00DF4B2C">
        <w:rPr>
          <w:rFonts w:ascii="Arial" w:hAnsi="Arial" w:cs="Arial"/>
          <w:b/>
          <w:sz w:val="20"/>
        </w:rPr>
        <w:t>,</w:t>
      </w:r>
      <w:r w:rsidR="00FC1F8E" w:rsidRPr="00DF4B2C">
        <w:rPr>
          <w:rFonts w:ascii="Arial" w:hAnsi="Arial" w:cs="Arial"/>
          <w:b/>
          <w:sz w:val="20"/>
        </w:rPr>
        <w:t xml:space="preserve"> </w:t>
      </w:r>
      <w:r w:rsidR="001B2F1C" w:rsidRPr="00DF4B2C">
        <w:rPr>
          <w:rFonts w:ascii="Arial" w:hAnsi="Arial" w:cs="Arial"/>
          <w:b/>
          <w:sz w:val="20"/>
        </w:rPr>
        <w:t>ADS’ and Intelligibility</w:t>
      </w:r>
      <w:r w:rsidR="00FC1F8E" w:rsidRPr="0063769C">
        <w:rPr>
          <w:rFonts w:ascii="Arial" w:hAnsi="Arial" w:cs="Arial"/>
          <w:b/>
          <w:smallCaps/>
          <w:sz w:val="20"/>
        </w:rPr>
        <w:t>.</w:t>
      </w:r>
      <w:bookmarkEnd w:id="77"/>
    </w:p>
    <w:p w:rsidR="00FC1F8E" w:rsidRPr="0063769C" w:rsidRDefault="00FC1F8E" w:rsidP="008D53F2">
      <w:pPr>
        <w:pStyle w:val="SectionDescriptorBodyText"/>
        <w:spacing w:before="0"/>
        <w:ind w:left="1080"/>
        <w:rPr>
          <w:rFonts w:ascii="Arial" w:hAnsi="Arial" w:cs="Arial"/>
          <w:sz w:val="20"/>
        </w:rPr>
      </w:pPr>
      <w:r w:rsidRPr="0063769C">
        <w:rPr>
          <w:rFonts w:ascii="Arial" w:hAnsi="Arial" w:cs="Arial"/>
          <w:sz w:val="20"/>
        </w:rPr>
        <w:t xml:space="preserve">When voice evacuation systems </w:t>
      </w:r>
      <w:r w:rsidR="000E4F47" w:rsidRPr="0063769C">
        <w:rPr>
          <w:rFonts w:ascii="Arial" w:hAnsi="Arial" w:cs="Arial"/>
          <w:sz w:val="20"/>
        </w:rPr>
        <w:t xml:space="preserve">(aka Emergency Communications Systems) </w:t>
      </w:r>
      <w:r w:rsidRPr="0063769C">
        <w:rPr>
          <w:rFonts w:ascii="Arial" w:hAnsi="Arial" w:cs="Arial"/>
          <w:sz w:val="20"/>
        </w:rPr>
        <w:t>are installed, there is need for a “command center” to be provided.  Emergency workers will need room to coordinate the evacuation and relocation of building occupants in the event of an emergency.  This center or room need not meet the requirements of a Fire Command Center as outlined in the IFC, unless a formal FCC is required by other code sections.  However, every effort should be made to install the FACP in a location away from the noise and congestion of the path of evacuation.</w:t>
      </w:r>
    </w:p>
    <w:p w:rsidR="000E4F47" w:rsidRPr="0063769C" w:rsidRDefault="000E4F47" w:rsidP="008D53F2">
      <w:pPr>
        <w:pStyle w:val="SectionDescriptorBodyText"/>
        <w:spacing w:before="0"/>
        <w:ind w:left="1080"/>
        <w:rPr>
          <w:rFonts w:ascii="Arial" w:hAnsi="Arial" w:cs="Arial"/>
          <w:sz w:val="20"/>
        </w:rPr>
      </w:pPr>
      <w:r w:rsidRPr="0063769C">
        <w:rPr>
          <w:rFonts w:ascii="Arial" w:hAnsi="Arial" w:cs="Arial"/>
          <w:sz w:val="20"/>
        </w:rPr>
        <w:t xml:space="preserve">An </w:t>
      </w:r>
      <w:proofErr w:type="gramStart"/>
      <w:r w:rsidRPr="0063769C">
        <w:rPr>
          <w:rFonts w:ascii="Arial" w:hAnsi="Arial" w:cs="Arial"/>
          <w:sz w:val="20"/>
        </w:rPr>
        <w:t>ADS</w:t>
      </w:r>
      <w:proofErr w:type="gramEnd"/>
      <w:r w:rsidRPr="0063769C">
        <w:rPr>
          <w:rFonts w:ascii="Arial" w:hAnsi="Arial" w:cs="Arial"/>
          <w:sz w:val="20"/>
        </w:rPr>
        <w:t xml:space="preserve"> is defined as a notification zone or subdivision thereof, or a space that is acoustically d</w:t>
      </w:r>
      <w:r w:rsidR="001B2F1C">
        <w:rPr>
          <w:rFonts w:ascii="Arial" w:hAnsi="Arial" w:cs="Arial"/>
          <w:sz w:val="20"/>
        </w:rPr>
        <w:t xml:space="preserve">ifferent from other spaces.  </w:t>
      </w:r>
      <w:proofErr w:type="gramStart"/>
      <w:r w:rsidR="001B2F1C">
        <w:rPr>
          <w:rFonts w:ascii="Arial" w:hAnsi="Arial" w:cs="Arial"/>
          <w:sz w:val="20"/>
        </w:rPr>
        <w:t xml:space="preserve">An </w:t>
      </w:r>
      <w:r w:rsidRPr="0063769C">
        <w:rPr>
          <w:rFonts w:ascii="Arial" w:hAnsi="Arial" w:cs="Arial"/>
          <w:sz w:val="20"/>
        </w:rPr>
        <w:t>ADS</w:t>
      </w:r>
      <w:proofErr w:type="gramEnd"/>
      <w:r w:rsidRPr="0063769C">
        <w:rPr>
          <w:rFonts w:ascii="Arial" w:hAnsi="Arial" w:cs="Arial"/>
          <w:sz w:val="20"/>
        </w:rPr>
        <w:t xml:space="preserve"> could be a single room, a group of rooms or even an entire building.  Each space having different acoustical, environmental or use characteristics is considered as an ADS.  It is the </w:t>
      </w:r>
      <w:r w:rsidR="00434DBD" w:rsidRPr="0063769C">
        <w:rPr>
          <w:rFonts w:ascii="Arial" w:hAnsi="Arial" w:cs="Arial"/>
          <w:sz w:val="20"/>
        </w:rPr>
        <w:t>designer’s</w:t>
      </w:r>
      <w:r w:rsidRPr="0063769C">
        <w:rPr>
          <w:rFonts w:ascii="Arial" w:hAnsi="Arial" w:cs="Arial"/>
          <w:sz w:val="20"/>
        </w:rPr>
        <w:t xml:space="preserve"> responsibility to define each </w:t>
      </w:r>
      <w:proofErr w:type="gramStart"/>
      <w:r w:rsidRPr="0063769C">
        <w:rPr>
          <w:rFonts w:ascii="Arial" w:hAnsi="Arial" w:cs="Arial"/>
          <w:sz w:val="20"/>
        </w:rPr>
        <w:t>ADS</w:t>
      </w:r>
      <w:proofErr w:type="gramEnd"/>
      <w:r w:rsidRPr="0063769C">
        <w:rPr>
          <w:rFonts w:ascii="Arial" w:hAnsi="Arial" w:cs="Arial"/>
          <w:sz w:val="20"/>
        </w:rPr>
        <w:t xml:space="preserve"> on </w:t>
      </w:r>
      <w:r w:rsidR="001B2F1C">
        <w:rPr>
          <w:rFonts w:ascii="Arial" w:hAnsi="Arial" w:cs="Arial"/>
          <w:sz w:val="20"/>
        </w:rPr>
        <w:t xml:space="preserve">the plans being submitted.  </w:t>
      </w:r>
      <w:proofErr w:type="gramStart"/>
      <w:r w:rsidR="001B2F1C">
        <w:rPr>
          <w:rFonts w:ascii="Arial" w:hAnsi="Arial" w:cs="Arial"/>
          <w:sz w:val="20"/>
        </w:rPr>
        <w:t>ADS is</w:t>
      </w:r>
      <w:proofErr w:type="gramEnd"/>
      <w:r w:rsidRPr="0063769C">
        <w:rPr>
          <w:rFonts w:ascii="Arial" w:hAnsi="Arial" w:cs="Arial"/>
          <w:sz w:val="20"/>
        </w:rPr>
        <w:t xml:space="preserve"> not limited to mass notification systems, but apply to every system using voice evacuation or instruction.  </w:t>
      </w:r>
    </w:p>
    <w:p w:rsidR="000E4F47" w:rsidRPr="0063769C" w:rsidRDefault="000E4F47" w:rsidP="008D53F2">
      <w:pPr>
        <w:pStyle w:val="SectionDescriptorBodyText"/>
        <w:spacing w:before="0"/>
        <w:ind w:left="1080"/>
        <w:rPr>
          <w:rFonts w:ascii="Arial" w:hAnsi="Arial" w:cs="Arial"/>
          <w:sz w:val="20"/>
        </w:rPr>
      </w:pPr>
      <w:r w:rsidRPr="0063769C">
        <w:rPr>
          <w:rFonts w:ascii="Arial" w:hAnsi="Arial" w:cs="Arial"/>
          <w:sz w:val="20"/>
        </w:rPr>
        <w:t xml:space="preserve">Each </w:t>
      </w:r>
      <w:proofErr w:type="gramStart"/>
      <w:r w:rsidRPr="0063769C">
        <w:rPr>
          <w:rFonts w:ascii="Arial" w:hAnsi="Arial" w:cs="Arial"/>
          <w:sz w:val="20"/>
        </w:rPr>
        <w:t>ADS</w:t>
      </w:r>
      <w:proofErr w:type="gramEnd"/>
      <w:r w:rsidRPr="0063769C">
        <w:rPr>
          <w:rFonts w:ascii="Arial" w:hAnsi="Arial" w:cs="Arial"/>
          <w:sz w:val="20"/>
        </w:rPr>
        <w:t xml:space="preserve"> shall be identified as requiring or not requiring intelligibility.  Intelligibility may not be required in every space, and there will be some spaces the intelligibility cannot be achieved.  It is recommended you consult with an acoustic engineer for an intelligibility analysis and further recommendations on finish materials.</w:t>
      </w:r>
      <w:r w:rsidR="00921D24" w:rsidRPr="0063769C">
        <w:rPr>
          <w:rFonts w:ascii="Arial" w:hAnsi="Arial" w:cs="Arial"/>
          <w:sz w:val="20"/>
        </w:rPr>
        <w:t xml:space="preserve"> You may also reference Annex D of NFPA 72 for more information.</w:t>
      </w:r>
    </w:p>
    <w:p w:rsidR="004253DA" w:rsidRPr="0063769C" w:rsidRDefault="004253DA" w:rsidP="008D53F2">
      <w:pPr>
        <w:pStyle w:val="SectionDescriptorBodyText"/>
        <w:spacing w:before="0"/>
        <w:ind w:left="1080"/>
        <w:rPr>
          <w:rFonts w:ascii="Arial" w:hAnsi="Arial" w:cs="Arial"/>
          <w:sz w:val="20"/>
        </w:rPr>
      </w:pPr>
      <w:r w:rsidRPr="0063769C">
        <w:rPr>
          <w:rFonts w:ascii="Arial" w:hAnsi="Arial" w:cs="Arial"/>
          <w:sz w:val="20"/>
        </w:rPr>
        <w:t>The following requirements shall be met for layout and design of speakers:</w:t>
      </w:r>
    </w:p>
    <w:p w:rsidR="004253DA" w:rsidRPr="0063769C" w:rsidRDefault="004253DA" w:rsidP="008D53F2">
      <w:pPr>
        <w:pStyle w:val="SectionDescriptorBodyText"/>
        <w:numPr>
          <w:ilvl w:val="0"/>
          <w:numId w:val="33"/>
        </w:numPr>
        <w:spacing w:before="0"/>
        <w:rPr>
          <w:rFonts w:ascii="Arial" w:hAnsi="Arial" w:cs="Arial"/>
          <w:sz w:val="20"/>
        </w:rPr>
      </w:pPr>
      <w:r w:rsidRPr="0063769C">
        <w:rPr>
          <w:rFonts w:ascii="Arial" w:hAnsi="Arial" w:cs="Arial"/>
          <w:sz w:val="20"/>
        </w:rPr>
        <w:t>Speaker layout shall be designed to ensure intelligibility and audibility.</w:t>
      </w:r>
    </w:p>
    <w:p w:rsidR="004253DA" w:rsidRPr="0063769C" w:rsidRDefault="004253DA" w:rsidP="008D53F2">
      <w:pPr>
        <w:pStyle w:val="SectionDescriptorBodyText"/>
        <w:numPr>
          <w:ilvl w:val="0"/>
          <w:numId w:val="33"/>
        </w:numPr>
        <w:spacing w:before="0"/>
        <w:rPr>
          <w:rFonts w:ascii="Arial" w:hAnsi="Arial" w:cs="Arial"/>
          <w:sz w:val="20"/>
        </w:rPr>
      </w:pPr>
      <w:r w:rsidRPr="0063769C">
        <w:rPr>
          <w:rFonts w:ascii="Arial" w:hAnsi="Arial" w:cs="Arial"/>
          <w:sz w:val="20"/>
        </w:rPr>
        <w:t>Intelligibility shall first be determined by ensuring that all areas in the building have the required level of audibility</w:t>
      </w:r>
    </w:p>
    <w:p w:rsidR="004253DA" w:rsidRPr="0063769C" w:rsidRDefault="004253DA" w:rsidP="008D53F2">
      <w:pPr>
        <w:pStyle w:val="SectionDescriptorBodyText"/>
        <w:spacing w:before="0"/>
        <w:ind w:left="1080"/>
        <w:rPr>
          <w:rFonts w:ascii="Arial" w:hAnsi="Arial" w:cs="Arial"/>
          <w:sz w:val="20"/>
        </w:rPr>
      </w:pPr>
      <w:r w:rsidRPr="0063769C">
        <w:rPr>
          <w:rFonts w:ascii="Arial" w:hAnsi="Arial" w:cs="Arial"/>
          <w:sz w:val="20"/>
        </w:rPr>
        <w:t xml:space="preserve">Where wall mounted speakers are used, manufacturer recommendations shall be reviewed and or computer modeling should be employed.  One of the goals of speaker placement is to provide the shortest practical distance from the source to the recipient.  </w:t>
      </w:r>
      <w:r w:rsidR="00233E42" w:rsidRPr="0063769C">
        <w:rPr>
          <w:rFonts w:ascii="Arial" w:hAnsi="Arial" w:cs="Arial"/>
          <w:sz w:val="20"/>
        </w:rPr>
        <w:t xml:space="preserve">Locate speakers away from hard surfaces and point toward soft absorbent surfaces.  </w:t>
      </w:r>
      <w:r w:rsidRPr="0063769C">
        <w:rPr>
          <w:rFonts w:ascii="Arial" w:hAnsi="Arial" w:cs="Arial"/>
          <w:sz w:val="20"/>
        </w:rPr>
        <w:t xml:space="preserve">Extreme cases </w:t>
      </w:r>
      <w:r w:rsidR="001B2F1C">
        <w:rPr>
          <w:rFonts w:ascii="Arial" w:hAnsi="Arial" w:cs="Arial"/>
          <w:sz w:val="20"/>
        </w:rPr>
        <w:t xml:space="preserve">of acoustically challenging ADS </w:t>
      </w:r>
      <w:r w:rsidRPr="0063769C">
        <w:rPr>
          <w:rFonts w:ascii="Arial" w:hAnsi="Arial" w:cs="Arial"/>
          <w:sz w:val="20"/>
        </w:rPr>
        <w:t xml:space="preserve">where intelligibility is not </w:t>
      </w:r>
      <w:proofErr w:type="gramStart"/>
      <w:r w:rsidRPr="0063769C">
        <w:rPr>
          <w:rFonts w:ascii="Arial" w:hAnsi="Arial" w:cs="Arial"/>
          <w:sz w:val="20"/>
        </w:rPr>
        <w:t>attainable,</w:t>
      </w:r>
      <w:proofErr w:type="gramEnd"/>
      <w:r w:rsidRPr="0063769C">
        <w:rPr>
          <w:rFonts w:ascii="Arial" w:hAnsi="Arial" w:cs="Arial"/>
          <w:sz w:val="20"/>
        </w:rPr>
        <w:t xml:space="preserve"> may be acceptable if there is an ADS within 30-feet, where intelligibility is deemed </w:t>
      </w:r>
      <w:r w:rsidR="001B2F1C">
        <w:rPr>
          <w:rFonts w:ascii="Arial" w:hAnsi="Arial" w:cs="Arial"/>
          <w:sz w:val="20"/>
        </w:rPr>
        <w:t>acceptable</w:t>
      </w:r>
      <w:r w:rsidRPr="0063769C">
        <w:rPr>
          <w:rFonts w:ascii="Arial" w:hAnsi="Arial" w:cs="Arial"/>
          <w:sz w:val="20"/>
        </w:rPr>
        <w:t>.</w:t>
      </w:r>
    </w:p>
    <w:p w:rsidR="00FC1F8E" w:rsidRPr="0063769C" w:rsidRDefault="00FC1F8E" w:rsidP="008D53F2">
      <w:pPr>
        <w:pStyle w:val="SectionDescriptorBodyText"/>
        <w:numPr>
          <w:ilvl w:val="0"/>
          <w:numId w:val="21"/>
        </w:numPr>
        <w:spacing w:before="0"/>
        <w:rPr>
          <w:rFonts w:ascii="Arial" w:hAnsi="Arial" w:cs="Arial"/>
          <w:b/>
          <w:smallCaps/>
          <w:sz w:val="20"/>
        </w:rPr>
      </w:pPr>
      <w:bookmarkStart w:id="78" w:name="_Toc159302484"/>
      <w:r w:rsidRPr="00DF4B2C">
        <w:rPr>
          <w:rFonts w:ascii="Arial" w:hAnsi="Arial" w:cs="Arial"/>
          <w:b/>
          <w:sz w:val="20"/>
        </w:rPr>
        <w:t>Mag-locks, Door Releasing Service and Delayed Egress</w:t>
      </w:r>
      <w:r w:rsidR="00BD2BA5" w:rsidRPr="00DF4B2C">
        <w:rPr>
          <w:rFonts w:ascii="Arial" w:hAnsi="Arial" w:cs="Arial"/>
          <w:b/>
          <w:sz w:val="20"/>
        </w:rPr>
        <w:t>/Egress Control</w:t>
      </w:r>
      <w:r w:rsidRPr="0063769C">
        <w:rPr>
          <w:rFonts w:ascii="Arial" w:hAnsi="Arial" w:cs="Arial"/>
          <w:b/>
          <w:smallCaps/>
          <w:sz w:val="20"/>
        </w:rPr>
        <w:t>.</w:t>
      </w:r>
      <w:bookmarkEnd w:id="78"/>
    </w:p>
    <w:p w:rsidR="00FC1F8E" w:rsidRPr="0063769C" w:rsidRDefault="00FC1F8E" w:rsidP="008D53F2">
      <w:pPr>
        <w:pStyle w:val="SectionDescriptorBodyText"/>
        <w:spacing w:before="0"/>
        <w:ind w:left="1080"/>
        <w:rPr>
          <w:rFonts w:ascii="Arial" w:hAnsi="Arial" w:cs="Arial"/>
          <w:sz w:val="20"/>
        </w:rPr>
      </w:pPr>
      <w:bookmarkStart w:id="79" w:name="_Toc159302485"/>
      <w:r w:rsidRPr="0063769C">
        <w:rPr>
          <w:rFonts w:ascii="Arial" w:hAnsi="Arial" w:cs="Arial"/>
          <w:sz w:val="20"/>
        </w:rPr>
        <w:t>Magnetic-held door locks shall drop/release upon activation of the fire alarm system.</w:t>
      </w:r>
    </w:p>
    <w:p w:rsidR="00FC1F8E" w:rsidRPr="0063769C" w:rsidRDefault="00FC1F8E" w:rsidP="008D53F2">
      <w:pPr>
        <w:pStyle w:val="SectionDescriptorBodyText"/>
        <w:spacing w:before="0"/>
        <w:ind w:left="1080"/>
        <w:rPr>
          <w:rFonts w:ascii="Arial" w:hAnsi="Arial" w:cs="Arial"/>
          <w:sz w:val="20"/>
        </w:rPr>
      </w:pPr>
      <w:r w:rsidRPr="0063769C">
        <w:rPr>
          <w:rFonts w:ascii="Arial" w:hAnsi="Arial" w:cs="Arial"/>
          <w:sz w:val="20"/>
        </w:rPr>
        <w:t>Door releasing for high ceiling areas (&gt;15-ft) where the depth of the lintel exceeds 60 inches on both sides of the door will require an engineering evaluation to be conducted in accordance with NFPA 72</w:t>
      </w:r>
      <w:bookmarkEnd w:id="79"/>
      <w:r w:rsidR="001A6B36" w:rsidRPr="0063769C">
        <w:rPr>
          <w:rFonts w:ascii="Arial" w:hAnsi="Arial" w:cs="Arial"/>
          <w:sz w:val="20"/>
        </w:rPr>
        <w:t>.</w:t>
      </w:r>
    </w:p>
    <w:p w:rsidR="00FC1F8E" w:rsidRPr="0063769C" w:rsidRDefault="00FC1F8E" w:rsidP="008D53F2">
      <w:pPr>
        <w:pStyle w:val="SectionDescriptorBodyText"/>
        <w:spacing w:before="0"/>
        <w:ind w:left="1080"/>
        <w:rPr>
          <w:rFonts w:ascii="Arial" w:hAnsi="Arial" w:cs="Arial"/>
          <w:sz w:val="20"/>
        </w:rPr>
      </w:pPr>
      <w:bookmarkStart w:id="80" w:name="_Toc159302486"/>
      <w:r w:rsidRPr="0063769C">
        <w:rPr>
          <w:rFonts w:ascii="Arial" w:hAnsi="Arial" w:cs="Arial"/>
          <w:sz w:val="20"/>
        </w:rPr>
        <w:t>Delayed egress</w:t>
      </w:r>
      <w:r w:rsidR="002C1271" w:rsidRPr="0063769C">
        <w:rPr>
          <w:rFonts w:ascii="Arial" w:hAnsi="Arial" w:cs="Arial"/>
          <w:sz w:val="20"/>
        </w:rPr>
        <w:t xml:space="preserve"> and/or egress control </w:t>
      </w:r>
      <w:r w:rsidRPr="0063769C">
        <w:rPr>
          <w:rFonts w:ascii="Arial" w:hAnsi="Arial" w:cs="Arial"/>
          <w:sz w:val="20"/>
        </w:rPr>
        <w:t>requires prior approv</w:t>
      </w:r>
      <w:r w:rsidR="002C1271" w:rsidRPr="0063769C">
        <w:rPr>
          <w:rFonts w:ascii="Arial" w:hAnsi="Arial" w:cs="Arial"/>
          <w:sz w:val="20"/>
        </w:rPr>
        <w:t>al</w:t>
      </w:r>
      <w:r w:rsidRPr="0063769C">
        <w:rPr>
          <w:rFonts w:ascii="Arial" w:hAnsi="Arial" w:cs="Arial"/>
          <w:sz w:val="20"/>
        </w:rPr>
        <w:t xml:space="preserve"> from the Pikes Peak Regional Building Department before fire alarm plans indicating this feature can be approved by the Fire Department.</w:t>
      </w:r>
      <w:bookmarkEnd w:id="80"/>
    </w:p>
    <w:p w:rsidR="00FC1F8E" w:rsidRDefault="00BC09DE" w:rsidP="008D53F2">
      <w:pPr>
        <w:pStyle w:val="SectionDescriptorBodyText"/>
        <w:numPr>
          <w:ilvl w:val="0"/>
          <w:numId w:val="21"/>
        </w:numPr>
        <w:spacing w:before="0"/>
        <w:rPr>
          <w:rFonts w:ascii="Arial" w:hAnsi="Arial" w:cs="Arial"/>
          <w:b/>
          <w:smallCaps/>
          <w:sz w:val="20"/>
        </w:rPr>
      </w:pPr>
      <w:bookmarkStart w:id="81" w:name="_Toc159302487"/>
      <w:r w:rsidRPr="00DF4B2C">
        <w:rPr>
          <w:rFonts w:ascii="Arial" w:hAnsi="Arial" w:cs="Arial"/>
          <w:b/>
          <w:sz w:val="20"/>
        </w:rPr>
        <w:t>Communications</w:t>
      </w:r>
      <w:r w:rsidR="00FC1F8E" w:rsidRPr="0063769C">
        <w:rPr>
          <w:rFonts w:ascii="Arial" w:hAnsi="Arial" w:cs="Arial"/>
          <w:b/>
          <w:smallCaps/>
          <w:sz w:val="20"/>
        </w:rPr>
        <w:t>.</w:t>
      </w:r>
      <w:bookmarkEnd w:id="81"/>
    </w:p>
    <w:p w:rsidR="001B2F1C" w:rsidRDefault="00DF4B2C" w:rsidP="001B2F1C">
      <w:pPr>
        <w:pStyle w:val="SectionDescriptorBodyText"/>
        <w:numPr>
          <w:ilvl w:val="1"/>
          <w:numId w:val="21"/>
        </w:numPr>
        <w:tabs>
          <w:tab w:val="left" w:pos="1440"/>
        </w:tabs>
        <w:spacing w:before="0"/>
        <w:ind w:hanging="720"/>
        <w:rPr>
          <w:rFonts w:ascii="Arial" w:hAnsi="Arial" w:cs="Arial"/>
          <w:b/>
          <w:smallCaps/>
          <w:sz w:val="20"/>
        </w:rPr>
      </w:pPr>
      <w:r>
        <w:rPr>
          <w:rFonts w:ascii="Arial" w:hAnsi="Arial" w:cs="Arial"/>
          <w:b/>
          <w:smallCaps/>
          <w:sz w:val="20"/>
        </w:rPr>
        <w:t>Existing Fire Alarm Systems.</w:t>
      </w:r>
    </w:p>
    <w:p w:rsidR="00DF4B2C" w:rsidRDefault="00DF4B2C" w:rsidP="00DF4B2C">
      <w:pPr>
        <w:pStyle w:val="SectionDescriptorBodyText"/>
        <w:numPr>
          <w:ilvl w:val="2"/>
          <w:numId w:val="21"/>
        </w:numPr>
        <w:tabs>
          <w:tab w:val="clear" w:pos="2520"/>
          <w:tab w:val="left" w:pos="1440"/>
          <w:tab w:val="num" w:pos="1800"/>
        </w:tabs>
        <w:spacing w:before="0"/>
        <w:ind w:left="1800" w:hanging="360"/>
        <w:rPr>
          <w:rFonts w:ascii="Arial" w:hAnsi="Arial" w:cs="Arial"/>
          <w:sz w:val="20"/>
        </w:rPr>
      </w:pPr>
      <w:r w:rsidRPr="00DF4B2C">
        <w:rPr>
          <w:rFonts w:ascii="Arial" w:hAnsi="Arial" w:cs="Arial"/>
          <w:sz w:val="20"/>
        </w:rPr>
        <w:t>If a dialer or communicator is being added to an existing, previously unmonitored system, a permit and inspection is required.  A letter must be submitted to the CSFD to document the work that is taking place.  A permit will be issued and a CSFD inspector must witness the acceptance testing of the communicator.</w:t>
      </w:r>
    </w:p>
    <w:p w:rsidR="00DF4B2C" w:rsidRDefault="00DF4B2C" w:rsidP="00DF4B2C">
      <w:pPr>
        <w:pStyle w:val="SectionDescriptorBodyText"/>
        <w:numPr>
          <w:ilvl w:val="2"/>
          <w:numId w:val="21"/>
        </w:numPr>
        <w:tabs>
          <w:tab w:val="clear" w:pos="2520"/>
          <w:tab w:val="left" w:pos="1440"/>
          <w:tab w:val="num" w:pos="1800"/>
        </w:tabs>
        <w:spacing w:before="0"/>
        <w:ind w:left="1800" w:hanging="360"/>
        <w:rPr>
          <w:rFonts w:ascii="Arial" w:hAnsi="Arial" w:cs="Arial"/>
          <w:sz w:val="20"/>
        </w:rPr>
      </w:pPr>
      <w:r w:rsidRPr="00DF4B2C">
        <w:rPr>
          <w:rFonts w:ascii="Arial" w:hAnsi="Arial" w:cs="Arial"/>
          <w:sz w:val="20"/>
        </w:rPr>
        <w:t>If the communications technology is changing (i.e. from phone lines to radio or cellular) a permit and inspection is required.</w:t>
      </w:r>
    </w:p>
    <w:p w:rsidR="00587DE3" w:rsidRDefault="00587DE3" w:rsidP="00587DE3">
      <w:pPr>
        <w:pStyle w:val="SectionDescriptorBodyText"/>
        <w:numPr>
          <w:ilvl w:val="2"/>
          <w:numId w:val="21"/>
        </w:numPr>
        <w:tabs>
          <w:tab w:val="clear" w:pos="2520"/>
          <w:tab w:val="left" w:pos="1440"/>
          <w:tab w:val="num" w:pos="1800"/>
        </w:tabs>
        <w:spacing w:before="0"/>
        <w:ind w:left="1800" w:hanging="360"/>
        <w:rPr>
          <w:rFonts w:ascii="Arial" w:hAnsi="Arial" w:cs="Arial"/>
          <w:sz w:val="20"/>
        </w:rPr>
      </w:pPr>
      <w:r w:rsidRPr="00587DE3">
        <w:rPr>
          <w:rFonts w:ascii="Arial" w:hAnsi="Arial" w:cs="Arial"/>
          <w:sz w:val="20"/>
        </w:rPr>
        <w:t>Permits are required for changes to monitoring equipment.  If it is replaced with a “like kind, same for same” product, the work will be considered maintenance and will not require a permit or test by CSFD.  The contractor is still held to the testing and documentation requirements of NFPA 72 and must notify CSFD that a replacement has occurred.</w:t>
      </w:r>
    </w:p>
    <w:p w:rsidR="00587DE3" w:rsidRDefault="00587DE3" w:rsidP="00587DE3">
      <w:pPr>
        <w:pStyle w:val="SectionDescriptorBodyText"/>
        <w:numPr>
          <w:ilvl w:val="2"/>
          <w:numId w:val="21"/>
        </w:numPr>
        <w:tabs>
          <w:tab w:val="clear" w:pos="2520"/>
          <w:tab w:val="left" w:pos="1440"/>
          <w:tab w:val="num" w:pos="1800"/>
        </w:tabs>
        <w:spacing w:before="0"/>
        <w:ind w:left="1800" w:hanging="360"/>
        <w:rPr>
          <w:rFonts w:ascii="Arial" w:hAnsi="Arial" w:cs="Arial"/>
          <w:sz w:val="20"/>
        </w:rPr>
      </w:pPr>
      <w:r w:rsidRPr="00587DE3">
        <w:rPr>
          <w:rFonts w:ascii="Arial" w:hAnsi="Arial" w:cs="Arial"/>
          <w:sz w:val="20"/>
        </w:rPr>
        <w:t>If the system was not previously monitored and/or there is not an existing Knox Box on the building, one will have to be ordered and placed on the building with the appropriate keys.  Contact CSFD for more information regarding Knox Boxes for existing structures.</w:t>
      </w:r>
    </w:p>
    <w:p w:rsidR="00DF4B2C" w:rsidRDefault="00DF4B2C" w:rsidP="00DF4B2C">
      <w:pPr>
        <w:pStyle w:val="SectionDescriptorBodyText"/>
        <w:numPr>
          <w:ilvl w:val="1"/>
          <w:numId w:val="21"/>
        </w:numPr>
        <w:tabs>
          <w:tab w:val="left" w:pos="1440"/>
        </w:tabs>
        <w:spacing w:before="0"/>
        <w:ind w:hanging="720"/>
        <w:rPr>
          <w:rFonts w:ascii="Arial" w:hAnsi="Arial" w:cs="Arial"/>
          <w:b/>
          <w:sz w:val="20"/>
        </w:rPr>
      </w:pPr>
      <w:r w:rsidRPr="00DF4B2C">
        <w:rPr>
          <w:rFonts w:ascii="Arial" w:hAnsi="Arial" w:cs="Arial"/>
          <w:b/>
          <w:sz w:val="20"/>
        </w:rPr>
        <w:t>New Fire Alarm Systems.</w:t>
      </w:r>
    </w:p>
    <w:p w:rsidR="00587DE3" w:rsidRPr="00587DE3" w:rsidRDefault="00587DE3" w:rsidP="00587DE3">
      <w:pPr>
        <w:pStyle w:val="SectionDescriptorBodyText"/>
        <w:numPr>
          <w:ilvl w:val="2"/>
          <w:numId w:val="21"/>
        </w:numPr>
        <w:tabs>
          <w:tab w:val="clear" w:pos="2520"/>
          <w:tab w:val="left" w:pos="1440"/>
          <w:tab w:val="num" w:pos="1800"/>
        </w:tabs>
        <w:spacing w:before="0"/>
        <w:ind w:left="1800" w:hanging="360"/>
        <w:rPr>
          <w:rFonts w:ascii="Arial" w:hAnsi="Arial" w:cs="Arial"/>
          <w:sz w:val="20"/>
        </w:rPr>
      </w:pPr>
      <w:r w:rsidRPr="00587DE3">
        <w:rPr>
          <w:rFonts w:ascii="Arial" w:hAnsi="Arial" w:cs="Arial"/>
          <w:sz w:val="20"/>
        </w:rPr>
        <w:t>If the system installer has included communications in their scope of work, it will fall under their construction permit.  If the communications panel is being installed by a third party, they will have to obtain their own permit.</w:t>
      </w:r>
    </w:p>
    <w:p w:rsidR="00CE2908" w:rsidRPr="0063769C" w:rsidRDefault="00CE2908" w:rsidP="008D53F2">
      <w:pPr>
        <w:spacing w:after="120"/>
        <w:ind w:left="1080"/>
        <w:rPr>
          <w:rFonts w:ascii="Arial" w:hAnsi="Arial" w:cs="Arial"/>
        </w:rPr>
      </w:pPr>
      <w:r w:rsidRPr="0063769C">
        <w:rPr>
          <w:rFonts w:ascii="Arial" w:hAnsi="Arial" w:cs="Arial"/>
        </w:rPr>
        <w:t xml:space="preserve">In all cases, a letter must be submitted to CSFD to document the work that is taking place.  A permit will be issued and a CSFD inspector must witness the testing of the communicator as required by NFPA 72. </w:t>
      </w:r>
    </w:p>
    <w:p w:rsidR="00CA2665" w:rsidRPr="00DF4B2C" w:rsidRDefault="00CA2665" w:rsidP="008D53F2">
      <w:pPr>
        <w:pStyle w:val="SectionDescriptorBodyText"/>
        <w:numPr>
          <w:ilvl w:val="0"/>
          <w:numId w:val="21"/>
        </w:numPr>
        <w:spacing w:before="0"/>
        <w:rPr>
          <w:rFonts w:ascii="Arial" w:hAnsi="Arial" w:cs="Arial"/>
          <w:b/>
          <w:sz w:val="20"/>
        </w:rPr>
      </w:pPr>
      <w:r w:rsidRPr="00DF4B2C">
        <w:rPr>
          <w:rFonts w:ascii="Arial" w:hAnsi="Arial" w:cs="Arial"/>
          <w:b/>
          <w:sz w:val="20"/>
        </w:rPr>
        <w:t xml:space="preserve">Emergency Repair Work </w:t>
      </w:r>
    </w:p>
    <w:p w:rsidR="00CA2665" w:rsidRPr="0063769C" w:rsidRDefault="00CC60E8" w:rsidP="008D53F2">
      <w:pPr>
        <w:pStyle w:val="SectionDescriptorBodyText"/>
        <w:spacing w:before="0"/>
        <w:ind w:left="1080"/>
        <w:rPr>
          <w:rFonts w:ascii="Arial" w:hAnsi="Arial" w:cs="Arial"/>
          <w:b/>
          <w:smallCaps/>
          <w:sz w:val="20"/>
        </w:rPr>
      </w:pPr>
      <w:r w:rsidRPr="0063769C">
        <w:rPr>
          <w:rFonts w:ascii="Arial" w:hAnsi="Arial" w:cs="Arial"/>
          <w:sz w:val="20"/>
        </w:rPr>
        <w:t xml:space="preserve">Emergency repair work is defined as that minimum work necessary to return a damaged or impaired system to satisfactory and fully functional status. </w:t>
      </w:r>
    </w:p>
    <w:p w:rsidR="00CC60E8" w:rsidRPr="0063769C" w:rsidRDefault="00CC60E8" w:rsidP="008D53F2">
      <w:pPr>
        <w:pStyle w:val="SectionDescriptorBodyText"/>
        <w:spacing w:before="0"/>
        <w:ind w:left="1080"/>
        <w:rPr>
          <w:rFonts w:ascii="Arial" w:hAnsi="Arial" w:cs="Arial"/>
          <w:b/>
          <w:smallCaps/>
          <w:sz w:val="20"/>
        </w:rPr>
      </w:pPr>
      <w:r w:rsidRPr="0063769C">
        <w:rPr>
          <w:rFonts w:ascii="Arial" w:hAnsi="Arial" w:cs="Arial"/>
          <w:sz w:val="20"/>
        </w:rPr>
        <w:t>Emergency repair work may proceed without a permit provided the system is repaired to its original configuration</w:t>
      </w:r>
      <w:r w:rsidR="0089625D">
        <w:rPr>
          <w:rFonts w:ascii="Arial" w:hAnsi="Arial" w:cs="Arial"/>
          <w:sz w:val="20"/>
        </w:rPr>
        <w:t>.  A</w:t>
      </w:r>
      <w:r w:rsidRPr="0063769C">
        <w:rPr>
          <w:rFonts w:ascii="Arial" w:hAnsi="Arial" w:cs="Arial"/>
          <w:sz w:val="20"/>
        </w:rPr>
        <w:t xml:space="preserve"> permit a</w:t>
      </w:r>
      <w:r w:rsidR="0089625D">
        <w:rPr>
          <w:rFonts w:ascii="Arial" w:hAnsi="Arial" w:cs="Arial"/>
          <w:sz w:val="20"/>
        </w:rPr>
        <w:t xml:space="preserve">pplication (with submittals) shall be </w:t>
      </w:r>
      <w:r w:rsidRPr="0063769C">
        <w:rPr>
          <w:rFonts w:ascii="Arial" w:hAnsi="Arial" w:cs="Arial"/>
          <w:sz w:val="20"/>
        </w:rPr>
        <w:t xml:space="preserve">submitted by the next business </w:t>
      </w:r>
      <w:r w:rsidR="00CA1377" w:rsidRPr="0063769C">
        <w:rPr>
          <w:rFonts w:ascii="Arial" w:hAnsi="Arial" w:cs="Arial"/>
          <w:sz w:val="20"/>
        </w:rPr>
        <w:t>day after the work is completed.</w:t>
      </w:r>
    </w:p>
    <w:p w:rsidR="00282606" w:rsidRPr="00587DE3" w:rsidRDefault="00282606" w:rsidP="00587DE3">
      <w:pPr>
        <w:pStyle w:val="BodyText"/>
        <w:numPr>
          <w:ilvl w:val="0"/>
          <w:numId w:val="21"/>
        </w:numPr>
        <w:rPr>
          <w:rFonts w:cs="Arial"/>
        </w:rPr>
      </w:pPr>
      <w:r w:rsidRPr="0063769C">
        <w:rPr>
          <w:rFonts w:cs="Arial"/>
          <w:b/>
        </w:rPr>
        <w:t>Decommissioning Systems</w:t>
      </w:r>
      <w:r w:rsidRPr="0063769C">
        <w:rPr>
          <w:rFonts w:cs="Arial"/>
        </w:rPr>
        <w:t xml:space="preserve">.  </w:t>
      </w:r>
      <w:r w:rsidR="00050362" w:rsidRPr="00050362">
        <w:rPr>
          <w:rFonts w:cs="Arial"/>
        </w:rPr>
        <w:t xml:space="preserve">When systems are to be removed from service, a letter shall be submitted to </w:t>
      </w:r>
      <w:r w:rsidR="00587DE3">
        <w:rPr>
          <w:rFonts w:cs="Arial"/>
        </w:rPr>
        <w:t>Fire Construction Services</w:t>
      </w:r>
      <w:r w:rsidR="00050362" w:rsidRPr="00050362">
        <w:rPr>
          <w:rFonts w:cs="Arial"/>
        </w:rPr>
        <w:t xml:space="preserve"> detailing the reason(s) for the system being removed. Information on the building, occupancy classification and occupant load shall be included (IFC 105.7.21).  </w:t>
      </w:r>
      <w:r w:rsidR="00050362" w:rsidRPr="00BA39AA">
        <w:rPr>
          <w:rFonts w:cs="Arial"/>
        </w:rPr>
        <w:t>This documentation shall show why the fire alarm system is no longer required and can be removed.</w:t>
      </w:r>
      <w:r w:rsidR="00587DE3" w:rsidRPr="00BA39AA">
        <w:rPr>
          <w:rFonts w:cs="Arial"/>
        </w:rPr>
        <w:t xml:space="preserve">  </w:t>
      </w:r>
    </w:p>
    <w:p w:rsidR="00FC1F8E" w:rsidRPr="0063769C" w:rsidRDefault="00FC1F8E" w:rsidP="008D53F2">
      <w:pPr>
        <w:pStyle w:val="BodyText"/>
        <w:numPr>
          <w:ilvl w:val="0"/>
          <w:numId w:val="16"/>
        </w:numPr>
        <w:ind w:hanging="720"/>
        <w:rPr>
          <w:rFonts w:cs="Arial"/>
          <w:b/>
        </w:rPr>
      </w:pPr>
      <w:r w:rsidRPr="0063769C">
        <w:rPr>
          <w:rFonts w:cs="Arial"/>
          <w:b/>
        </w:rPr>
        <w:t>DEDICATED FUNCTION SYSTEMS</w:t>
      </w:r>
    </w:p>
    <w:p w:rsidR="00FC1F8E" w:rsidRPr="0063769C" w:rsidRDefault="00FC1F8E" w:rsidP="008D53F2">
      <w:pPr>
        <w:pStyle w:val="BodyText"/>
        <w:ind w:left="720"/>
        <w:rPr>
          <w:rFonts w:cs="Arial"/>
        </w:rPr>
      </w:pPr>
      <w:r w:rsidRPr="0063769C">
        <w:rPr>
          <w:rFonts w:cs="Arial"/>
        </w:rPr>
        <w:t>A dedicated function system is a type of system that is installed specifically to perform fire safety function(s) where a building fire alarm system is not required.  These system</w:t>
      </w:r>
      <w:r w:rsidR="001A6B36" w:rsidRPr="0063769C">
        <w:rPr>
          <w:rFonts w:cs="Arial"/>
        </w:rPr>
        <w:t>s</w:t>
      </w:r>
      <w:r w:rsidRPr="0063769C">
        <w:rPr>
          <w:rFonts w:cs="Arial"/>
        </w:rPr>
        <w:t xml:space="preserve"> are not required to be interconnected with each other, so you can have a separate elevator recall panel and waterflow alarm panel within the same facility.  If a building fire alarm system were added to a facility, the dedicated function systems must be interconnected with the fire alarm system.</w:t>
      </w:r>
    </w:p>
    <w:p w:rsidR="00FC1F8E" w:rsidRPr="0063769C" w:rsidRDefault="00FC1F8E" w:rsidP="008D53F2">
      <w:pPr>
        <w:pStyle w:val="SectionDescriptorBodyText"/>
        <w:numPr>
          <w:ilvl w:val="0"/>
          <w:numId w:val="22"/>
        </w:numPr>
        <w:tabs>
          <w:tab w:val="clear" w:pos="1800"/>
        </w:tabs>
        <w:spacing w:before="0"/>
        <w:ind w:left="1080"/>
        <w:rPr>
          <w:rFonts w:ascii="Arial" w:hAnsi="Arial" w:cs="Arial"/>
          <w:b/>
          <w:smallCaps/>
          <w:sz w:val="20"/>
        </w:rPr>
      </w:pPr>
      <w:bookmarkStart w:id="82" w:name="_Toc159302454"/>
      <w:r w:rsidRPr="00DF4B2C">
        <w:rPr>
          <w:rFonts w:ascii="Arial" w:hAnsi="Arial" w:cs="Arial"/>
          <w:b/>
          <w:sz w:val="20"/>
        </w:rPr>
        <w:t>Elevators/Elevator Recall</w:t>
      </w:r>
      <w:r w:rsidRPr="0063769C">
        <w:rPr>
          <w:rFonts w:ascii="Arial" w:hAnsi="Arial" w:cs="Arial"/>
          <w:b/>
          <w:smallCaps/>
          <w:sz w:val="20"/>
        </w:rPr>
        <w:t xml:space="preserve"> (NFPA 72:</w:t>
      </w:r>
      <w:r w:rsidR="00050362">
        <w:rPr>
          <w:rFonts w:ascii="Arial" w:hAnsi="Arial" w:cs="Arial"/>
          <w:b/>
          <w:smallCaps/>
          <w:sz w:val="20"/>
        </w:rPr>
        <w:t xml:space="preserve"> </w:t>
      </w:r>
      <w:r w:rsidR="006D56AE" w:rsidRPr="0063769C">
        <w:rPr>
          <w:rFonts w:ascii="Arial" w:hAnsi="Arial" w:cs="Arial"/>
          <w:b/>
          <w:smallCaps/>
          <w:sz w:val="20"/>
        </w:rPr>
        <w:t>21.3</w:t>
      </w:r>
      <w:r w:rsidRPr="0063769C">
        <w:rPr>
          <w:rFonts w:ascii="Arial" w:hAnsi="Arial" w:cs="Arial"/>
          <w:b/>
          <w:smallCaps/>
          <w:sz w:val="20"/>
        </w:rPr>
        <w:t>)</w:t>
      </w:r>
      <w:bookmarkEnd w:id="82"/>
    </w:p>
    <w:p w:rsidR="00FC1F8E" w:rsidRPr="0063769C" w:rsidRDefault="00FC1F8E" w:rsidP="008D53F2">
      <w:pPr>
        <w:pStyle w:val="BodyText2"/>
        <w:spacing w:after="120"/>
        <w:ind w:left="1080"/>
        <w:rPr>
          <w:rFonts w:ascii="Arial" w:hAnsi="Arial" w:cs="Arial"/>
          <w:sz w:val="20"/>
        </w:rPr>
      </w:pPr>
      <w:r w:rsidRPr="0063769C">
        <w:rPr>
          <w:rFonts w:ascii="Arial" w:hAnsi="Arial" w:cs="Arial"/>
          <w:sz w:val="20"/>
        </w:rPr>
        <w:t xml:space="preserve">Automatic detection (smoke or heat) </w:t>
      </w:r>
      <w:r w:rsidR="00024CB1" w:rsidRPr="0063769C">
        <w:rPr>
          <w:rFonts w:ascii="Arial" w:hAnsi="Arial" w:cs="Arial"/>
          <w:sz w:val="20"/>
        </w:rPr>
        <w:t xml:space="preserve">in elevator shafts </w:t>
      </w:r>
      <w:r w:rsidR="00587DE3">
        <w:rPr>
          <w:rFonts w:ascii="Arial" w:hAnsi="Arial" w:cs="Arial"/>
          <w:sz w:val="20"/>
        </w:rPr>
        <w:t xml:space="preserve">when required </w:t>
      </w:r>
      <w:r w:rsidR="00024CB1" w:rsidRPr="0063769C">
        <w:rPr>
          <w:rFonts w:ascii="Arial" w:hAnsi="Arial" w:cs="Arial"/>
          <w:sz w:val="20"/>
        </w:rPr>
        <w:t xml:space="preserve">must be listed for this environment.  </w:t>
      </w:r>
      <w:r w:rsidRPr="0063769C">
        <w:rPr>
          <w:rFonts w:ascii="Arial" w:hAnsi="Arial" w:cs="Arial"/>
          <w:sz w:val="20"/>
        </w:rPr>
        <w:t xml:space="preserve"> </w:t>
      </w:r>
    </w:p>
    <w:p w:rsidR="00FC1F8E" w:rsidRPr="0063769C" w:rsidRDefault="00FC1F8E" w:rsidP="008D53F2">
      <w:pPr>
        <w:pStyle w:val="BodyText2"/>
        <w:spacing w:after="120"/>
        <w:ind w:left="1080"/>
        <w:rPr>
          <w:rFonts w:ascii="Arial" w:hAnsi="Arial" w:cs="Arial"/>
          <w:sz w:val="20"/>
        </w:rPr>
      </w:pPr>
      <w:r w:rsidRPr="0063769C">
        <w:rPr>
          <w:rFonts w:ascii="Arial" w:hAnsi="Arial" w:cs="Arial"/>
          <w:sz w:val="20"/>
        </w:rPr>
        <w:t>Elevator Recall functions shall include a 3</w:t>
      </w:r>
      <w:r w:rsidRPr="0063769C">
        <w:rPr>
          <w:rFonts w:ascii="Arial" w:hAnsi="Arial" w:cs="Arial"/>
          <w:sz w:val="20"/>
          <w:vertAlign w:val="superscript"/>
        </w:rPr>
        <w:t>rd</w:t>
      </w:r>
      <w:r w:rsidRPr="0063769C">
        <w:rPr>
          <w:rFonts w:ascii="Arial" w:hAnsi="Arial" w:cs="Arial"/>
          <w:sz w:val="20"/>
        </w:rPr>
        <w:t xml:space="preserve"> circuit to indicate to emergency responders the elevator is no longer safe to use.  When the elevator machine room smoke detector activate</w:t>
      </w:r>
      <w:r w:rsidR="006D56AE" w:rsidRPr="0063769C">
        <w:rPr>
          <w:rFonts w:ascii="Arial" w:hAnsi="Arial" w:cs="Arial"/>
          <w:sz w:val="20"/>
        </w:rPr>
        <w:t>s</w:t>
      </w:r>
      <w:r w:rsidRPr="0063769C">
        <w:rPr>
          <w:rFonts w:ascii="Arial" w:hAnsi="Arial" w:cs="Arial"/>
          <w:sz w:val="20"/>
        </w:rPr>
        <w:t>, i</w:t>
      </w:r>
      <w:r w:rsidR="006D56AE" w:rsidRPr="0063769C">
        <w:rPr>
          <w:rFonts w:ascii="Arial" w:hAnsi="Arial" w:cs="Arial"/>
          <w:sz w:val="20"/>
        </w:rPr>
        <w:t>t</w:t>
      </w:r>
      <w:r w:rsidRPr="0063769C">
        <w:rPr>
          <w:rFonts w:ascii="Arial" w:hAnsi="Arial" w:cs="Arial"/>
          <w:sz w:val="20"/>
        </w:rPr>
        <w:t xml:space="preserve"> shall cause the firefighters hat in the elevator cars controlled by that machine room to flash.</w:t>
      </w:r>
    </w:p>
    <w:p w:rsidR="00FC1F8E" w:rsidRPr="0063769C" w:rsidRDefault="00FC1F8E" w:rsidP="008D53F2">
      <w:pPr>
        <w:pStyle w:val="BodyText2"/>
        <w:spacing w:after="120"/>
        <w:ind w:left="1080"/>
        <w:rPr>
          <w:rFonts w:ascii="Arial" w:hAnsi="Arial" w:cs="Arial"/>
          <w:sz w:val="20"/>
        </w:rPr>
      </w:pPr>
      <w:r w:rsidRPr="0063769C">
        <w:rPr>
          <w:rFonts w:ascii="Arial" w:hAnsi="Arial" w:cs="Arial"/>
          <w:sz w:val="20"/>
        </w:rPr>
        <w:t>In facilities without a building fire alarm system, automatic smoke detection shall be connected to a dedicated fire alarm system control unit that shall be designated an “Elevator Recall Control/Supervisory Panel” permanently identified on the control unit</w:t>
      </w:r>
      <w:r w:rsidR="00282606" w:rsidRPr="0063769C">
        <w:rPr>
          <w:rFonts w:ascii="Arial" w:hAnsi="Arial" w:cs="Arial"/>
          <w:sz w:val="20"/>
        </w:rPr>
        <w:t xml:space="preserve"> via signage or a placard</w:t>
      </w:r>
      <w:r w:rsidRPr="0063769C">
        <w:rPr>
          <w:rFonts w:ascii="Arial" w:hAnsi="Arial" w:cs="Arial"/>
          <w:sz w:val="20"/>
        </w:rPr>
        <w:t xml:space="preserve">.  </w:t>
      </w:r>
      <w:r w:rsidR="006D56AE" w:rsidRPr="0063769C">
        <w:rPr>
          <w:rFonts w:ascii="Arial" w:hAnsi="Arial" w:cs="Arial"/>
          <w:sz w:val="20"/>
        </w:rPr>
        <w:t xml:space="preserve">The control unit for the elevator recall system shall be located in a normally occupied area. </w:t>
      </w:r>
      <w:r w:rsidRPr="0063769C">
        <w:rPr>
          <w:rFonts w:ascii="Arial" w:hAnsi="Arial" w:cs="Arial"/>
          <w:sz w:val="20"/>
        </w:rPr>
        <w:t xml:space="preserve">The LED’s and </w:t>
      </w:r>
      <w:proofErr w:type="spellStart"/>
      <w:r w:rsidRPr="0063769C">
        <w:rPr>
          <w:rFonts w:ascii="Arial" w:hAnsi="Arial" w:cs="Arial"/>
          <w:sz w:val="20"/>
        </w:rPr>
        <w:t>piezo’s</w:t>
      </w:r>
      <w:proofErr w:type="spellEnd"/>
      <w:r w:rsidRPr="0063769C">
        <w:rPr>
          <w:rFonts w:ascii="Arial" w:hAnsi="Arial" w:cs="Arial"/>
          <w:sz w:val="20"/>
        </w:rPr>
        <w:t xml:space="preserve"> on the panel provide the required notification of supervi</w:t>
      </w:r>
      <w:r w:rsidR="00587DE3">
        <w:rPr>
          <w:rFonts w:ascii="Arial" w:hAnsi="Arial" w:cs="Arial"/>
          <w:sz w:val="20"/>
        </w:rPr>
        <w:t xml:space="preserve">sory and trouble conditions.  </w:t>
      </w:r>
      <w:r w:rsidRPr="0063769C">
        <w:rPr>
          <w:rFonts w:ascii="Arial" w:hAnsi="Arial" w:cs="Arial"/>
          <w:sz w:val="20"/>
        </w:rPr>
        <w:t>No form of general notification or evacuation is intended by a dedicated function elevator recall system.  Monitoring of this system is also not required in buildings without a building fire alarm system.</w:t>
      </w:r>
    </w:p>
    <w:p w:rsidR="001A0CC1" w:rsidRPr="0063769C" w:rsidRDefault="001A0CC1" w:rsidP="008D53F2">
      <w:pPr>
        <w:pStyle w:val="BodyText2"/>
        <w:spacing w:after="120"/>
        <w:ind w:left="1080"/>
        <w:rPr>
          <w:rFonts w:ascii="Arial" w:hAnsi="Arial" w:cs="Arial"/>
          <w:sz w:val="20"/>
        </w:rPr>
      </w:pPr>
      <w:r w:rsidRPr="0063769C">
        <w:rPr>
          <w:rFonts w:ascii="Arial" w:hAnsi="Arial" w:cs="Arial"/>
          <w:sz w:val="20"/>
        </w:rPr>
        <w:t xml:space="preserve">See flow chart in </w:t>
      </w:r>
      <w:r w:rsidR="00587DE3">
        <w:rPr>
          <w:rFonts w:ascii="Arial" w:hAnsi="Arial" w:cs="Arial"/>
          <w:sz w:val="20"/>
        </w:rPr>
        <w:t>appendix</w:t>
      </w:r>
      <w:r w:rsidRPr="0063769C">
        <w:rPr>
          <w:rFonts w:ascii="Arial" w:hAnsi="Arial" w:cs="Arial"/>
          <w:sz w:val="20"/>
        </w:rPr>
        <w:t xml:space="preserve"> section for </w:t>
      </w:r>
      <w:r w:rsidR="00587DE3">
        <w:rPr>
          <w:rFonts w:ascii="Arial" w:hAnsi="Arial" w:cs="Arial"/>
          <w:sz w:val="20"/>
        </w:rPr>
        <w:t xml:space="preserve">additional </w:t>
      </w:r>
      <w:r w:rsidRPr="0063769C">
        <w:rPr>
          <w:rFonts w:ascii="Arial" w:hAnsi="Arial" w:cs="Arial"/>
          <w:sz w:val="20"/>
        </w:rPr>
        <w:t>guidance for fire alarm requirements for elevator equipment.</w:t>
      </w:r>
    </w:p>
    <w:p w:rsidR="00FC1F8E" w:rsidRPr="0063769C" w:rsidRDefault="00FC1F8E" w:rsidP="008D53F2">
      <w:pPr>
        <w:pStyle w:val="SectionDescriptorBodyText"/>
        <w:numPr>
          <w:ilvl w:val="0"/>
          <w:numId w:val="22"/>
        </w:numPr>
        <w:tabs>
          <w:tab w:val="clear" w:pos="1800"/>
        </w:tabs>
        <w:spacing w:before="0"/>
        <w:ind w:left="1080"/>
        <w:rPr>
          <w:rFonts w:ascii="Arial" w:hAnsi="Arial" w:cs="Arial"/>
          <w:b/>
          <w:smallCaps/>
          <w:sz w:val="20"/>
        </w:rPr>
      </w:pPr>
      <w:bookmarkStart w:id="83" w:name="_Toc159302455"/>
      <w:r w:rsidRPr="0063769C">
        <w:rPr>
          <w:rFonts w:ascii="Arial" w:hAnsi="Arial" w:cs="Arial"/>
          <w:b/>
          <w:smallCaps/>
          <w:sz w:val="20"/>
        </w:rPr>
        <w:t>Water flow Alarm Systems.</w:t>
      </w:r>
      <w:bookmarkEnd w:id="83"/>
    </w:p>
    <w:p w:rsidR="00FC1F8E" w:rsidRDefault="00FC1F8E" w:rsidP="008D53F2">
      <w:pPr>
        <w:pStyle w:val="SectionDescriptorBodyText"/>
        <w:spacing w:before="0"/>
        <w:ind w:left="1080"/>
        <w:rPr>
          <w:rFonts w:ascii="Arial" w:hAnsi="Arial" w:cs="Arial"/>
          <w:sz w:val="20"/>
        </w:rPr>
      </w:pPr>
      <w:bookmarkStart w:id="84" w:name="_Toc118519154"/>
      <w:bookmarkStart w:id="85" w:name="_Toc159302456"/>
      <w:r w:rsidRPr="0063769C">
        <w:rPr>
          <w:rFonts w:ascii="Arial" w:hAnsi="Arial" w:cs="Arial"/>
          <w:sz w:val="20"/>
        </w:rPr>
        <w:t>All valves controlling the water supply for automatic sprinkler systems and water-flow switches on all sprinkler systems shall be electrically monitored where the number of sprinklers exceeds</w:t>
      </w:r>
      <w:r w:rsidR="00512509">
        <w:rPr>
          <w:rFonts w:ascii="Arial" w:hAnsi="Arial" w:cs="Arial"/>
          <w:sz w:val="20"/>
        </w:rPr>
        <w:t xml:space="preserve"> six</w:t>
      </w:r>
      <w:r w:rsidRPr="0063769C">
        <w:rPr>
          <w:rFonts w:ascii="Arial" w:hAnsi="Arial" w:cs="Arial"/>
          <w:sz w:val="20"/>
        </w:rPr>
        <w:t xml:space="preserve"> </w:t>
      </w:r>
      <w:r w:rsidR="00512509">
        <w:rPr>
          <w:rFonts w:ascii="Arial" w:hAnsi="Arial" w:cs="Arial"/>
          <w:sz w:val="20"/>
        </w:rPr>
        <w:t>(</w:t>
      </w:r>
      <w:r w:rsidR="001A0CC1">
        <w:rPr>
          <w:rFonts w:ascii="Arial" w:hAnsi="Arial" w:cs="Arial"/>
          <w:sz w:val="20"/>
        </w:rPr>
        <w:t>6</w:t>
      </w:r>
      <w:r w:rsidR="00512509">
        <w:rPr>
          <w:rFonts w:ascii="Arial" w:hAnsi="Arial" w:cs="Arial"/>
          <w:sz w:val="20"/>
        </w:rPr>
        <w:t>)</w:t>
      </w:r>
      <w:r w:rsidRPr="0063769C">
        <w:rPr>
          <w:rFonts w:ascii="Arial" w:hAnsi="Arial" w:cs="Arial"/>
          <w:sz w:val="20"/>
        </w:rPr>
        <w:t xml:space="preserve"> for all occupancies.  There are exceptions to this, please refer to the IFC and local amendments for these exceptions.</w:t>
      </w:r>
      <w:bookmarkEnd w:id="84"/>
      <w:bookmarkEnd w:id="85"/>
    </w:p>
    <w:p w:rsidR="00512509" w:rsidRPr="0063769C" w:rsidRDefault="00512509" w:rsidP="008D53F2">
      <w:pPr>
        <w:pStyle w:val="SectionDescriptorBodyText"/>
        <w:spacing w:before="0"/>
        <w:ind w:left="1080"/>
        <w:rPr>
          <w:rFonts w:ascii="Arial" w:hAnsi="Arial" w:cs="Arial"/>
          <w:sz w:val="20"/>
        </w:rPr>
      </w:pPr>
      <w:r>
        <w:rPr>
          <w:rFonts w:ascii="Arial" w:hAnsi="Arial" w:cs="Arial"/>
          <w:sz w:val="20"/>
        </w:rPr>
        <w:t xml:space="preserve">One interior audible and visual notification device to alert occupants shall be provided from the water flow alarm system.  Multi-tenant buildings that each </w:t>
      </w:r>
      <w:proofErr w:type="gramStart"/>
      <w:r>
        <w:rPr>
          <w:rFonts w:ascii="Arial" w:hAnsi="Arial" w:cs="Arial"/>
          <w:sz w:val="20"/>
        </w:rPr>
        <w:t>have</w:t>
      </w:r>
      <w:proofErr w:type="gramEnd"/>
      <w:r>
        <w:rPr>
          <w:rFonts w:ascii="Arial" w:hAnsi="Arial" w:cs="Arial"/>
          <w:sz w:val="20"/>
        </w:rPr>
        <w:t xml:space="preserve"> their own exterior access (i.e. strip mall) do not need to be equipped with an interior notification device.</w:t>
      </w:r>
    </w:p>
    <w:p w:rsidR="00FC1F8E" w:rsidRPr="0063769C" w:rsidRDefault="00512509" w:rsidP="008D53F2">
      <w:pPr>
        <w:pStyle w:val="SectionDescriptorBodyText"/>
        <w:spacing w:before="0"/>
        <w:ind w:left="1080"/>
        <w:rPr>
          <w:rFonts w:ascii="Arial" w:hAnsi="Arial" w:cs="Arial"/>
          <w:sz w:val="20"/>
        </w:rPr>
      </w:pPr>
      <w:r>
        <w:rPr>
          <w:rFonts w:ascii="Arial" w:hAnsi="Arial" w:cs="Arial"/>
          <w:sz w:val="20"/>
        </w:rPr>
        <w:t>A single</w:t>
      </w:r>
      <w:r w:rsidR="00FC1F8E" w:rsidRPr="0063769C">
        <w:rPr>
          <w:rFonts w:ascii="Arial" w:hAnsi="Arial" w:cs="Arial"/>
          <w:sz w:val="20"/>
        </w:rPr>
        <w:t xml:space="preserve"> pull station </w:t>
      </w:r>
      <w:r>
        <w:rPr>
          <w:rFonts w:ascii="Arial" w:hAnsi="Arial" w:cs="Arial"/>
          <w:sz w:val="20"/>
        </w:rPr>
        <w:t>shall</w:t>
      </w:r>
      <w:r w:rsidR="00FC1F8E" w:rsidRPr="0063769C">
        <w:rPr>
          <w:rFonts w:ascii="Arial" w:hAnsi="Arial" w:cs="Arial"/>
          <w:sz w:val="20"/>
        </w:rPr>
        <w:t xml:space="preserve"> be located </w:t>
      </w:r>
      <w:r>
        <w:rPr>
          <w:rFonts w:ascii="Arial" w:hAnsi="Arial" w:cs="Arial"/>
          <w:sz w:val="20"/>
        </w:rPr>
        <w:t>next to</w:t>
      </w:r>
      <w:r w:rsidR="00FC1F8E" w:rsidRPr="0063769C">
        <w:rPr>
          <w:rFonts w:ascii="Arial" w:hAnsi="Arial" w:cs="Arial"/>
          <w:sz w:val="20"/>
        </w:rPr>
        <w:t xml:space="preserve"> the sprinkler riser or FACP as it is intended to be used only by the building owner or system technician.</w:t>
      </w:r>
    </w:p>
    <w:p w:rsidR="00FC1F8E" w:rsidRPr="0063769C" w:rsidRDefault="00FC1F8E" w:rsidP="008D53F2">
      <w:pPr>
        <w:pStyle w:val="BodyText"/>
        <w:ind w:left="1080"/>
        <w:rPr>
          <w:rFonts w:cs="Arial"/>
        </w:rPr>
      </w:pPr>
      <w:r w:rsidRPr="0063769C">
        <w:rPr>
          <w:rFonts w:cs="Arial"/>
        </w:rPr>
        <w:t>There must be an exterior horn/strobe within 20 feet of the FDC.  The exterior horn/strobe shall activate upon a water flow alarm only, and de-activate when the water flow stops.  No other devices are required to be monitored by a water flow alarm system.</w:t>
      </w:r>
    </w:p>
    <w:p w:rsidR="00FC1F8E" w:rsidRPr="0063769C" w:rsidRDefault="00FC1F8E" w:rsidP="008D53F2">
      <w:pPr>
        <w:pStyle w:val="BodyText"/>
        <w:ind w:left="1080"/>
        <w:rPr>
          <w:rFonts w:cs="Arial"/>
        </w:rPr>
      </w:pPr>
      <w:r w:rsidRPr="0063769C">
        <w:rPr>
          <w:rFonts w:cs="Arial"/>
        </w:rPr>
        <w:t>The intent of the water flow alarm system is merely to monitor the status of the suppression systems.  Thus duct detectors</w:t>
      </w:r>
      <w:r w:rsidR="00050362">
        <w:rPr>
          <w:rFonts w:cs="Arial"/>
        </w:rPr>
        <w:t xml:space="preserve"> or </w:t>
      </w:r>
      <w:r w:rsidR="00050362" w:rsidRPr="00512509">
        <w:rPr>
          <w:rFonts w:cs="Arial"/>
        </w:rPr>
        <w:t>kitchen hood suppression systems</w:t>
      </w:r>
      <w:r w:rsidRPr="00512509">
        <w:rPr>
          <w:rFonts w:cs="Arial"/>
        </w:rPr>
        <w:t xml:space="preserve"> </w:t>
      </w:r>
      <w:r w:rsidRPr="0063769C">
        <w:rPr>
          <w:rFonts w:cs="Arial"/>
        </w:rPr>
        <w:t xml:space="preserve">are not required to be tied into these systems.  No form of general notification or evacuation is intended by a water flow alarm system.  Connecting duct detection to a waterflow alarm system exceeds the intent of said system and it </w:t>
      </w:r>
      <w:r w:rsidR="00D30C5D">
        <w:rPr>
          <w:rFonts w:cs="Arial"/>
        </w:rPr>
        <w:t xml:space="preserve">then </w:t>
      </w:r>
      <w:r w:rsidRPr="0063769C">
        <w:rPr>
          <w:rFonts w:cs="Arial"/>
        </w:rPr>
        <w:t>becomes a fire alarm system.</w:t>
      </w:r>
    </w:p>
    <w:p w:rsidR="00FC1F8E" w:rsidRPr="0063769C" w:rsidRDefault="00FC1F8E" w:rsidP="008D53F2">
      <w:pPr>
        <w:pStyle w:val="SectionDescriptorBodyText"/>
        <w:numPr>
          <w:ilvl w:val="0"/>
          <w:numId w:val="22"/>
        </w:numPr>
        <w:tabs>
          <w:tab w:val="clear" w:pos="1800"/>
        </w:tabs>
        <w:spacing w:before="0"/>
        <w:ind w:left="1080"/>
        <w:rPr>
          <w:rFonts w:ascii="Arial" w:hAnsi="Arial" w:cs="Arial"/>
          <w:b/>
          <w:smallCaps/>
          <w:sz w:val="20"/>
        </w:rPr>
      </w:pPr>
      <w:bookmarkStart w:id="86" w:name="_Toc35673206"/>
      <w:bookmarkStart w:id="87" w:name="_Toc118519147"/>
      <w:bookmarkStart w:id="88" w:name="_Toc159302444"/>
      <w:bookmarkStart w:id="89" w:name="_Toc35673208"/>
      <w:bookmarkStart w:id="90" w:name="_Toc159302459"/>
      <w:r w:rsidRPr="00DF4B2C">
        <w:rPr>
          <w:rFonts w:ascii="Arial" w:hAnsi="Arial" w:cs="Arial"/>
          <w:b/>
          <w:sz w:val="20"/>
        </w:rPr>
        <w:t>Duct Detectors and Fire/Smoke Damper Detectors</w:t>
      </w:r>
      <w:bookmarkEnd w:id="86"/>
      <w:r w:rsidRPr="0063769C">
        <w:rPr>
          <w:rFonts w:ascii="Arial" w:hAnsi="Arial" w:cs="Arial"/>
          <w:b/>
          <w:smallCaps/>
          <w:sz w:val="20"/>
        </w:rPr>
        <w:t>.</w:t>
      </w:r>
      <w:bookmarkEnd w:id="87"/>
      <w:bookmarkEnd w:id="88"/>
    </w:p>
    <w:p w:rsidR="00FC1F8E" w:rsidRPr="0063769C" w:rsidRDefault="00FC1F8E" w:rsidP="008D53F2">
      <w:pPr>
        <w:pStyle w:val="SectionDescriptor"/>
        <w:tabs>
          <w:tab w:val="clear" w:pos="900"/>
        </w:tabs>
        <w:spacing w:before="0" w:after="120"/>
        <w:ind w:left="1080" w:firstLine="0"/>
        <w:rPr>
          <w:rFonts w:cs="Arial"/>
          <w:b w:val="0"/>
        </w:rPr>
      </w:pPr>
      <w:bookmarkStart w:id="91" w:name="_Toc159302445"/>
      <w:bookmarkStart w:id="92" w:name="_Toc118519148"/>
      <w:r w:rsidRPr="0063769C">
        <w:rPr>
          <w:rFonts w:cs="Arial"/>
          <w:b w:val="0"/>
        </w:rPr>
        <w:t xml:space="preserve">Duct detectors required by the provisions of </w:t>
      </w:r>
      <w:r w:rsidRPr="001A0CC1">
        <w:rPr>
          <w:rFonts w:cs="Arial"/>
          <w:b w:val="0"/>
        </w:rPr>
        <w:t>the 20</w:t>
      </w:r>
      <w:r w:rsidR="00AA599C" w:rsidRPr="001A0CC1">
        <w:rPr>
          <w:rFonts w:cs="Arial"/>
          <w:b w:val="0"/>
        </w:rPr>
        <w:t>15</w:t>
      </w:r>
      <w:r w:rsidRPr="001A0CC1">
        <w:rPr>
          <w:rFonts w:cs="Arial"/>
          <w:b w:val="0"/>
        </w:rPr>
        <w:t xml:space="preserve"> </w:t>
      </w:r>
      <w:r w:rsidRPr="0063769C">
        <w:rPr>
          <w:rFonts w:cs="Arial"/>
          <w:b w:val="0"/>
        </w:rPr>
        <w:t>International Mechanical Code shall be connected to the building fire alarm system, where provided, in accordance wit</w:t>
      </w:r>
      <w:r w:rsidR="00D30C5D">
        <w:rPr>
          <w:rFonts w:cs="Arial"/>
          <w:b w:val="0"/>
        </w:rPr>
        <w:t xml:space="preserve">h the requirements of NFPA 72.  </w:t>
      </w:r>
      <w:r w:rsidRPr="0063769C">
        <w:rPr>
          <w:rFonts w:cs="Arial"/>
          <w:b w:val="0"/>
        </w:rPr>
        <w:t xml:space="preserve">Duct detectors are not required to be connected to a </w:t>
      </w:r>
      <w:r w:rsidR="001A0CC1">
        <w:rPr>
          <w:rFonts w:cs="Arial"/>
          <w:b w:val="0"/>
        </w:rPr>
        <w:t>dedicated function</w:t>
      </w:r>
      <w:r w:rsidRPr="0063769C">
        <w:rPr>
          <w:rFonts w:cs="Arial"/>
          <w:b w:val="0"/>
        </w:rPr>
        <w:t xml:space="preserve"> system.</w:t>
      </w:r>
      <w:bookmarkStart w:id="93" w:name="_Toc159302446"/>
      <w:bookmarkEnd w:id="91"/>
    </w:p>
    <w:p w:rsidR="00FC1F8E" w:rsidRPr="0063769C" w:rsidRDefault="00FC1F8E" w:rsidP="008D53F2">
      <w:pPr>
        <w:pStyle w:val="SectionDescriptor"/>
        <w:tabs>
          <w:tab w:val="clear" w:pos="900"/>
        </w:tabs>
        <w:spacing w:before="0" w:after="120"/>
        <w:ind w:left="1080" w:firstLine="0"/>
        <w:rPr>
          <w:rFonts w:cs="Arial"/>
          <w:b w:val="0"/>
        </w:rPr>
      </w:pPr>
      <w:r w:rsidRPr="0063769C">
        <w:rPr>
          <w:rFonts w:cs="Arial"/>
          <w:b w:val="0"/>
        </w:rPr>
        <w:t xml:space="preserve">If the fire alarm panel is monitoring smoke damper detectors, </w:t>
      </w:r>
      <w:r w:rsidR="00D30C5D">
        <w:rPr>
          <w:rFonts w:cs="Arial"/>
          <w:b w:val="0"/>
        </w:rPr>
        <w:t>these</w:t>
      </w:r>
      <w:r w:rsidRPr="0063769C">
        <w:rPr>
          <w:rFonts w:cs="Arial"/>
          <w:b w:val="0"/>
        </w:rPr>
        <w:t xml:space="preserve"> detectors shall initiate a supervisory signal</w:t>
      </w:r>
      <w:r w:rsidR="006D56AE" w:rsidRPr="0063769C">
        <w:rPr>
          <w:rFonts w:cs="Arial"/>
          <w:b w:val="0"/>
        </w:rPr>
        <w:t>,</w:t>
      </w:r>
      <w:r w:rsidRPr="0063769C">
        <w:rPr>
          <w:rFonts w:cs="Arial"/>
          <w:b w:val="0"/>
        </w:rPr>
        <w:t xml:space="preserve"> not a general alarm signal</w:t>
      </w:r>
      <w:bookmarkEnd w:id="92"/>
      <w:r w:rsidRPr="0063769C">
        <w:rPr>
          <w:rFonts w:cs="Arial"/>
          <w:b w:val="0"/>
        </w:rPr>
        <w:t>.</w:t>
      </w:r>
      <w:bookmarkEnd w:id="93"/>
      <w:r w:rsidRPr="0063769C">
        <w:rPr>
          <w:rFonts w:cs="Arial"/>
          <w:b w:val="0"/>
        </w:rPr>
        <w:t xml:space="preserve">  Remote test switches shall be labeled to designate which air handling unit they correspond with.</w:t>
      </w:r>
    </w:p>
    <w:p w:rsidR="00FC1F8E" w:rsidRPr="0063769C" w:rsidRDefault="00FC1F8E" w:rsidP="008D53F2">
      <w:pPr>
        <w:pStyle w:val="SectionDescriptor"/>
        <w:tabs>
          <w:tab w:val="clear" w:pos="900"/>
        </w:tabs>
        <w:spacing w:before="0" w:after="120"/>
        <w:ind w:left="1080" w:firstLine="0"/>
        <w:rPr>
          <w:rFonts w:cs="Arial"/>
          <w:b w:val="0"/>
        </w:rPr>
      </w:pPr>
      <w:bookmarkStart w:id="94" w:name="_Toc159302447"/>
      <w:r w:rsidRPr="0063769C">
        <w:rPr>
          <w:rFonts w:cs="Arial"/>
          <w:b w:val="0"/>
        </w:rPr>
        <w:t xml:space="preserve">Unless </w:t>
      </w:r>
      <w:r w:rsidR="006D56AE" w:rsidRPr="0063769C">
        <w:rPr>
          <w:rFonts w:cs="Arial"/>
          <w:b w:val="0"/>
        </w:rPr>
        <w:t>duct</w:t>
      </w:r>
      <w:r w:rsidRPr="0063769C">
        <w:rPr>
          <w:rFonts w:cs="Arial"/>
          <w:b w:val="0"/>
        </w:rPr>
        <w:t xml:space="preserve"> detectors are tied into the fire alarm system, CSFD does not test </w:t>
      </w:r>
      <w:r w:rsidR="006D56AE" w:rsidRPr="0063769C">
        <w:rPr>
          <w:rFonts w:cs="Arial"/>
          <w:b w:val="0"/>
        </w:rPr>
        <w:t>them</w:t>
      </w:r>
      <w:r w:rsidRPr="0063769C">
        <w:rPr>
          <w:rFonts w:cs="Arial"/>
          <w:b w:val="0"/>
        </w:rPr>
        <w:t>.  Contact your Regional Building Mechanical Inspector for testing.</w:t>
      </w:r>
      <w:bookmarkEnd w:id="94"/>
    </w:p>
    <w:p w:rsidR="00632844" w:rsidRPr="0063769C" w:rsidRDefault="002C3A1A" w:rsidP="008D53F2">
      <w:pPr>
        <w:pStyle w:val="SectionDescriptor"/>
        <w:numPr>
          <w:ilvl w:val="0"/>
          <w:numId w:val="34"/>
        </w:numPr>
        <w:spacing w:before="0" w:after="120"/>
        <w:rPr>
          <w:rFonts w:cs="Arial"/>
          <w:b w:val="0"/>
        </w:rPr>
      </w:pPr>
      <w:r w:rsidRPr="0063769C">
        <w:rPr>
          <w:rFonts w:cs="Arial"/>
        </w:rPr>
        <w:t>Two-Way Emergency Communication Systems</w:t>
      </w:r>
      <w:r w:rsidR="00D30C5D">
        <w:rPr>
          <w:rFonts w:cs="Arial"/>
        </w:rPr>
        <w:t>.</w:t>
      </w:r>
    </w:p>
    <w:p w:rsidR="002C3A1A" w:rsidRPr="0092267F" w:rsidRDefault="002C3A1A" w:rsidP="008D53F2">
      <w:pPr>
        <w:pStyle w:val="SectionDescriptor"/>
        <w:tabs>
          <w:tab w:val="clear" w:pos="900"/>
        </w:tabs>
        <w:spacing w:before="0" w:after="120"/>
        <w:ind w:left="1080" w:firstLine="0"/>
        <w:rPr>
          <w:rFonts w:cs="Arial"/>
          <w:b w:val="0"/>
        </w:rPr>
      </w:pPr>
      <w:r w:rsidRPr="0063769C">
        <w:rPr>
          <w:rFonts w:cs="Arial"/>
          <w:b w:val="0"/>
        </w:rPr>
        <w:t xml:space="preserve">Two way communication systems </w:t>
      </w:r>
      <w:r w:rsidR="001A0CC1">
        <w:rPr>
          <w:rFonts w:cs="Arial"/>
          <w:b w:val="0"/>
        </w:rPr>
        <w:t xml:space="preserve">in areas of refuge and/or elevator lobbies, </w:t>
      </w:r>
      <w:r w:rsidRPr="0063769C">
        <w:rPr>
          <w:rFonts w:cs="Arial"/>
          <w:b w:val="0"/>
        </w:rPr>
        <w:t>as requ</w:t>
      </w:r>
      <w:r w:rsidR="00AA73E1">
        <w:rPr>
          <w:rFonts w:cs="Arial"/>
          <w:b w:val="0"/>
        </w:rPr>
        <w:t xml:space="preserve">ired by </w:t>
      </w:r>
      <w:r w:rsidR="00AA73E1" w:rsidRPr="0092267F">
        <w:rPr>
          <w:rFonts w:cs="Arial"/>
          <w:b w:val="0"/>
        </w:rPr>
        <w:t>IFC 1009</w:t>
      </w:r>
      <w:r w:rsidRPr="0092267F">
        <w:rPr>
          <w:rFonts w:cs="Arial"/>
          <w:b w:val="0"/>
        </w:rPr>
        <w:t xml:space="preserve">.8 shall be submitted </w:t>
      </w:r>
      <w:r w:rsidR="001A0CC1" w:rsidRPr="0092267F">
        <w:rPr>
          <w:rFonts w:cs="Arial"/>
          <w:b w:val="0"/>
        </w:rPr>
        <w:t xml:space="preserve">to </w:t>
      </w:r>
      <w:r w:rsidRPr="0092267F">
        <w:rPr>
          <w:rFonts w:cs="Arial"/>
          <w:b w:val="0"/>
        </w:rPr>
        <w:t xml:space="preserve">and approved by CSFD.  </w:t>
      </w:r>
      <w:r w:rsidR="003078F5" w:rsidRPr="0092267F">
        <w:rPr>
          <w:rFonts w:cs="Arial"/>
          <w:b w:val="0"/>
        </w:rPr>
        <w:t>This submittal can be either part of the fire alarm submittal or a separate submittal.</w:t>
      </w:r>
    </w:p>
    <w:p w:rsidR="00034395" w:rsidRPr="0092267F" w:rsidRDefault="00034395" w:rsidP="008D53F2">
      <w:pPr>
        <w:pStyle w:val="SectionDescriptor"/>
        <w:tabs>
          <w:tab w:val="clear" w:pos="900"/>
        </w:tabs>
        <w:spacing w:before="0" w:after="120"/>
        <w:ind w:left="1080" w:firstLine="0"/>
        <w:rPr>
          <w:rFonts w:cs="Arial"/>
          <w:b w:val="0"/>
        </w:rPr>
      </w:pPr>
      <w:r w:rsidRPr="0092267F">
        <w:rPr>
          <w:rFonts w:cs="Arial"/>
        </w:rPr>
        <w:t>NEW!</w:t>
      </w:r>
      <w:r w:rsidRPr="0092267F">
        <w:rPr>
          <w:rFonts w:cs="Arial"/>
          <w:b w:val="0"/>
        </w:rPr>
        <w:t xml:space="preserve">  A Fire Alarm Contractor A license is required to design these systems.  A Fire Alarm Contractor A or B license is required to install these systems.</w:t>
      </w:r>
    </w:p>
    <w:p w:rsidR="00896C5E" w:rsidRPr="0092267F" w:rsidRDefault="00BB5306" w:rsidP="00896C5E">
      <w:pPr>
        <w:pStyle w:val="SectionDescriptor"/>
        <w:tabs>
          <w:tab w:val="clear" w:pos="900"/>
        </w:tabs>
        <w:spacing w:before="0" w:after="120"/>
        <w:ind w:left="1080" w:firstLine="0"/>
        <w:rPr>
          <w:rFonts w:cs="Arial"/>
          <w:b w:val="0"/>
        </w:rPr>
      </w:pPr>
      <w:r w:rsidRPr="0092267F">
        <w:rPr>
          <w:rFonts w:cs="Arial"/>
        </w:rPr>
        <w:t>NEW!</w:t>
      </w:r>
      <w:r w:rsidRPr="0092267F">
        <w:rPr>
          <w:rFonts w:cs="Arial"/>
          <w:b w:val="0"/>
        </w:rPr>
        <w:t xml:space="preserve"> </w:t>
      </w:r>
      <w:r w:rsidR="00896C5E" w:rsidRPr="0092267F">
        <w:rPr>
          <w:rFonts w:cs="Arial"/>
          <w:b w:val="0"/>
        </w:rPr>
        <w:t xml:space="preserve">All functions shall be pre-tested </w:t>
      </w:r>
      <w:r w:rsidRPr="0092267F">
        <w:rPr>
          <w:rFonts w:cs="Arial"/>
          <w:b w:val="0"/>
        </w:rPr>
        <w:t xml:space="preserve">by the installing contractor </w:t>
      </w:r>
      <w:r w:rsidR="00896C5E" w:rsidRPr="0092267F">
        <w:rPr>
          <w:rFonts w:cs="Arial"/>
          <w:b w:val="0"/>
        </w:rPr>
        <w:t xml:space="preserve">prior to inspection.  CSFD will witness an acceptance test of the system and a permit fee will be collected. </w:t>
      </w:r>
    </w:p>
    <w:p w:rsidR="00BB5306" w:rsidRPr="0092267F" w:rsidRDefault="00BB5306" w:rsidP="00BA39AA">
      <w:pPr>
        <w:pStyle w:val="SectionDescriptor"/>
        <w:tabs>
          <w:tab w:val="clear" w:pos="900"/>
        </w:tabs>
        <w:spacing w:before="0" w:after="0"/>
        <w:ind w:left="1080" w:firstLine="0"/>
        <w:rPr>
          <w:rFonts w:cs="Arial"/>
          <w:b w:val="0"/>
        </w:rPr>
      </w:pPr>
      <w:r w:rsidRPr="0092267F">
        <w:rPr>
          <w:rFonts w:cs="Arial"/>
        </w:rPr>
        <w:t>NEW!</w:t>
      </w:r>
      <w:r w:rsidRPr="0092267F">
        <w:rPr>
          <w:rFonts w:cs="Arial"/>
          <w:b w:val="0"/>
        </w:rPr>
        <w:t xml:space="preserve"> Design Requirements:</w:t>
      </w:r>
    </w:p>
    <w:p w:rsidR="00BB5306" w:rsidRDefault="00BB5306" w:rsidP="00BA39AA">
      <w:pPr>
        <w:pStyle w:val="ListParagraph"/>
        <w:numPr>
          <w:ilvl w:val="0"/>
          <w:numId w:val="45"/>
        </w:numPr>
        <w:spacing w:before="240" w:after="240"/>
        <w:ind w:left="1440"/>
        <w:contextualSpacing/>
        <w:rPr>
          <w:rFonts w:ascii="Arial" w:hAnsi="Arial" w:cs="Arial"/>
        </w:rPr>
      </w:pPr>
      <w:r w:rsidRPr="0092267F">
        <w:rPr>
          <w:rFonts w:ascii="Arial" w:hAnsi="Arial" w:cs="Arial"/>
        </w:rPr>
        <w:t xml:space="preserve">Two-way communication systems shall be designed and installed in accordance with NFPA 72:  24.10 the International Fire Code, and the </w:t>
      </w:r>
      <w:r w:rsidR="00D30C5D" w:rsidRPr="0092267F">
        <w:rPr>
          <w:rFonts w:ascii="Arial" w:hAnsi="Arial" w:cs="Arial"/>
        </w:rPr>
        <w:t>CSFD</w:t>
      </w:r>
      <w:r w:rsidRPr="0092267F">
        <w:rPr>
          <w:rFonts w:ascii="Arial" w:hAnsi="Arial" w:cs="Arial"/>
        </w:rPr>
        <w:t xml:space="preserve"> amendments. Other standards also contain design/installation criteria for specific life safety related equipment. These other standards are referred to in NFPA 72.</w:t>
      </w:r>
    </w:p>
    <w:p w:rsidR="00BA39AA" w:rsidRPr="0092267F" w:rsidRDefault="00BA39AA" w:rsidP="00BA39AA">
      <w:pPr>
        <w:pStyle w:val="ListParagraph"/>
        <w:spacing w:before="240" w:after="240"/>
        <w:ind w:left="1440"/>
        <w:contextualSpacing/>
        <w:rPr>
          <w:rFonts w:ascii="Arial" w:hAnsi="Arial" w:cs="Arial"/>
        </w:rPr>
      </w:pPr>
    </w:p>
    <w:p w:rsidR="00BA39AA" w:rsidRPr="00BA39AA" w:rsidRDefault="00BB5306" w:rsidP="00BA39AA">
      <w:pPr>
        <w:pStyle w:val="ListParagraph"/>
        <w:numPr>
          <w:ilvl w:val="0"/>
          <w:numId w:val="45"/>
        </w:numPr>
        <w:spacing w:before="240" w:after="240"/>
        <w:ind w:left="1440"/>
        <w:rPr>
          <w:rFonts w:ascii="Arial" w:hAnsi="Arial" w:cs="Arial"/>
        </w:rPr>
      </w:pPr>
      <w:r w:rsidRPr="0092267F">
        <w:rPr>
          <w:rFonts w:ascii="Arial" w:hAnsi="Arial" w:cs="Arial"/>
        </w:rPr>
        <w:t>Two-way communication systems shall have a pathway survivability of per NFPA 72, section 24.3.14.10.</w:t>
      </w:r>
    </w:p>
    <w:p w:rsidR="00BB5306" w:rsidRPr="0092267F" w:rsidRDefault="00BB5306" w:rsidP="00BA39AA">
      <w:pPr>
        <w:pStyle w:val="ListParagraph"/>
        <w:numPr>
          <w:ilvl w:val="0"/>
          <w:numId w:val="45"/>
        </w:numPr>
        <w:spacing w:after="240"/>
        <w:ind w:left="1440"/>
        <w:rPr>
          <w:rFonts w:ascii="Arial" w:hAnsi="Arial" w:cs="Arial"/>
        </w:rPr>
      </w:pPr>
      <w:r w:rsidRPr="0092267F">
        <w:rPr>
          <w:rFonts w:ascii="Arial" w:hAnsi="Arial" w:cs="Arial"/>
        </w:rPr>
        <w:t>Two-way communication systems shall provide communication between each required location and the fire command center or a central control point</w:t>
      </w:r>
      <w:r w:rsidR="00D30C5D" w:rsidRPr="0092267F">
        <w:rPr>
          <w:rFonts w:ascii="Arial" w:hAnsi="Arial" w:cs="Arial"/>
        </w:rPr>
        <w:t xml:space="preserve"> (CCP)</w:t>
      </w:r>
      <w:r w:rsidRPr="0092267F">
        <w:rPr>
          <w:rFonts w:ascii="Arial" w:hAnsi="Arial" w:cs="Arial"/>
        </w:rPr>
        <w:t xml:space="preserve"> location approved </w:t>
      </w:r>
      <w:r w:rsidR="00D30C5D" w:rsidRPr="0092267F">
        <w:rPr>
          <w:rFonts w:ascii="Arial" w:hAnsi="Arial" w:cs="Arial"/>
        </w:rPr>
        <w:t>CSFD</w:t>
      </w:r>
      <w:r w:rsidRPr="0092267F">
        <w:rPr>
          <w:rFonts w:ascii="Arial" w:hAnsi="Arial" w:cs="Arial"/>
        </w:rPr>
        <w:t xml:space="preserve">. </w:t>
      </w:r>
      <w:r w:rsidR="00D30C5D" w:rsidRPr="0092267F">
        <w:rPr>
          <w:rFonts w:ascii="Arial" w:hAnsi="Arial" w:cs="Arial"/>
        </w:rPr>
        <w:t xml:space="preserve">It is recommended that the CCP be in a normally occupied location.  </w:t>
      </w:r>
      <w:r w:rsidRPr="0092267F">
        <w:rPr>
          <w:rFonts w:ascii="Arial" w:hAnsi="Arial" w:cs="Arial"/>
        </w:rPr>
        <w:t xml:space="preserve">Where the </w:t>
      </w:r>
      <w:r w:rsidR="00D30C5D" w:rsidRPr="0092267F">
        <w:rPr>
          <w:rFonts w:ascii="Arial" w:hAnsi="Arial" w:cs="Arial"/>
        </w:rPr>
        <w:t>CCP</w:t>
      </w:r>
      <w:r w:rsidRPr="0092267F">
        <w:rPr>
          <w:rFonts w:ascii="Arial" w:hAnsi="Arial" w:cs="Arial"/>
        </w:rPr>
        <w:t xml:space="preserve"> is not constantly attended (24/7/365), a two-way communication system shall have an automatic voice dial-out capability to a remote monitoring location providing 24-hour service. An approved central, proprietary or remote service, which will provide effective means of conversation for immediately summoning assistance at all hours in case of emer</w:t>
      </w:r>
      <w:r w:rsidR="00D30C5D" w:rsidRPr="0092267F">
        <w:rPr>
          <w:rFonts w:ascii="Arial" w:hAnsi="Arial" w:cs="Arial"/>
        </w:rPr>
        <w:t>gency, shall monitor the t</w:t>
      </w:r>
      <w:r w:rsidRPr="0092267F">
        <w:rPr>
          <w:rFonts w:ascii="Arial" w:hAnsi="Arial" w:cs="Arial"/>
        </w:rPr>
        <w:t xml:space="preserve">wo-way communication system.  </w:t>
      </w:r>
      <w:r w:rsidR="00D30C5D" w:rsidRPr="0092267F">
        <w:rPr>
          <w:rFonts w:ascii="Arial" w:hAnsi="Arial" w:cs="Arial"/>
          <w:u w:val="single"/>
        </w:rPr>
        <w:t>THE SYSTEM SHALL</w:t>
      </w:r>
      <w:r w:rsidRPr="0092267F">
        <w:rPr>
          <w:rFonts w:ascii="Arial" w:hAnsi="Arial" w:cs="Arial"/>
          <w:u w:val="single"/>
        </w:rPr>
        <w:t xml:space="preserve"> NOT CALL 911!</w:t>
      </w:r>
    </w:p>
    <w:p w:rsidR="00BB5306" w:rsidRPr="0092267F" w:rsidRDefault="00BB5306" w:rsidP="00BA39AA">
      <w:pPr>
        <w:pStyle w:val="ListParagraph"/>
        <w:numPr>
          <w:ilvl w:val="0"/>
          <w:numId w:val="45"/>
        </w:numPr>
        <w:spacing w:after="240"/>
        <w:ind w:left="1440"/>
        <w:rPr>
          <w:rFonts w:ascii="Arial" w:hAnsi="Arial" w:cs="Arial"/>
        </w:rPr>
      </w:pPr>
      <w:r w:rsidRPr="0092267F">
        <w:rPr>
          <w:rFonts w:ascii="Arial" w:hAnsi="Arial" w:cs="Arial"/>
        </w:rPr>
        <w:t xml:space="preserve">The two-way communication system shall include both audible and visible signals. A button in the area of refuge and/or elevator landings shall activate both a light in the area of refuge and/or elevator landings indicating that rescue has been requested and a light at the </w:t>
      </w:r>
      <w:r w:rsidR="00B86BB1" w:rsidRPr="0092267F">
        <w:rPr>
          <w:rFonts w:ascii="Arial" w:hAnsi="Arial" w:cs="Arial"/>
        </w:rPr>
        <w:t>CCP</w:t>
      </w:r>
      <w:r w:rsidRPr="0092267F">
        <w:rPr>
          <w:rFonts w:ascii="Arial" w:hAnsi="Arial" w:cs="Arial"/>
        </w:rPr>
        <w:t xml:space="preserve"> indicating that rescue is being requested. A button at the </w:t>
      </w:r>
      <w:r w:rsidR="00B86BB1" w:rsidRPr="0092267F">
        <w:rPr>
          <w:rFonts w:ascii="Arial" w:hAnsi="Arial" w:cs="Arial"/>
        </w:rPr>
        <w:t>CCP</w:t>
      </w:r>
      <w:r w:rsidRPr="0092267F">
        <w:rPr>
          <w:rFonts w:ascii="Arial" w:hAnsi="Arial" w:cs="Arial"/>
        </w:rPr>
        <w:t xml:space="preserve"> shall activate both a light at the </w:t>
      </w:r>
      <w:r w:rsidR="00B86BB1" w:rsidRPr="0092267F">
        <w:rPr>
          <w:rFonts w:ascii="Arial" w:hAnsi="Arial" w:cs="Arial"/>
        </w:rPr>
        <w:t>CCP</w:t>
      </w:r>
      <w:r w:rsidRPr="0092267F">
        <w:rPr>
          <w:rFonts w:ascii="Arial" w:hAnsi="Arial" w:cs="Arial"/>
        </w:rPr>
        <w:t xml:space="preserve"> and a light in the area of refuge and/or elevator landings indicating that the request has been received.</w:t>
      </w:r>
    </w:p>
    <w:p w:rsidR="00BB5306" w:rsidRPr="0092267F" w:rsidRDefault="00BB5306" w:rsidP="00BA39AA">
      <w:pPr>
        <w:pStyle w:val="ListParagraph"/>
        <w:numPr>
          <w:ilvl w:val="0"/>
          <w:numId w:val="45"/>
        </w:numPr>
        <w:spacing w:after="240"/>
        <w:ind w:left="1440"/>
        <w:rPr>
          <w:rFonts w:ascii="Arial" w:hAnsi="Arial" w:cs="Arial"/>
        </w:rPr>
      </w:pPr>
      <w:r w:rsidRPr="0092267F">
        <w:rPr>
          <w:rFonts w:ascii="Arial" w:hAnsi="Arial" w:cs="Arial"/>
        </w:rPr>
        <w:t>Each two-way communication system initiating device (Call Box) shall indicate its location to the FCC/CCP.</w:t>
      </w:r>
    </w:p>
    <w:p w:rsidR="00A85AA3" w:rsidRPr="0092267F" w:rsidRDefault="00A85AA3" w:rsidP="00BA39AA">
      <w:pPr>
        <w:pStyle w:val="ListParagraph"/>
        <w:numPr>
          <w:ilvl w:val="0"/>
          <w:numId w:val="45"/>
        </w:numPr>
        <w:spacing w:after="240"/>
        <w:ind w:left="1440"/>
        <w:rPr>
          <w:rFonts w:ascii="Arial" w:hAnsi="Arial" w:cs="Arial"/>
        </w:rPr>
      </w:pPr>
      <w:r w:rsidRPr="0092267F">
        <w:rPr>
          <w:rFonts w:ascii="Arial" w:hAnsi="Arial" w:cs="Arial"/>
        </w:rPr>
        <w:t xml:space="preserve">Directions for the use of the two-way communication system, </w:t>
      </w:r>
      <w:r w:rsidR="00B86BB1" w:rsidRPr="0092267F">
        <w:rPr>
          <w:rFonts w:ascii="Arial" w:hAnsi="Arial" w:cs="Arial"/>
        </w:rPr>
        <w:t>directions</w:t>
      </w:r>
      <w:r w:rsidRPr="0092267F">
        <w:rPr>
          <w:rFonts w:ascii="Arial" w:hAnsi="Arial" w:cs="Arial"/>
        </w:rPr>
        <w:t xml:space="preserve"> for summoning assistance via the two- way communication system and written identification of the location shall be posted adjacent to the </w:t>
      </w:r>
      <w:r w:rsidR="00B86BB1" w:rsidRPr="0092267F">
        <w:rPr>
          <w:rFonts w:ascii="Arial" w:hAnsi="Arial" w:cs="Arial"/>
        </w:rPr>
        <w:t>call box</w:t>
      </w:r>
      <w:r w:rsidRPr="0092267F">
        <w:rPr>
          <w:rFonts w:ascii="Arial" w:hAnsi="Arial" w:cs="Arial"/>
        </w:rPr>
        <w:t>.</w:t>
      </w:r>
    </w:p>
    <w:p w:rsidR="00A85AA3" w:rsidRPr="0092267F" w:rsidRDefault="00A85AA3" w:rsidP="00BA39AA">
      <w:pPr>
        <w:pStyle w:val="ListParagraph"/>
        <w:numPr>
          <w:ilvl w:val="0"/>
          <w:numId w:val="45"/>
        </w:numPr>
        <w:spacing w:after="240"/>
        <w:ind w:left="1440"/>
        <w:rPr>
          <w:rFonts w:ascii="Arial" w:hAnsi="Arial" w:cs="Arial"/>
        </w:rPr>
      </w:pPr>
      <w:r w:rsidRPr="0092267F">
        <w:rPr>
          <w:rFonts w:ascii="Arial" w:hAnsi="Arial" w:cs="Arial"/>
        </w:rPr>
        <w:t xml:space="preserve">There shall be no more than one two-way communication system in a building. Likewise, there shall be no more than one supervising station providing service to a building. </w:t>
      </w:r>
    </w:p>
    <w:p w:rsidR="00BB5306" w:rsidRPr="0092267F" w:rsidRDefault="00A85AA3" w:rsidP="00BA39AA">
      <w:pPr>
        <w:pStyle w:val="ListParagraph"/>
        <w:numPr>
          <w:ilvl w:val="0"/>
          <w:numId w:val="45"/>
        </w:numPr>
        <w:spacing w:after="240"/>
        <w:ind w:left="1440"/>
        <w:rPr>
          <w:rFonts w:ascii="Arial" w:hAnsi="Arial" w:cs="Arial"/>
          <w:b/>
        </w:rPr>
      </w:pPr>
      <w:r w:rsidRPr="0092267F">
        <w:rPr>
          <w:rFonts w:ascii="Arial" w:hAnsi="Arial" w:cs="Arial"/>
        </w:rPr>
        <w:t>Monitoring</w:t>
      </w:r>
      <w:r w:rsidR="00B86BB1" w:rsidRPr="0092267F">
        <w:rPr>
          <w:rFonts w:ascii="Arial" w:hAnsi="Arial" w:cs="Arial"/>
        </w:rPr>
        <w:t xml:space="preserve"> for</w:t>
      </w:r>
      <w:r w:rsidRPr="0092267F">
        <w:rPr>
          <w:rFonts w:ascii="Arial" w:hAnsi="Arial" w:cs="Arial"/>
        </w:rPr>
        <w:t xml:space="preserve"> Integrity shall comply with section 24.10.4 of NFPA 72, 2019 edition.</w:t>
      </w:r>
    </w:p>
    <w:p w:rsidR="00C046FB" w:rsidRPr="0092267F" w:rsidRDefault="003078F5" w:rsidP="00034395">
      <w:pPr>
        <w:pStyle w:val="SectionDescriptor"/>
        <w:tabs>
          <w:tab w:val="clear" w:pos="900"/>
        </w:tabs>
        <w:spacing w:before="0" w:after="0"/>
        <w:ind w:left="1080" w:firstLine="0"/>
        <w:rPr>
          <w:rFonts w:cs="Arial"/>
          <w:b w:val="0"/>
        </w:rPr>
      </w:pPr>
      <w:r w:rsidRPr="0092267F">
        <w:rPr>
          <w:rFonts w:cs="Arial"/>
        </w:rPr>
        <w:t>NEW!</w:t>
      </w:r>
      <w:r w:rsidRPr="0092267F">
        <w:rPr>
          <w:rFonts w:cs="Arial"/>
          <w:b w:val="0"/>
        </w:rPr>
        <w:t xml:space="preserve"> </w:t>
      </w:r>
      <w:r w:rsidR="00C046FB" w:rsidRPr="0092267F">
        <w:rPr>
          <w:rFonts w:cs="Arial"/>
          <w:b w:val="0"/>
        </w:rPr>
        <w:t>Submittal Requirements:</w:t>
      </w:r>
    </w:p>
    <w:p w:rsidR="003078F5" w:rsidRPr="0092267F" w:rsidRDefault="00C046FB" w:rsidP="00BA39AA">
      <w:pPr>
        <w:pStyle w:val="SectionDescriptor"/>
        <w:numPr>
          <w:ilvl w:val="0"/>
          <w:numId w:val="41"/>
        </w:numPr>
        <w:spacing w:before="0" w:after="0"/>
        <w:ind w:left="1440"/>
        <w:rPr>
          <w:rFonts w:cs="Arial"/>
          <w:b w:val="0"/>
        </w:rPr>
      </w:pPr>
      <w:r w:rsidRPr="0092267F">
        <w:rPr>
          <w:rFonts w:cs="Arial"/>
          <w:b w:val="0"/>
        </w:rPr>
        <w:t>Cut sheets on complete system i</w:t>
      </w:r>
      <w:r w:rsidR="00BA39AA">
        <w:rPr>
          <w:rFonts w:cs="Arial"/>
          <w:b w:val="0"/>
        </w:rPr>
        <w:t>ncluding required signs per IFC</w:t>
      </w:r>
    </w:p>
    <w:p w:rsidR="00BB5306" w:rsidRDefault="00BB5306" w:rsidP="00BA39AA">
      <w:pPr>
        <w:pStyle w:val="SectionDescriptor"/>
        <w:numPr>
          <w:ilvl w:val="1"/>
          <w:numId w:val="41"/>
        </w:numPr>
        <w:spacing w:before="0" w:after="0"/>
        <w:ind w:left="1800"/>
        <w:rPr>
          <w:rFonts w:cs="Arial"/>
          <w:b w:val="0"/>
        </w:rPr>
      </w:pPr>
      <w:r w:rsidRPr="0092267F">
        <w:rPr>
          <w:rFonts w:cs="Arial"/>
          <w:b w:val="0"/>
        </w:rPr>
        <w:t>Manufacturer's specification sheets for all equipment and materials to be used shall be submitted, including the transponder to the supervising station. Highlight on the cut sheet which device or equipment is being used, the listing information, and the application per listing.</w:t>
      </w:r>
    </w:p>
    <w:p w:rsidR="00BA39AA" w:rsidRPr="0092267F" w:rsidRDefault="00BA39AA" w:rsidP="00BA39AA">
      <w:pPr>
        <w:pStyle w:val="SectionDescriptor"/>
        <w:tabs>
          <w:tab w:val="clear" w:pos="900"/>
        </w:tabs>
        <w:spacing w:before="0" w:after="0"/>
        <w:ind w:left="1800" w:firstLine="0"/>
        <w:rPr>
          <w:rFonts w:cs="Arial"/>
          <w:b w:val="0"/>
        </w:rPr>
      </w:pPr>
    </w:p>
    <w:p w:rsidR="003078F5" w:rsidRDefault="003078F5" w:rsidP="00BA39AA">
      <w:pPr>
        <w:pStyle w:val="SectionDescriptor"/>
        <w:numPr>
          <w:ilvl w:val="0"/>
          <w:numId w:val="41"/>
        </w:numPr>
        <w:spacing w:before="0" w:after="0"/>
        <w:ind w:left="1440"/>
        <w:rPr>
          <w:rFonts w:cs="Arial"/>
          <w:b w:val="0"/>
        </w:rPr>
      </w:pPr>
      <w:r w:rsidRPr="0092267F">
        <w:rPr>
          <w:rFonts w:cs="Arial"/>
          <w:b w:val="0"/>
        </w:rPr>
        <w:t>Floor plan show</w:t>
      </w:r>
      <w:r w:rsidR="00BA39AA">
        <w:rPr>
          <w:rFonts w:cs="Arial"/>
          <w:b w:val="0"/>
        </w:rPr>
        <w:t>ing the location of all devices</w:t>
      </w:r>
    </w:p>
    <w:p w:rsidR="00BA39AA" w:rsidRPr="0092267F" w:rsidRDefault="00BA39AA" w:rsidP="00BA39AA">
      <w:pPr>
        <w:pStyle w:val="SectionDescriptor"/>
        <w:tabs>
          <w:tab w:val="clear" w:pos="900"/>
        </w:tabs>
        <w:spacing w:before="0" w:after="0"/>
        <w:ind w:left="1440" w:firstLine="0"/>
        <w:rPr>
          <w:rFonts w:cs="Arial"/>
          <w:b w:val="0"/>
        </w:rPr>
      </w:pPr>
    </w:p>
    <w:p w:rsidR="003078F5" w:rsidRDefault="003078F5" w:rsidP="00BA39AA">
      <w:pPr>
        <w:pStyle w:val="SectionDescriptor"/>
        <w:numPr>
          <w:ilvl w:val="0"/>
          <w:numId w:val="41"/>
        </w:numPr>
        <w:spacing w:before="0" w:after="0"/>
        <w:ind w:left="1440"/>
        <w:rPr>
          <w:rFonts w:cs="Arial"/>
          <w:b w:val="0"/>
        </w:rPr>
      </w:pPr>
      <w:r w:rsidRPr="0092267F">
        <w:rPr>
          <w:rFonts w:cs="Arial"/>
          <w:b w:val="0"/>
        </w:rPr>
        <w:t>Device legend identifying</w:t>
      </w:r>
      <w:r w:rsidR="00BA39AA">
        <w:rPr>
          <w:rFonts w:cs="Arial"/>
          <w:b w:val="0"/>
        </w:rPr>
        <w:t xml:space="preserve"> all devices shown on the plans</w:t>
      </w:r>
    </w:p>
    <w:p w:rsidR="00BA39AA" w:rsidRPr="0092267F" w:rsidRDefault="00BA39AA" w:rsidP="00BA39AA">
      <w:pPr>
        <w:pStyle w:val="SectionDescriptor"/>
        <w:tabs>
          <w:tab w:val="clear" w:pos="900"/>
        </w:tabs>
        <w:spacing w:before="0" w:after="0"/>
        <w:ind w:left="0" w:firstLine="0"/>
        <w:rPr>
          <w:rFonts w:cs="Arial"/>
          <w:b w:val="0"/>
        </w:rPr>
      </w:pPr>
    </w:p>
    <w:p w:rsidR="00C046FB" w:rsidRPr="0092267F" w:rsidRDefault="003078F5" w:rsidP="00BA39AA">
      <w:pPr>
        <w:pStyle w:val="SectionDescriptor"/>
        <w:numPr>
          <w:ilvl w:val="0"/>
          <w:numId w:val="41"/>
        </w:numPr>
        <w:spacing w:before="0" w:after="0"/>
        <w:ind w:left="1440"/>
        <w:rPr>
          <w:rFonts w:cs="Arial"/>
          <w:b w:val="0"/>
        </w:rPr>
      </w:pPr>
      <w:r w:rsidRPr="0092267F">
        <w:rPr>
          <w:rFonts w:cs="Arial"/>
          <w:b w:val="0"/>
        </w:rPr>
        <w:t>Sequence of o</w:t>
      </w:r>
      <w:r w:rsidR="00C046FB" w:rsidRPr="0092267F">
        <w:rPr>
          <w:rFonts w:cs="Arial"/>
          <w:b w:val="0"/>
        </w:rPr>
        <w:t xml:space="preserve">peration </w:t>
      </w:r>
      <w:r w:rsidR="00B86BB1" w:rsidRPr="0092267F">
        <w:rPr>
          <w:rFonts w:cs="Arial"/>
          <w:b w:val="0"/>
        </w:rPr>
        <w:t>that shows</w:t>
      </w:r>
      <w:r w:rsidRPr="0092267F">
        <w:rPr>
          <w:rFonts w:cs="Arial"/>
          <w:b w:val="0"/>
        </w:rPr>
        <w:t xml:space="preserve"> </w:t>
      </w:r>
      <w:r w:rsidR="00C046FB" w:rsidRPr="0092267F">
        <w:rPr>
          <w:rFonts w:cs="Arial"/>
          <w:b w:val="0"/>
        </w:rPr>
        <w:t xml:space="preserve">that the </w:t>
      </w:r>
      <w:r w:rsidR="00034395" w:rsidRPr="0092267F">
        <w:rPr>
          <w:rFonts w:cs="Arial"/>
          <w:b w:val="0"/>
        </w:rPr>
        <w:t>call boxes will automatically contact the owner’s monitoring</w:t>
      </w:r>
      <w:r w:rsidR="00BA39AA">
        <w:rPr>
          <w:rFonts w:cs="Arial"/>
          <w:b w:val="0"/>
        </w:rPr>
        <w:t xml:space="preserve"> company after a set time delay</w:t>
      </w:r>
    </w:p>
    <w:p w:rsidR="00034395" w:rsidRDefault="00034395" w:rsidP="00BA39AA">
      <w:pPr>
        <w:pStyle w:val="SectionDescriptor"/>
        <w:numPr>
          <w:ilvl w:val="0"/>
          <w:numId w:val="41"/>
        </w:numPr>
        <w:spacing w:before="0" w:after="0"/>
        <w:ind w:left="1440"/>
        <w:rPr>
          <w:rFonts w:cs="Arial"/>
          <w:b w:val="0"/>
        </w:rPr>
      </w:pPr>
      <w:r w:rsidRPr="0092267F">
        <w:rPr>
          <w:rFonts w:cs="Arial"/>
          <w:b w:val="0"/>
        </w:rPr>
        <w:t>Pathways are being monitored for integrity by either the emergency communication syste</w:t>
      </w:r>
      <w:r w:rsidR="00B86BB1" w:rsidRPr="0092267F">
        <w:rPr>
          <w:rFonts w:cs="Arial"/>
          <w:b w:val="0"/>
        </w:rPr>
        <w:t xml:space="preserve">m or by the fire alarm system.  </w:t>
      </w:r>
      <w:r w:rsidRPr="0092267F">
        <w:rPr>
          <w:rFonts w:cs="Arial"/>
          <w:b w:val="0"/>
        </w:rPr>
        <w:t>This will need to be reflected on the sequence of operation for the emergency co</w:t>
      </w:r>
      <w:r w:rsidR="00B86BB1" w:rsidRPr="0092267F">
        <w:rPr>
          <w:rFonts w:cs="Arial"/>
          <w:b w:val="0"/>
        </w:rPr>
        <w:t>mmunication system and/</w:t>
      </w:r>
      <w:r w:rsidRPr="0092267F">
        <w:rPr>
          <w:rFonts w:cs="Arial"/>
          <w:b w:val="0"/>
        </w:rPr>
        <w:t>or the fire alarm system.</w:t>
      </w:r>
    </w:p>
    <w:p w:rsidR="00BA39AA" w:rsidRPr="0092267F" w:rsidRDefault="00BA39AA" w:rsidP="00BA39AA">
      <w:pPr>
        <w:pStyle w:val="SectionDescriptor"/>
        <w:tabs>
          <w:tab w:val="clear" w:pos="900"/>
        </w:tabs>
        <w:spacing w:before="0" w:after="0"/>
        <w:ind w:left="1440" w:firstLine="0"/>
        <w:rPr>
          <w:rFonts w:cs="Arial"/>
          <w:b w:val="0"/>
        </w:rPr>
      </w:pPr>
    </w:p>
    <w:p w:rsidR="00034395" w:rsidRPr="0092267F" w:rsidRDefault="00034395" w:rsidP="00BA39AA">
      <w:pPr>
        <w:pStyle w:val="SectionDescriptor"/>
        <w:numPr>
          <w:ilvl w:val="0"/>
          <w:numId w:val="41"/>
        </w:numPr>
        <w:spacing w:before="0" w:after="0"/>
        <w:ind w:left="1440"/>
        <w:rPr>
          <w:rFonts w:cs="Arial"/>
          <w:b w:val="0"/>
        </w:rPr>
      </w:pPr>
      <w:r w:rsidRPr="0092267F">
        <w:rPr>
          <w:rFonts w:cs="Arial"/>
          <w:b w:val="0"/>
        </w:rPr>
        <w:t>Ri</w:t>
      </w:r>
      <w:r w:rsidR="003078F5" w:rsidRPr="0092267F">
        <w:rPr>
          <w:rFonts w:cs="Arial"/>
          <w:b w:val="0"/>
        </w:rPr>
        <w:t>ser diagram for complete system showing the following:</w:t>
      </w:r>
    </w:p>
    <w:p w:rsidR="003078F5" w:rsidRPr="0092267F" w:rsidRDefault="003078F5" w:rsidP="00B86BB1">
      <w:pPr>
        <w:pStyle w:val="ListParagraph"/>
        <w:numPr>
          <w:ilvl w:val="1"/>
          <w:numId w:val="41"/>
        </w:numPr>
        <w:tabs>
          <w:tab w:val="left" w:pos="1800"/>
        </w:tabs>
        <w:spacing w:after="200" w:line="276" w:lineRule="auto"/>
        <w:ind w:left="1800"/>
        <w:contextualSpacing/>
        <w:rPr>
          <w:rFonts w:ascii="Arial" w:hAnsi="Arial" w:cs="Arial"/>
        </w:rPr>
      </w:pPr>
      <w:r w:rsidRPr="0092267F">
        <w:rPr>
          <w:rFonts w:ascii="Arial" w:hAnsi="Arial" w:cs="Arial"/>
        </w:rPr>
        <w:t>Single-line wiring diagram (riser diagram) that shows the interconnection of each device an</w:t>
      </w:r>
      <w:r w:rsidR="00BA39AA">
        <w:rPr>
          <w:rFonts w:ascii="Arial" w:hAnsi="Arial" w:cs="Arial"/>
        </w:rPr>
        <w:t>d equipment of the whole system</w:t>
      </w:r>
    </w:p>
    <w:p w:rsidR="003078F5" w:rsidRPr="0092267F" w:rsidRDefault="003078F5" w:rsidP="00B86BB1">
      <w:pPr>
        <w:pStyle w:val="ListParagraph"/>
        <w:numPr>
          <w:ilvl w:val="1"/>
          <w:numId w:val="41"/>
        </w:numPr>
        <w:tabs>
          <w:tab w:val="left" w:pos="1800"/>
        </w:tabs>
        <w:spacing w:after="200" w:line="276" w:lineRule="auto"/>
        <w:ind w:left="1800"/>
        <w:contextualSpacing/>
        <w:rPr>
          <w:rFonts w:ascii="Arial" w:hAnsi="Arial" w:cs="Arial"/>
        </w:rPr>
      </w:pPr>
      <w:r w:rsidRPr="0092267F">
        <w:rPr>
          <w:rFonts w:ascii="Arial" w:hAnsi="Arial" w:cs="Arial"/>
        </w:rPr>
        <w:t xml:space="preserve">Number of conductors in each wiring segment and the type and size </w:t>
      </w:r>
      <w:r w:rsidR="00BA39AA">
        <w:rPr>
          <w:rFonts w:ascii="Arial" w:hAnsi="Arial" w:cs="Arial"/>
        </w:rPr>
        <w:t>of wire or conductor to be used</w:t>
      </w:r>
    </w:p>
    <w:p w:rsidR="003078F5" w:rsidRDefault="003078F5" w:rsidP="00B86BB1">
      <w:pPr>
        <w:pStyle w:val="ListParagraph"/>
        <w:numPr>
          <w:ilvl w:val="1"/>
          <w:numId w:val="41"/>
        </w:numPr>
        <w:tabs>
          <w:tab w:val="left" w:pos="1800"/>
        </w:tabs>
        <w:spacing w:line="276" w:lineRule="auto"/>
        <w:ind w:left="1800"/>
        <w:contextualSpacing/>
        <w:rPr>
          <w:rFonts w:ascii="Arial" w:hAnsi="Arial" w:cs="Arial"/>
        </w:rPr>
      </w:pPr>
      <w:r w:rsidRPr="0092267F">
        <w:rPr>
          <w:rFonts w:ascii="Arial" w:hAnsi="Arial" w:cs="Arial"/>
        </w:rPr>
        <w:t>The class for initiating, signaling line and notification device circuits. As well as c</w:t>
      </w:r>
      <w:r w:rsidR="00BA39AA">
        <w:rPr>
          <w:rFonts w:ascii="Arial" w:hAnsi="Arial" w:cs="Arial"/>
        </w:rPr>
        <w:t>ircuit number or identification</w:t>
      </w:r>
    </w:p>
    <w:p w:rsidR="00BA39AA" w:rsidRPr="0092267F" w:rsidRDefault="00BA39AA" w:rsidP="00BA39AA">
      <w:pPr>
        <w:pStyle w:val="ListParagraph"/>
        <w:tabs>
          <w:tab w:val="left" w:pos="1800"/>
        </w:tabs>
        <w:spacing w:line="276" w:lineRule="auto"/>
        <w:ind w:left="1800"/>
        <w:contextualSpacing/>
        <w:rPr>
          <w:rFonts w:ascii="Arial" w:hAnsi="Arial" w:cs="Arial"/>
        </w:rPr>
      </w:pPr>
    </w:p>
    <w:p w:rsidR="00034395" w:rsidRPr="0092267F" w:rsidRDefault="00034395" w:rsidP="00B86BB1">
      <w:pPr>
        <w:pStyle w:val="SectionDescriptor"/>
        <w:numPr>
          <w:ilvl w:val="0"/>
          <w:numId w:val="41"/>
        </w:numPr>
        <w:spacing w:before="0" w:after="0"/>
        <w:ind w:left="1440"/>
        <w:rPr>
          <w:rFonts w:cs="Arial"/>
          <w:b w:val="0"/>
        </w:rPr>
      </w:pPr>
      <w:r w:rsidRPr="0092267F">
        <w:rPr>
          <w:rFonts w:cs="Arial"/>
          <w:b w:val="0"/>
        </w:rPr>
        <w:t>Battery calculation for power supply and the proposed size of battery to be provided.</w:t>
      </w:r>
      <w:r w:rsidR="003078F5" w:rsidRPr="0092267F">
        <w:rPr>
          <w:rFonts w:cs="Arial"/>
          <w:b w:val="0"/>
        </w:rPr>
        <w:t xml:space="preserve"> </w:t>
      </w:r>
    </w:p>
    <w:p w:rsidR="003078F5" w:rsidRDefault="003078F5" w:rsidP="0092267F">
      <w:pPr>
        <w:pStyle w:val="SectionDescriptor"/>
        <w:numPr>
          <w:ilvl w:val="1"/>
          <w:numId w:val="41"/>
        </w:numPr>
        <w:spacing w:before="0" w:after="0"/>
        <w:ind w:left="1800"/>
        <w:rPr>
          <w:rFonts w:cs="Arial"/>
          <w:b w:val="0"/>
        </w:rPr>
      </w:pPr>
      <w:r w:rsidRPr="0092267F">
        <w:rPr>
          <w:rFonts w:cs="Arial"/>
          <w:b w:val="0"/>
        </w:rPr>
        <w:t>Secondary power calculation- provide calculations to verify that standby batteries or other approved secondary power source has 24 hours of back-up and will operate for 5 minutes on stand-by power.</w:t>
      </w:r>
    </w:p>
    <w:p w:rsidR="00FA52B2" w:rsidRPr="0092267F" w:rsidRDefault="00FA52B2" w:rsidP="00FA52B2">
      <w:pPr>
        <w:pStyle w:val="SectionDescriptor"/>
        <w:tabs>
          <w:tab w:val="clear" w:pos="900"/>
        </w:tabs>
        <w:spacing w:before="0" w:after="0"/>
        <w:ind w:left="1800" w:firstLine="0"/>
        <w:rPr>
          <w:rFonts w:cs="Arial"/>
          <w:b w:val="0"/>
        </w:rPr>
      </w:pPr>
    </w:p>
    <w:p w:rsidR="00034395" w:rsidRPr="0092267F" w:rsidRDefault="00034395" w:rsidP="0092267F">
      <w:pPr>
        <w:pStyle w:val="SectionDescriptor"/>
        <w:numPr>
          <w:ilvl w:val="0"/>
          <w:numId w:val="41"/>
        </w:numPr>
        <w:spacing w:before="0" w:after="0"/>
        <w:ind w:left="1440"/>
        <w:rPr>
          <w:rFonts w:cs="Arial"/>
          <w:b w:val="0"/>
        </w:rPr>
      </w:pPr>
      <w:r w:rsidRPr="0092267F">
        <w:rPr>
          <w:rFonts w:cs="Arial"/>
          <w:b w:val="0"/>
        </w:rPr>
        <w:t xml:space="preserve">Master control unit must be shown in a location that is normally occupied.  </w:t>
      </w:r>
    </w:p>
    <w:p w:rsidR="00FC1F8E" w:rsidRPr="00AA73E1" w:rsidRDefault="00FC1F8E" w:rsidP="00896C5E">
      <w:pPr>
        <w:pStyle w:val="SectionDescriptor"/>
        <w:tabs>
          <w:tab w:val="clear" w:pos="900"/>
        </w:tabs>
        <w:spacing w:before="0" w:after="120"/>
        <w:ind w:left="0" w:firstLine="0"/>
        <w:rPr>
          <w:rFonts w:cs="Arial"/>
          <w:b w:val="0"/>
        </w:rPr>
      </w:pPr>
      <w:bookmarkStart w:id="95" w:name="_Toc159302474"/>
      <w:bookmarkEnd w:id="89"/>
      <w:bookmarkEnd w:id="90"/>
    </w:p>
    <w:p w:rsidR="00FC1F8E" w:rsidRPr="0063769C" w:rsidRDefault="00FC1F8E" w:rsidP="008D53F2">
      <w:pPr>
        <w:pStyle w:val="SectionDescriptorBodyText"/>
        <w:spacing w:before="0"/>
        <w:ind w:left="720" w:hanging="720"/>
        <w:rPr>
          <w:rFonts w:ascii="Arial" w:hAnsi="Arial" w:cs="Arial"/>
          <w:b/>
          <w:smallCaps/>
          <w:sz w:val="20"/>
        </w:rPr>
      </w:pPr>
      <w:r w:rsidRPr="0063769C">
        <w:rPr>
          <w:rFonts w:ascii="Arial" w:hAnsi="Arial" w:cs="Arial"/>
          <w:b/>
          <w:smallCaps/>
          <w:sz w:val="20"/>
        </w:rPr>
        <w:t>V.</w:t>
      </w:r>
      <w:r w:rsidRPr="0063769C">
        <w:rPr>
          <w:rFonts w:ascii="Arial" w:hAnsi="Arial" w:cs="Arial"/>
          <w:b/>
          <w:smallCaps/>
          <w:sz w:val="20"/>
        </w:rPr>
        <w:tab/>
        <w:t>ADDITIONAL SYSTEMS.</w:t>
      </w:r>
    </w:p>
    <w:p w:rsidR="00FC1F8E" w:rsidRPr="00DF4B2C" w:rsidRDefault="00FC1F8E" w:rsidP="008D53F2">
      <w:pPr>
        <w:pStyle w:val="SectionDescriptorBodyText"/>
        <w:numPr>
          <w:ilvl w:val="2"/>
          <w:numId w:val="16"/>
        </w:numPr>
        <w:tabs>
          <w:tab w:val="clear" w:pos="2340"/>
        </w:tabs>
        <w:spacing w:before="0"/>
        <w:ind w:left="1080"/>
        <w:rPr>
          <w:rFonts w:ascii="Arial" w:hAnsi="Arial" w:cs="Arial"/>
          <w:b/>
          <w:sz w:val="20"/>
        </w:rPr>
      </w:pPr>
      <w:bookmarkStart w:id="96" w:name="_Toc118519157"/>
      <w:r w:rsidRPr="00DF4B2C">
        <w:rPr>
          <w:rFonts w:ascii="Arial" w:hAnsi="Arial" w:cs="Arial"/>
          <w:b/>
          <w:sz w:val="20"/>
        </w:rPr>
        <w:t xml:space="preserve">Residential Fire Alarm System Requirements - Hillside (IFC and NFPA 72 </w:t>
      </w:r>
      <w:proofErr w:type="gramStart"/>
      <w:r w:rsidR="00C046FB" w:rsidRPr="00DF4B2C">
        <w:rPr>
          <w:rFonts w:ascii="Arial" w:hAnsi="Arial" w:cs="Arial"/>
          <w:b/>
          <w:sz w:val="20"/>
        </w:rPr>
        <w:t>Chapter</w:t>
      </w:r>
      <w:proofErr w:type="gramEnd"/>
      <w:r w:rsidRPr="00DF4B2C">
        <w:rPr>
          <w:rFonts w:ascii="Arial" w:hAnsi="Arial" w:cs="Arial"/>
          <w:b/>
          <w:sz w:val="20"/>
        </w:rPr>
        <w:t xml:space="preserve"> 29).</w:t>
      </w:r>
      <w:bookmarkEnd w:id="96"/>
    </w:p>
    <w:p w:rsidR="00FC1F8E" w:rsidRPr="0063769C" w:rsidRDefault="00FC1F8E" w:rsidP="008D53F2">
      <w:pPr>
        <w:pStyle w:val="SectionDescriptorBodyText"/>
        <w:spacing w:before="0"/>
        <w:ind w:left="1080"/>
        <w:rPr>
          <w:rFonts w:ascii="Arial" w:hAnsi="Arial" w:cs="Arial"/>
          <w:sz w:val="20"/>
        </w:rPr>
      </w:pPr>
      <w:bookmarkStart w:id="97" w:name="_Toc118519158"/>
      <w:r w:rsidRPr="0063769C">
        <w:rPr>
          <w:rFonts w:ascii="Arial" w:hAnsi="Arial" w:cs="Arial"/>
          <w:sz w:val="20"/>
        </w:rPr>
        <w:t xml:space="preserve">Residential fire alarm systems vary somewhat from commercial grade fire alarm systems.  This section of the </w:t>
      </w:r>
      <w:r w:rsidR="00B86BB1">
        <w:rPr>
          <w:rFonts w:ascii="Arial" w:hAnsi="Arial" w:cs="Arial"/>
          <w:sz w:val="20"/>
        </w:rPr>
        <w:t>guidance document</w:t>
      </w:r>
      <w:r w:rsidRPr="0063769C">
        <w:rPr>
          <w:rFonts w:ascii="Arial" w:hAnsi="Arial" w:cs="Arial"/>
          <w:sz w:val="20"/>
        </w:rPr>
        <w:t xml:space="preserve"> attempts to indicate the differences and similarities while providing the basic requirements.</w:t>
      </w:r>
      <w:bookmarkEnd w:id="97"/>
    </w:p>
    <w:p w:rsidR="00FC1F8E" w:rsidRPr="0063769C" w:rsidRDefault="00FC1F8E" w:rsidP="00B86BB1">
      <w:pPr>
        <w:pStyle w:val="SectionDescriptorBodyText"/>
        <w:spacing w:before="0"/>
        <w:ind w:left="1080"/>
        <w:jc w:val="both"/>
        <w:rPr>
          <w:rFonts w:ascii="Arial" w:hAnsi="Arial" w:cs="Arial"/>
          <w:sz w:val="20"/>
        </w:rPr>
      </w:pPr>
      <w:bookmarkStart w:id="98" w:name="_Toc118519160"/>
      <w:r w:rsidRPr="0063769C">
        <w:rPr>
          <w:rFonts w:ascii="Arial" w:hAnsi="Arial" w:cs="Arial"/>
          <w:sz w:val="20"/>
        </w:rPr>
        <w:t xml:space="preserve">Audible fire alarm signals shall meet the performance </w:t>
      </w:r>
      <w:r w:rsidR="006D56AE" w:rsidRPr="0063769C">
        <w:rPr>
          <w:rFonts w:ascii="Arial" w:hAnsi="Arial" w:cs="Arial"/>
          <w:sz w:val="20"/>
        </w:rPr>
        <w:t>requirements of NFPA 72:</w:t>
      </w:r>
      <w:r w:rsidR="007F3FE0">
        <w:rPr>
          <w:rFonts w:ascii="Arial" w:hAnsi="Arial" w:cs="Arial"/>
          <w:sz w:val="20"/>
        </w:rPr>
        <w:t xml:space="preserve"> </w:t>
      </w:r>
      <w:r w:rsidR="006D56AE" w:rsidRPr="00B86BB1">
        <w:rPr>
          <w:rFonts w:ascii="Arial" w:hAnsi="Arial" w:cs="Arial"/>
          <w:sz w:val="20"/>
        </w:rPr>
        <w:t>18.4.</w:t>
      </w:r>
      <w:r w:rsidR="007F3FE0" w:rsidRPr="00B86BB1">
        <w:rPr>
          <w:rFonts w:ascii="Arial" w:hAnsi="Arial" w:cs="Arial"/>
          <w:sz w:val="20"/>
        </w:rPr>
        <w:t>4</w:t>
      </w:r>
      <w:r w:rsidR="006D56AE" w:rsidRPr="0063769C">
        <w:rPr>
          <w:rFonts w:ascii="Arial" w:hAnsi="Arial" w:cs="Arial"/>
          <w:sz w:val="20"/>
        </w:rPr>
        <w:t xml:space="preserve">, and </w:t>
      </w:r>
      <w:r w:rsidR="006D56AE" w:rsidRPr="00B86BB1">
        <w:rPr>
          <w:rFonts w:ascii="Arial" w:hAnsi="Arial" w:cs="Arial"/>
          <w:sz w:val="20"/>
        </w:rPr>
        <w:t>18.4.</w:t>
      </w:r>
      <w:r w:rsidR="007F3FE0" w:rsidRPr="00B86BB1">
        <w:rPr>
          <w:rFonts w:ascii="Arial" w:hAnsi="Arial" w:cs="Arial"/>
          <w:sz w:val="20"/>
        </w:rPr>
        <w:t>6</w:t>
      </w:r>
      <w:r w:rsidRPr="00B86BB1">
        <w:rPr>
          <w:rFonts w:ascii="Arial" w:hAnsi="Arial" w:cs="Arial"/>
          <w:sz w:val="20"/>
        </w:rPr>
        <w:t xml:space="preserve"> </w:t>
      </w:r>
      <w:r w:rsidRPr="0063769C">
        <w:rPr>
          <w:rFonts w:ascii="Arial" w:hAnsi="Arial" w:cs="Arial"/>
          <w:sz w:val="20"/>
        </w:rPr>
        <w:t>which provide the following levels – 15 dB above average ambient sound levels and 75 dB at the pillow level in all sleeping areas, with any and all intervening doors closed.</w:t>
      </w:r>
      <w:bookmarkEnd w:id="98"/>
      <w:r w:rsidRPr="0063769C">
        <w:rPr>
          <w:rFonts w:ascii="Arial" w:hAnsi="Arial" w:cs="Arial"/>
          <w:sz w:val="20"/>
        </w:rPr>
        <w:t xml:space="preserve">  </w:t>
      </w:r>
    </w:p>
    <w:p w:rsidR="00FC1F8E" w:rsidRPr="0063769C" w:rsidRDefault="00FC1F8E" w:rsidP="008D53F2">
      <w:pPr>
        <w:pStyle w:val="SectionDescriptorBodyText"/>
        <w:spacing w:before="0"/>
        <w:ind w:left="1080"/>
        <w:rPr>
          <w:rFonts w:ascii="Arial" w:hAnsi="Arial" w:cs="Arial"/>
          <w:sz w:val="20"/>
        </w:rPr>
      </w:pPr>
      <w:bookmarkStart w:id="99" w:name="_Toc118519161"/>
      <w:r w:rsidRPr="0063769C">
        <w:rPr>
          <w:rFonts w:ascii="Arial" w:hAnsi="Arial" w:cs="Arial"/>
          <w:sz w:val="20"/>
        </w:rPr>
        <w:t>If visible appliances are provided, they shall meet the requirements of NFPA 72:18.5.</w:t>
      </w:r>
      <w:bookmarkEnd w:id="99"/>
    </w:p>
    <w:p w:rsidR="00FC1F8E" w:rsidRPr="0063769C" w:rsidRDefault="00FC1F8E" w:rsidP="008D53F2">
      <w:pPr>
        <w:pStyle w:val="SectionDescriptorBodyText"/>
        <w:spacing w:before="0"/>
        <w:ind w:left="1080"/>
        <w:rPr>
          <w:rFonts w:ascii="Arial" w:hAnsi="Arial" w:cs="Arial"/>
          <w:sz w:val="20"/>
        </w:rPr>
      </w:pPr>
      <w:bookmarkStart w:id="100" w:name="_Toc118519162"/>
      <w:r w:rsidRPr="0063769C">
        <w:rPr>
          <w:rFonts w:ascii="Arial" w:hAnsi="Arial" w:cs="Arial"/>
          <w:sz w:val="20"/>
        </w:rPr>
        <w:t xml:space="preserve">When a smoke detector activates and is provided with a sounder base, they shall be so interconnected such that if one sounds, they all sound, and it shall be audible in all </w:t>
      </w:r>
      <w:proofErr w:type="spellStart"/>
      <w:r w:rsidRPr="0063769C">
        <w:rPr>
          <w:rFonts w:ascii="Arial" w:hAnsi="Arial" w:cs="Arial"/>
          <w:sz w:val="20"/>
        </w:rPr>
        <w:t>occupiable</w:t>
      </w:r>
      <w:proofErr w:type="spellEnd"/>
      <w:r w:rsidRPr="0063769C">
        <w:rPr>
          <w:rFonts w:ascii="Arial" w:hAnsi="Arial" w:cs="Arial"/>
          <w:sz w:val="20"/>
        </w:rPr>
        <w:t xml:space="preserve"> dwelling areas.</w:t>
      </w:r>
      <w:bookmarkEnd w:id="100"/>
    </w:p>
    <w:p w:rsidR="00CC60E8" w:rsidRPr="0063769C" w:rsidRDefault="00B6080E" w:rsidP="008D53F2">
      <w:pPr>
        <w:pStyle w:val="SectionDescriptorBodyText"/>
        <w:spacing w:before="0"/>
        <w:ind w:left="1080"/>
        <w:rPr>
          <w:rFonts w:ascii="Arial" w:hAnsi="Arial" w:cs="Arial"/>
          <w:sz w:val="20"/>
        </w:rPr>
      </w:pPr>
      <w:r w:rsidRPr="0063769C">
        <w:rPr>
          <w:rFonts w:ascii="Arial" w:hAnsi="Arial" w:cs="Arial"/>
          <w:sz w:val="20"/>
        </w:rPr>
        <w:t>For h</w:t>
      </w:r>
      <w:r w:rsidR="00CC60E8" w:rsidRPr="0063769C">
        <w:rPr>
          <w:rFonts w:ascii="Arial" w:hAnsi="Arial" w:cs="Arial"/>
          <w:sz w:val="20"/>
        </w:rPr>
        <w:t xml:space="preserve">omes constructed within the Broadmoor </w:t>
      </w:r>
      <w:r w:rsidRPr="0063769C">
        <w:rPr>
          <w:rFonts w:ascii="Arial" w:hAnsi="Arial" w:cs="Arial"/>
          <w:sz w:val="20"/>
        </w:rPr>
        <w:t>Resort Community or</w:t>
      </w:r>
      <w:r w:rsidR="00CC60E8" w:rsidRPr="0063769C">
        <w:rPr>
          <w:rFonts w:ascii="Arial" w:hAnsi="Arial" w:cs="Arial"/>
          <w:sz w:val="20"/>
        </w:rPr>
        <w:t xml:space="preserve"> Cedar Heights</w:t>
      </w:r>
      <w:r w:rsidRPr="0063769C">
        <w:rPr>
          <w:rFonts w:ascii="Arial" w:hAnsi="Arial" w:cs="Arial"/>
          <w:sz w:val="20"/>
        </w:rPr>
        <w:t xml:space="preserve"> Subdivision</w:t>
      </w:r>
      <w:r w:rsidR="00CC60E8" w:rsidRPr="0063769C">
        <w:rPr>
          <w:rFonts w:ascii="Arial" w:hAnsi="Arial" w:cs="Arial"/>
          <w:sz w:val="20"/>
        </w:rPr>
        <w:t xml:space="preserve">, monitoring </w:t>
      </w:r>
      <w:r w:rsidRPr="0063769C">
        <w:rPr>
          <w:rFonts w:ascii="Arial" w:hAnsi="Arial" w:cs="Arial"/>
          <w:sz w:val="20"/>
        </w:rPr>
        <w:t xml:space="preserve">of all required fire alarm systems </w:t>
      </w:r>
      <w:r w:rsidR="00CC60E8" w:rsidRPr="0063769C">
        <w:rPr>
          <w:rFonts w:ascii="Arial" w:hAnsi="Arial" w:cs="Arial"/>
          <w:sz w:val="20"/>
        </w:rPr>
        <w:t>shall report to the respective guard shack</w:t>
      </w:r>
      <w:r w:rsidRPr="0063769C">
        <w:rPr>
          <w:rFonts w:ascii="Arial" w:hAnsi="Arial" w:cs="Arial"/>
          <w:sz w:val="20"/>
        </w:rPr>
        <w:t xml:space="preserve"> of that community</w:t>
      </w:r>
      <w:r w:rsidR="00CC60E8" w:rsidRPr="0063769C">
        <w:rPr>
          <w:rFonts w:ascii="Arial" w:hAnsi="Arial" w:cs="Arial"/>
          <w:sz w:val="20"/>
        </w:rPr>
        <w:t xml:space="preserve">. </w:t>
      </w:r>
      <w:r w:rsidR="00CE2908" w:rsidRPr="0063769C">
        <w:rPr>
          <w:rFonts w:ascii="Arial" w:hAnsi="Arial" w:cs="Arial"/>
          <w:sz w:val="20"/>
        </w:rPr>
        <w:t>Off-site monitoring is not prohibited should the owner choose this feature.</w:t>
      </w:r>
    </w:p>
    <w:p w:rsidR="00FC1F8E" w:rsidRPr="0063769C" w:rsidRDefault="00FC1F8E" w:rsidP="008D53F2">
      <w:pPr>
        <w:pStyle w:val="SectionDescriptorBodyText"/>
        <w:spacing w:before="0"/>
        <w:ind w:left="1080"/>
        <w:rPr>
          <w:rFonts w:ascii="Arial" w:hAnsi="Arial" w:cs="Arial"/>
          <w:sz w:val="20"/>
        </w:rPr>
      </w:pPr>
      <w:bookmarkStart w:id="101" w:name="_Toc118519163"/>
      <w:r w:rsidRPr="0063769C">
        <w:rPr>
          <w:rFonts w:ascii="Arial" w:hAnsi="Arial" w:cs="Arial"/>
          <w:sz w:val="20"/>
        </w:rPr>
        <w:t xml:space="preserve">Residential fire alarm systems in the </w:t>
      </w:r>
      <w:r w:rsidR="001A0CC1">
        <w:rPr>
          <w:rFonts w:ascii="Arial" w:hAnsi="Arial" w:cs="Arial"/>
          <w:sz w:val="20"/>
        </w:rPr>
        <w:t>Wildland Urban Interface (WUI)</w:t>
      </w:r>
      <w:r w:rsidRPr="0063769C">
        <w:rPr>
          <w:rFonts w:ascii="Arial" w:hAnsi="Arial" w:cs="Arial"/>
          <w:sz w:val="20"/>
        </w:rPr>
        <w:t xml:space="preserve"> shall comply with the following in addition to the above requirements:</w:t>
      </w:r>
      <w:bookmarkEnd w:id="101"/>
    </w:p>
    <w:p w:rsidR="00FC1F8E" w:rsidRDefault="00FC1F8E" w:rsidP="007F3FE0">
      <w:pPr>
        <w:pStyle w:val="SectionDescriptorBodyText"/>
        <w:numPr>
          <w:ilvl w:val="0"/>
          <w:numId w:val="12"/>
        </w:numPr>
        <w:tabs>
          <w:tab w:val="clear" w:pos="1800"/>
          <w:tab w:val="num" w:pos="1440"/>
        </w:tabs>
        <w:spacing w:before="0" w:after="0"/>
        <w:ind w:left="1440"/>
        <w:rPr>
          <w:rFonts w:ascii="Arial" w:hAnsi="Arial" w:cs="Arial"/>
          <w:sz w:val="20"/>
        </w:rPr>
      </w:pPr>
      <w:bookmarkStart w:id="102" w:name="_Toc118519164"/>
      <w:r w:rsidRPr="0063769C">
        <w:rPr>
          <w:rFonts w:ascii="Arial" w:hAnsi="Arial" w:cs="Arial"/>
          <w:sz w:val="20"/>
        </w:rPr>
        <w:t>Smoke detectors installed on all levels, within all bedrooms, and hallways near bedrooms</w:t>
      </w:r>
      <w:bookmarkEnd w:id="102"/>
    </w:p>
    <w:p w:rsidR="00FA52B2" w:rsidRPr="0063769C" w:rsidRDefault="00FA52B2" w:rsidP="00FA52B2">
      <w:pPr>
        <w:pStyle w:val="SectionDescriptorBodyText"/>
        <w:spacing w:before="0" w:after="0"/>
        <w:ind w:left="1440"/>
        <w:rPr>
          <w:rFonts w:ascii="Arial" w:hAnsi="Arial" w:cs="Arial"/>
          <w:sz w:val="20"/>
        </w:rPr>
      </w:pPr>
    </w:p>
    <w:p w:rsidR="00FC1F8E" w:rsidRDefault="00FC1F8E" w:rsidP="007F3FE0">
      <w:pPr>
        <w:pStyle w:val="SectionDescriptorBodyText"/>
        <w:numPr>
          <w:ilvl w:val="0"/>
          <w:numId w:val="12"/>
        </w:numPr>
        <w:tabs>
          <w:tab w:val="clear" w:pos="1800"/>
          <w:tab w:val="num" w:pos="1440"/>
        </w:tabs>
        <w:spacing w:before="0" w:after="0"/>
        <w:ind w:left="1440"/>
        <w:rPr>
          <w:rFonts w:ascii="Arial" w:hAnsi="Arial" w:cs="Arial"/>
          <w:sz w:val="20"/>
        </w:rPr>
      </w:pPr>
      <w:bookmarkStart w:id="103" w:name="_Toc118519165"/>
      <w:r w:rsidRPr="0063769C">
        <w:rPr>
          <w:rFonts w:ascii="Arial" w:hAnsi="Arial" w:cs="Arial"/>
          <w:sz w:val="20"/>
        </w:rPr>
        <w:t>Rate-of-rise, 190-200 degree F fixed temperature detectors in kitchen and garage areas</w:t>
      </w:r>
      <w:bookmarkEnd w:id="103"/>
    </w:p>
    <w:p w:rsidR="00FA52B2" w:rsidRPr="0063769C" w:rsidRDefault="00FA52B2" w:rsidP="00FA52B2">
      <w:pPr>
        <w:pStyle w:val="SectionDescriptorBodyText"/>
        <w:spacing w:before="0" w:after="0"/>
        <w:ind w:left="0"/>
        <w:rPr>
          <w:rFonts w:ascii="Arial" w:hAnsi="Arial" w:cs="Arial"/>
          <w:sz w:val="20"/>
        </w:rPr>
      </w:pPr>
    </w:p>
    <w:p w:rsidR="00FC1F8E" w:rsidRDefault="00FC1F8E" w:rsidP="007F3FE0">
      <w:pPr>
        <w:pStyle w:val="SectionDescriptorBodyText"/>
        <w:numPr>
          <w:ilvl w:val="0"/>
          <w:numId w:val="12"/>
        </w:numPr>
        <w:tabs>
          <w:tab w:val="clear" w:pos="1800"/>
          <w:tab w:val="num" w:pos="1440"/>
        </w:tabs>
        <w:spacing w:before="0" w:after="0"/>
        <w:ind w:left="1440"/>
        <w:rPr>
          <w:rFonts w:ascii="Arial" w:hAnsi="Arial" w:cs="Arial"/>
          <w:sz w:val="20"/>
        </w:rPr>
      </w:pPr>
      <w:bookmarkStart w:id="104" w:name="_Toc118519166"/>
      <w:r w:rsidRPr="0063769C">
        <w:rPr>
          <w:rFonts w:ascii="Arial" w:hAnsi="Arial" w:cs="Arial"/>
          <w:sz w:val="20"/>
        </w:rPr>
        <w:t>An outside strobe unit to be visible from roadway</w:t>
      </w:r>
      <w:bookmarkEnd w:id="104"/>
    </w:p>
    <w:p w:rsidR="00FA52B2" w:rsidRPr="0063769C" w:rsidRDefault="00FA52B2" w:rsidP="00FA52B2">
      <w:pPr>
        <w:pStyle w:val="SectionDescriptorBodyText"/>
        <w:spacing w:before="0" w:after="0"/>
        <w:ind w:left="0"/>
        <w:rPr>
          <w:rFonts w:ascii="Arial" w:hAnsi="Arial" w:cs="Arial"/>
          <w:sz w:val="20"/>
        </w:rPr>
      </w:pPr>
    </w:p>
    <w:p w:rsidR="00FC1F8E" w:rsidRDefault="00FC1F8E" w:rsidP="007F3FE0">
      <w:pPr>
        <w:pStyle w:val="SectionDescriptorBodyText"/>
        <w:numPr>
          <w:ilvl w:val="0"/>
          <w:numId w:val="12"/>
        </w:numPr>
        <w:tabs>
          <w:tab w:val="clear" w:pos="1800"/>
          <w:tab w:val="num" w:pos="1440"/>
        </w:tabs>
        <w:spacing w:before="0" w:after="0"/>
        <w:ind w:left="1440"/>
        <w:rPr>
          <w:rFonts w:ascii="Arial" w:hAnsi="Arial" w:cs="Arial"/>
          <w:sz w:val="20"/>
        </w:rPr>
      </w:pPr>
      <w:bookmarkStart w:id="105" w:name="_Toc118519167"/>
      <w:r w:rsidRPr="0063769C">
        <w:rPr>
          <w:rFonts w:ascii="Arial" w:hAnsi="Arial" w:cs="Arial"/>
          <w:sz w:val="20"/>
        </w:rPr>
        <w:t>A listed, low-voltage residential alarm control panel</w:t>
      </w:r>
      <w:bookmarkEnd w:id="105"/>
    </w:p>
    <w:p w:rsidR="00FA52B2" w:rsidRPr="0063769C" w:rsidRDefault="00FA52B2" w:rsidP="00FA52B2">
      <w:pPr>
        <w:pStyle w:val="SectionDescriptorBodyText"/>
        <w:spacing w:before="0" w:after="0"/>
        <w:ind w:left="0"/>
        <w:rPr>
          <w:rFonts w:ascii="Arial" w:hAnsi="Arial" w:cs="Arial"/>
          <w:sz w:val="20"/>
        </w:rPr>
      </w:pPr>
    </w:p>
    <w:p w:rsidR="00FC1F8E" w:rsidRDefault="00FC1F8E" w:rsidP="007F3FE0">
      <w:pPr>
        <w:pStyle w:val="SectionDescriptorBodyText"/>
        <w:numPr>
          <w:ilvl w:val="0"/>
          <w:numId w:val="12"/>
        </w:numPr>
        <w:tabs>
          <w:tab w:val="clear" w:pos="1800"/>
          <w:tab w:val="num" w:pos="1440"/>
        </w:tabs>
        <w:spacing w:before="0" w:after="0"/>
        <w:ind w:left="1440"/>
        <w:rPr>
          <w:rFonts w:ascii="Arial" w:hAnsi="Arial" w:cs="Arial"/>
          <w:sz w:val="20"/>
        </w:rPr>
      </w:pPr>
      <w:bookmarkStart w:id="106" w:name="_Toc118519168"/>
      <w:r w:rsidRPr="0063769C">
        <w:rPr>
          <w:rFonts w:ascii="Arial" w:hAnsi="Arial" w:cs="Arial"/>
          <w:sz w:val="20"/>
        </w:rPr>
        <w:t>Wiring meeting Article 760 of the National Electrical Code</w:t>
      </w:r>
      <w:bookmarkEnd w:id="106"/>
    </w:p>
    <w:p w:rsidR="00FA52B2" w:rsidRPr="0063769C" w:rsidRDefault="00FA52B2" w:rsidP="00FA52B2">
      <w:pPr>
        <w:pStyle w:val="SectionDescriptorBodyText"/>
        <w:spacing w:before="0" w:after="0"/>
        <w:ind w:left="0"/>
        <w:rPr>
          <w:rFonts w:ascii="Arial" w:hAnsi="Arial" w:cs="Arial"/>
          <w:sz w:val="20"/>
        </w:rPr>
      </w:pPr>
    </w:p>
    <w:p w:rsidR="00FC1F8E" w:rsidRDefault="00FC1F8E" w:rsidP="007F3FE0">
      <w:pPr>
        <w:pStyle w:val="SectionDescriptorBodyText"/>
        <w:numPr>
          <w:ilvl w:val="0"/>
          <w:numId w:val="12"/>
        </w:numPr>
        <w:tabs>
          <w:tab w:val="clear" w:pos="1800"/>
          <w:tab w:val="num" w:pos="1440"/>
        </w:tabs>
        <w:spacing w:before="0" w:after="0"/>
        <w:ind w:left="1440"/>
        <w:rPr>
          <w:rFonts w:ascii="Arial" w:hAnsi="Arial" w:cs="Arial"/>
          <w:sz w:val="20"/>
        </w:rPr>
      </w:pPr>
      <w:bookmarkStart w:id="107" w:name="_Toc118519169"/>
      <w:r w:rsidRPr="0063769C">
        <w:rPr>
          <w:rFonts w:ascii="Arial" w:hAnsi="Arial" w:cs="Arial"/>
          <w:sz w:val="20"/>
        </w:rPr>
        <w:t>Horn circuits in the interior of the residence, or smoke detectors with built in sounders may be used to meet this requirement as long as they are interconnected</w:t>
      </w:r>
      <w:bookmarkEnd w:id="107"/>
    </w:p>
    <w:p w:rsidR="00FA52B2" w:rsidRPr="0063769C" w:rsidRDefault="00FA52B2" w:rsidP="00FA52B2">
      <w:pPr>
        <w:pStyle w:val="SectionDescriptorBodyText"/>
        <w:spacing w:before="0" w:after="0"/>
        <w:ind w:left="0"/>
        <w:rPr>
          <w:rFonts w:ascii="Arial" w:hAnsi="Arial" w:cs="Arial"/>
          <w:sz w:val="20"/>
        </w:rPr>
      </w:pPr>
    </w:p>
    <w:p w:rsidR="00FC1F8E" w:rsidRDefault="00FC1F8E" w:rsidP="007F3FE0">
      <w:pPr>
        <w:pStyle w:val="SectionDescriptorBodyText"/>
        <w:numPr>
          <w:ilvl w:val="0"/>
          <w:numId w:val="12"/>
        </w:numPr>
        <w:tabs>
          <w:tab w:val="clear" w:pos="1800"/>
          <w:tab w:val="num" w:pos="1440"/>
        </w:tabs>
        <w:spacing w:before="0" w:after="0"/>
        <w:ind w:left="1440"/>
        <w:rPr>
          <w:rFonts w:ascii="Arial" w:hAnsi="Arial" w:cs="Arial"/>
          <w:sz w:val="20"/>
        </w:rPr>
      </w:pPr>
      <w:bookmarkStart w:id="108" w:name="_Toc118519170"/>
      <w:r w:rsidRPr="0063769C">
        <w:rPr>
          <w:rFonts w:ascii="Arial" w:hAnsi="Arial" w:cs="Arial"/>
          <w:sz w:val="20"/>
        </w:rPr>
        <w:t>Monitoring of the system by an approved agency</w:t>
      </w:r>
      <w:bookmarkEnd w:id="108"/>
    </w:p>
    <w:p w:rsidR="00FA52B2" w:rsidRPr="0063769C" w:rsidRDefault="00FA52B2" w:rsidP="00FA52B2">
      <w:pPr>
        <w:pStyle w:val="SectionDescriptorBodyText"/>
        <w:spacing w:before="0" w:after="0"/>
        <w:ind w:left="0"/>
        <w:rPr>
          <w:rFonts w:ascii="Arial" w:hAnsi="Arial" w:cs="Arial"/>
          <w:sz w:val="20"/>
        </w:rPr>
      </w:pPr>
    </w:p>
    <w:p w:rsidR="00FC1F8E" w:rsidRDefault="001A0CC1" w:rsidP="007F3FE0">
      <w:pPr>
        <w:pStyle w:val="SectionDescriptorBodyText"/>
        <w:numPr>
          <w:ilvl w:val="0"/>
          <w:numId w:val="12"/>
        </w:numPr>
        <w:tabs>
          <w:tab w:val="clear" w:pos="1800"/>
          <w:tab w:val="num" w:pos="1440"/>
        </w:tabs>
        <w:spacing w:before="0" w:after="0"/>
        <w:ind w:left="1440"/>
        <w:rPr>
          <w:rFonts w:ascii="Arial" w:hAnsi="Arial" w:cs="Arial"/>
          <w:sz w:val="20"/>
        </w:rPr>
      </w:pPr>
      <w:r>
        <w:rPr>
          <w:rFonts w:ascii="Arial" w:hAnsi="Arial" w:cs="Arial"/>
          <w:sz w:val="20"/>
        </w:rPr>
        <w:t>Allowed communication method as per NFPA 72.</w:t>
      </w:r>
    </w:p>
    <w:p w:rsidR="00FC1F8E" w:rsidRPr="00DF4B2C" w:rsidRDefault="00FC1F8E" w:rsidP="007F3FE0">
      <w:pPr>
        <w:pStyle w:val="SectionDescriptorBodyText"/>
        <w:numPr>
          <w:ilvl w:val="2"/>
          <w:numId w:val="16"/>
        </w:numPr>
        <w:tabs>
          <w:tab w:val="clear" w:pos="2340"/>
        </w:tabs>
        <w:ind w:left="1080"/>
        <w:rPr>
          <w:rFonts w:ascii="Arial" w:hAnsi="Arial" w:cs="Arial"/>
          <w:b/>
          <w:sz w:val="20"/>
        </w:rPr>
      </w:pPr>
      <w:r w:rsidRPr="00DF4B2C">
        <w:rPr>
          <w:rFonts w:ascii="Arial" w:hAnsi="Arial" w:cs="Arial"/>
          <w:b/>
          <w:sz w:val="20"/>
        </w:rPr>
        <w:t>Combination Fire/Burglary Systems (NFPA 72:</w:t>
      </w:r>
      <w:r w:rsidR="007F3FE0" w:rsidRPr="00DF4B2C">
        <w:rPr>
          <w:rFonts w:ascii="Arial" w:hAnsi="Arial" w:cs="Arial"/>
          <w:b/>
          <w:sz w:val="20"/>
        </w:rPr>
        <w:t xml:space="preserve"> </w:t>
      </w:r>
      <w:r w:rsidRPr="00DF4B2C">
        <w:rPr>
          <w:rFonts w:ascii="Arial" w:hAnsi="Arial" w:cs="Arial"/>
          <w:b/>
          <w:sz w:val="20"/>
        </w:rPr>
        <w:t>23.8.4).</w:t>
      </w:r>
      <w:bookmarkEnd w:id="95"/>
    </w:p>
    <w:p w:rsidR="00FC1F8E" w:rsidRPr="0063769C" w:rsidRDefault="00FC1F8E" w:rsidP="008D53F2">
      <w:pPr>
        <w:pStyle w:val="SectionDescriptorBodyText"/>
        <w:spacing w:before="0"/>
        <w:ind w:left="1080"/>
        <w:rPr>
          <w:rFonts w:ascii="Arial" w:hAnsi="Arial" w:cs="Arial"/>
          <w:sz w:val="20"/>
        </w:rPr>
      </w:pPr>
      <w:bookmarkStart w:id="109" w:name="_Toc118519173"/>
      <w:bookmarkStart w:id="110" w:name="_Toc159302475"/>
      <w:r w:rsidRPr="0063769C">
        <w:rPr>
          <w:rFonts w:ascii="Arial" w:hAnsi="Arial" w:cs="Arial"/>
          <w:sz w:val="20"/>
        </w:rPr>
        <w:t>Combination fire/burg system control units shall be listed for their intended use.</w:t>
      </w:r>
      <w:bookmarkEnd w:id="109"/>
      <w:bookmarkEnd w:id="110"/>
    </w:p>
    <w:p w:rsidR="00FC1F8E" w:rsidRPr="0063769C" w:rsidRDefault="00FC1F8E" w:rsidP="008D53F2">
      <w:pPr>
        <w:pStyle w:val="SectionDescriptorBodyText"/>
        <w:spacing w:before="0"/>
        <w:ind w:left="1080"/>
        <w:rPr>
          <w:rFonts w:ascii="Arial" w:hAnsi="Arial" w:cs="Arial"/>
          <w:sz w:val="20"/>
        </w:rPr>
      </w:pPr>
      <w:bookmarkStart w:id="111" w:name="_Toc118519174"/>
      <w:bookmarkStart w:id="112" w:name="_Toc159302476"/>
      <w:r w:rsidRPr="0063769C">
        <w:rPr>
          <w:rFonts w:ascii="Arial" w:hAnsi="Arial" w:cs="Arial"/>
          <w:sz w:val="20"/>
        </w:rPr>
        <w:t xml:space="preserve">Short and open circuits, ground faults in fire and non-fire alarm equipment shall not interfere with the monitoring for integrity of the fire alarm system or prevent alarm, supervisory or fire safety control signal transmissions.  Ground faults shall at least indicate a trouble signal, even if the panel is not capable </w:t>
      </w:r>
      <w:r w:rsidR="0092267F">
        <w:rPr>
          <w:rFonts w:ascii="Arial" w:hAnsi="Arial" w:cs="Arial"/>
          <w:sz w:val="20"/>
        </w:rPr>
        <w:t>of</w:t>
      </w:r>
      <w:r w:rsidRPr="0063769C">
        <w:rPr>
          <w:rFonts w:ascii="Arial" w:hAnsi="Arial" w:cs="Arial"/>
          <w:sz w:val="20"/>
        </w:rPr>
        <w:t xml:space="preserve"> specifying what the trouble is caused by.</w:t>
      </w:r>
      <w:bookmarkEnd w:id="111"/>
      <w:bookmarkEnd w:id="112"/>
    </w:p>
    <w:p w:rsidR="00FC1F8E" w:rsidRPr="0063769C" w:rsidRDefault="00FC1F8E" w:rsidP="008D53F2">
      <w:pPr>
        <w:pStyle w:val="SectionDescriptorBodyText"/>
        <w:spacing w:before="0"/>
        <w:ind w:left="1080"/>
        <w:rPr>
          <w:rFonts w:ascii="Arial" w:hAnsi="Arial" w:cs="Arial"/>
          <w:sz w:val="20"/>
        </w:rPr>
      </w:pPr>
      <w:bookmarkStart w:id="113" w:name="_Toc118519176"/>
      <w:bookmarkStart w:id="114" w:name="_Toc159302477"/>
      <w:r w:rsidRPr="0063769C">
        <w:rPr>
          <w:rFonts w:ascii="Arial" w:hAnsi="Arial" w:cs="Arial"/>
          <w:sz w:val="20"/>
        </w:rPr>
        <w:t xml:space="preserve">Fire Alarm signals shall be distinctive, clearly recognizable and take precedence over any other signal, even if the non-fire alarm system was initiated first.  The monitoring company must be able to distinguish between fire and burglar alarms, as well as the panel.  The signals to the monitoring company report as a burglar alarm when it is a fire alarm and </w:t>
      </w:r>
      <w:r w:rsidR="00434DBD" w:rsidRPr="0063769C">
        <w:rPr>
          <w:rFonts w:ascii="Arial" w:hAnsi="Arial" w:cs="Arial"/>
          <w:sz w:val="20"/>
        </w:rPr>
        <w:t>vice versa</w:t>
      </w:r>
      <w:r w:rsidRPr="0063769C">
        <w:rPr>
          <w:rFonts w:ascii="Arial" w:hAnsi="Arial" w:cs="Arial"/>
          <w:sz w:val="20"/>
        </w:rPr>
        <w:t>.</w:t>
      </w:r>
      <w:bookmarkEnd w:id="113"/>
      <w:bookmarkEnd w:id="114"/>
    </w:p>
    <w:p w:rsidR="00FC1F8E" w:rsidRPr="0092267F" w:rsidRDefault="00FC1F8E" w:rsidP="008D53F2">
      <w:pPr>
        <w:pStyle w:val="SectionDescriptorBodyText"/>
        <w:spacing w:before="0"/>
        <w:ind w:left="1080"/>
        <w:rPr>
          <w:rFonts w:ascii="Arial" w:hAnsi="Arial" w:cs="Arial"/>
          <w:sz w:val="20"/>
        </w:rPr>
      </w:pPr>
      <w:r w:rsidRPr="0092267F">
        <w:rPr>
          <w:rFonts w:ascii="Arial" w:hAnsi="Arial" w:cs="Arial"/>
          <w:sz w:val="20"/>
        </w:rPr>
        <w:t xml:space="preserve">You must be a licensed fire alarm contractor to work on combination </w:t>
      </w:r>
      <w:r w:rsidR="001A0CC1" w:rsidRPr="0092267F">
        <w:rPr>
          <w:rFonts w:ascii="Arial" w:hAnsi="Arial" w:cs="Arial"/>
          <w:sz w:val="20"/>
        </w:rPr>
        <w:t xml:space="preserve">commercial </w:t>
      </w:r>
      <w:r w:rsidRPr="0092267F">
        <w:rPr>
          <w:rFonts w:ascii="Arial" w:hAnsi="Arial" w:cs="Arial"/>
          <w:sz w:val="20"/>
        </w:rPr>
        <w:t>fire/burglary systems!</w:t>
      </w:r>
    </w:p>
    <w:p w:rsidR="006D56AE" w:rsidRPr="0063769C" w:rsidRDefault="006D56AE" w:rsidP="008D53F2">
      <w:pPr>
        <w:pStyle w:val="SectionDescriptorBodyText"/>
        <w:spacing w:before="0"/>
        <w:ind w:left="1080"/>
        <w:rPr>
          <w:rFonts w:ascii="Arial" w:hAnsi="Arial" w:cs="Arial"/>
          <w:b/>
          <w:sz w:val="20"/>
        </w:rPr>
      </w:pPr>
      <w:r w:rsidRPr="0063769C">
        <w:rPr>
          <w:rFonts w:ascii="Arial" w:hAnsi="Arial" w:cs="Arial"/>
          <w:sz w:val="20"/>
        </w:rPr>
        <w:t>Residential security system with a non-required fire zone on t</w:t>
      </w:r>
      <w:r w:rsidR="0092267F">
        <w:rPr>
          <w:rFonts w:ascii="Arial" w:hAnsi="Arial" w:cs="Arial"/>
          <w:sz w:val="20"/>
        </w:rPr>
        <w:t>hem will not be regulated by CSFD</w:t>
      </w:r>
      <w:r w:rsidRPr="0063769C">
        <w:rPr>
          <w:rFonts w:ascii="Arial" w:hAnsi="Arial" w:cs="Arial"/>
          <w:sz w:val="20"/>
        </w:rPr>
        <w:t>. If issues, such as nuisance alarms begin to arise from these installation</w:t>
      </w:r>
      <w:r w:rsidR="001A6B36" w:rsidRPr="0063769C">
        <w:rPr>
          <w:rFonts w:ascii="Arial" w:hAnsi="Arial" w:cs="Arial"/>
          <w:sz w:val="20"/>
        </w:rPr>
        <w:t>s</w:t>
      </w:r>
      <w:r w:rsidRPr="0063769C">
        <w:rPr>
          <w:rFonts w:ascii="Arial" w:hAnsi="Arial" w:cs="Arial"/>
          <w:sz w:val="20"/>
        </w:rPr>
        <w:t xml:space="preserve">, CSFD will </w:t>
      </w:r>
      <w:r w:rsidR="001A6B36" w:rsidRPr="0063769C">
        <w:rPr>
          <w:rFonts w:ascii="Arial" w:hAnsi="Arial" w:cs="Arial"/>
          <w:sz w:val="20"/>
        </w:rPr>
        <w:t>contact</w:t>
      </w:r>
      <w:r w:rsidRPr="0063769C">
        <w:rPr>
          <w:rFonts w:ascii="Arial" w:hAnsi="Arial" w:cs="Arial"/>
          <w:sz w:val="20"/>
        </w:rPr>
        <w:t xml:space="preserve"> the homeowner on a case-by-case basis</w:t>
      </w:r>
      <w:r w:rsidR="0092267F">
        <w:rPr>
          <w:rFonts w:ascii="Arial" w:hAnsi="Arial" w:cs="Arial"/>
          <w:sz w:val="20"/>
        </w:rPr>
        <w:t xml:space="preserve"> to ensure timely resolution of these issues.</w:t>
      </w:r>
    </w:p>
    <w:p w:rsidR="00FC1F8E" w:rsidRPr="00DF4B2C" w:rsidRDefault="00FC1F8E" w:rsidP="008D53F2">
      <w:pPr>
        <w:pStyle w:val="SectionDescriptorBodyText"/>
        <w:numPr>
          <w:ilvl w:val="2"/>
          <w:numId w:val="16"/>
        </w:numPr>
        <w:tabs>
          <w:tab w:val="clear" w:pos="2340"/>
        </w:tabs>
        <w:spacing w:before="0"/>
        <w:ind w:left="1080"/>
        <w:rPr>
          <w:rFonts w:ascii="Arial" w:hAnsi="Arial" w:cs="Arial"/>
          <w:b/>
          <w:sz w:val="20"/>
        </w:rPr>
      </w:pPr>
      <w:bookmarkStart w:id="115" w:name="_Toc118519146"/>
      <w:bookmarkStart w:id="116" w:name="_Toc159302478"/>
      <w:r w:rsidRPr="00DF4B2C">
        <w:rPr>
          <w:rFonts w:ascii="Arial" w:hAnsi="Arial" w:cs="Arial"/>
          <w:b/>
          <w:sz w:val="20"/>
        </w:rPr>
        <w:t>Special Hazard Extinguishing Systems.</w:t>
      </w:r>
      <w:bookmarkEnd w:id="115"/>
      <w:bookmarkEnd w:id="116"/>
    </w:p>
    <w:p w:rsidR="00FC1F8E" w:rsidRPr="0063769C" w:rsidRDefault="00FC1F8E" w:rsidP="008D53F2">
      <w:pPr>
        <w:pStyle w:val="BodyText"/>
        <w:ind w:left="1080"/>
        <w:rPr>
          <w:rFonts w:cs="Arial"/>
        </w:rPr>
      </w:pPr>
      <w:r w:rsidRPr="0063769C">
        <w:rPr>
          <w:rFonts w:cs="Arial"/>
        </w:rPr>
        <w:t xml:space="preserve">Dry/wet chemical, carbon dioxide, halon, clean agent systems shall be connected to the building fire alarm system, if provided, in accordance with the requirements of NFPA 72.  The actuation of the extinguishing system must sound the fire alarm as well as provide the function of the extinguishing system.  (Reference the NFPA standard applicable to the type of system).  </w:t>
      </w:r>
    </w:p>
    <w:p w:rsidR="00FC1F8E" w:rsidRPr="0063769C" w:rsidRDefault="00FC1F8E" w:rsidP="008D53F2">
      <w:pPr>
        <w:pStyle w:val="BodyText"/>
        <w:ind w:left="1080"/>
        <w:rPr>
          <w:rFonts w:cs="Arial"/>
        </w:rPr>
      </w:pPr>
      <w:r w:rsidRPr="0063769C">
        <w:rPr>
          <w:rFonts w:cs="Arial"/>
        </w:rPr>
        <w:t xml:space="preserve">Please note that </w:t>
      </w:r>
      <w:r w:rsidR="00BC1F36">
        <w:rPr>
          <w:rFonts w:cs="Arial"/>
        </w:rPr>
        <w:t xml:space="preserve">a </w:t>
      </w:r>
      <w:r w:rsidRPr="0063769C">
        <w:rPr>
          <w:rFonts w:cs="Arial"/>
        </w:rPr>
        <w:t>pre</w:t>
      </w:r>
      <w:r w:rsidR="00BC1F36">
        <w:rPr>
          <w:rFonts w:cs="Arial"/>
        </w:rPr>
        <w:t>-</w:t>
      </w:r>
      <w:r w:rsidRPr="0063769C">
        <w:rPr>
          <w:rFonts w:cs="Arial"/>
        </w:rPr>
        <w:t xml:space="preserve">action fire sprinkler system </w:t>
      </w:r>
      <w:r w:rsidR="00BC1F36">
        <w:rPr>
          <w:rFonts w:cs="Arial"/>
        </w:rPr>
        <w:t>is a</w:t>
      </w:r>
      <w:r w:rsidRPr="0063769C">
        <w:rPr>
          <w:rFonts w:cs="Arial"/>
        </w:rPr>
        <w:t xml:space="preserve"> NOT special hazard extinguishing systems.  Please do not attempt to design the alarm and detection portion of preaction systems as if they were.</w:t>
      </w:r>
    </w:p>
    <w:p w:rsidR="00FC1F8E" w:rsidRPr="0063769C" w:rsidRDefault="00FC1F8E" w:rsidP="008D53F2">
      <w:pPr>
        <w:pStyle w:val="BodyText"/>
        <w:ind w:left="1080" w:hanging="360"/>
        <w:rPr>
          <w:rFonts w:cs="Arial"/>
          <w:b/>
          <w:caps/>
        </w:rPr>
      </w:pPr>
      <w:r w:rsidRPr="0063769C">
        <w:rPr>
          <w:rFonts w:cs="Arial"/>
          <w:b/>
          <w:caps/>
        </w:rPr>
        <w:t>D.</w:t>
      </w:r>
      <w:r w:rsidRPr="0063769C">
        <w:rPr>
          <w:rFonts w:cs="Arial"/>
          <w:b/>
          <w:caps/>
        </w:rPr>
        <w:tab/>
      </w:r>
      <w:r w:rsidRPr="00DF4B2C">
        <w:rPr>
          <w:rFonts w:cs="Arial"/>
          <w:b/>
        </w:rPr>
        <w:t>Mass Notification Systems</w:t>
      </w:r>
      <w:r w:rsidRPr="0063769C">
        <w:rPr>
          <w:rFonts w:cs="Arial"/>
          <w:b/>
          <w:caps/>
        </w:rPr>
        <w:t xml:space="preserve"> (MNS).</w:t>
      </w:r>
    </w:p>
    <w:p w:rsidR="00FC1F8E" w:rsidRPr="00BC1F36" w:rsidRDefault="00FC1F8E" w:rsidP="00BC1F36">
      <w:pPr>
        <w:pStyle w:val="BodyText"/>
        <w:ind w:left="1080" w:hanging="360"/>
        <w:rPr>
          <w:rFonts w:cs="Arial"/>
          <w:b/>
        </w:rPr>
      </w:pPr>
      <w:r w:rsidRPr="0063769C">
        <w:rPr>
          <w:rFonts w:cs="Arial"/>
        </w:rPr>
        <w:tab/>
        <w:t xml:space="preserve">MNS is a specialized signaling system designed to get information to a wide area or population.  The installation of a MNS is voluntary!  However, there are restrictions and requirements that must be met should you choose to include this in your scope of work.    </w:t>
      </w:r>
      <w:r w:rsidR="001A0CC1">
        <w:rPr>
          <w:rFonts w:cs="Arial"/>
        </w:rPr>
        <w:t xml:space="preserve">Because the system design is based on a risk analysis, you must contact CSFD to coordinate a stakeholders meeting </w:t>
      </w:r>
      <w:r w:rsidR="004B58E8" w:rsidRPr="0063769C">
        <w:rPr>
          <w:rFonts w:cs="Arial"/>
          <w:b/>
        </w:rPr>
        <w:t xml:space="preserve">prior to beginning your design. </w:t>
      </w:r>
    </w:p>
    <w:p w:rsidR="00FC1F8E" w:rsidRPr="0063769C" w:rsidRDefault="00FC1F8E" w:rsidP="008D53F2">
      <w:pPr>
        <w:numPr>
          <w:ilvl w:val="0"/>
          <w:numId w:val="25"/>
        </w:numPr>
        <w:tabs>
          <w:tab w:val="clear" w:pos="1260"/>
        </w:tabs>
        <w:spacing w:after="120"/>
        <w:ind w:left="720" w:hanging="360"/>
        <w:rPr>
          <w:rFonts w:ascii="Arial" w:hAnsi="Arial" w:cs="Arial"/>
          <w:b/>
        </w:rPr>
      </w:pPr>
      <w:r w:rsidRPr="0063769C">
        <w:rPr>
          <w:rFonts w:ascii="Arial" w:hAnsi="Arial" w:cs="Arial"/>
          <w:b/>
        </w:rPr>
        <w:t>INSTALLATION</w:t>
      </w:r>
    </w:p>
    <w:p w:rsidR="00FC1F8E" w:rsidRPr="00DF4B2C" w:rsidRDefault="00FC1F8E" w:rsidP="008D53F2">
      <w:pPr>
        <w:pStyle w:val="SectionDescriptorBodyText"/>
        <w:numPr>
          <w:ilvl w:val="0"/>
          <w:numId w:val="6"/>
        </w:numPr>
        <w:tabs>
          <w:tab w:val="clear" w:pos="1080"/>
        </w:tabs>
        <w:spacing w:before="0"/>
        <w:rPr>
          <w:rFonts w:ascii="Arial" w:hAnsi="Arial" w:cs="Arial"/>
          <w:b/>
          <w:sz w:val="20"/>
        </w:rPr>
      </w:pPr>
      <w:bookmarkStart w:id="117" w:name="_Hlt29096691"/>
      <w:bookmarkStart w:id="118" w:name="_Toc159302488"/>
      <w:bookmarkEnd w:id="117"/>
      <w:r w:rsidRPr="00DF4B2C">
        <w:rPr>
          <w:rFonts w:ascii="Arial" w:hAnsi="Arial" w:cs="Arial"/>
          <w:b/>
          <w:sz w:val="20"/>
        </w:rPr>
        <w:t>Administrative Permits.</w:t>
      </w:r>
      <w:bookmarkEnd w:id="118"/>
    </w:p>
    <w:p w:rsidR="0092267F" w:rsidRPr="00612355" w:rsidRDefault="0092267F" w:rsidP="0092267F">
      <w:pPr>
        <w:pStyle w:val="ListParagraph"/>
        <w:widowControl w:val="0"/>
        <w:numPr>
          <w:ilvl w:val="2"/>
          <w:numId w:val="42"/>
        </w:numPr>
        <w:spacing w:after="120"/>
        <w:ind w:left="1080" w:right="205"/>
        <w:rPr>
          <w:rFonts w:ascii="Arial" w:eastAsia="Arial" w:hAnsi="Arial" w:cs="Arial"/>
        </w:rPr>
      </w:pPr>
      <w:r w:rsidRPr="009578D6">
        <w:rPr>
          <w:rFonts w:ascii="Arial" w:hAnsi="Arial" w:cs="Arial"/>
          <w:b/>
        </w:rPr>
        <w:t>Work at Risk</w:t>
      </w:r>
      <w:r w:rsidRPr="009578D6">
        <w:rPr>
          <w:rFonts w:ascii="Arial" w:hAnsi="Arial" w:cs="Arial"/>
        </w:rPr>
        <w:t xml:space="preserve">.  </w:t>
      </w:r>
      <w:r w:rsidRPr="00421714">
        <w:rPr>
          <w:rFonts w:ascii="Arial" w:hAnsi="Arial" w:cs="Arial"/>
        </w:rPr>
        <w:t>If you need to start work prior to issuance of a permit, approval shall be obtained from CSFD Fire Construction Services to begin work.  A letter is to be submitted to CSFD requesting the work at risk, and defining</w:t>
      </w:r>
      <w:r w:rsidRPr="00421714">
        <w:rPr>
          <w:rFonts w:ascii="Arial" w:hAnsi="Arial" w:cs="Arial"/>
          <w:spacing w:val="-36"/>
        </w:rPr>
        <w:t xml:space="preserve"> </w:t>
      </w:r>
      <w:r w:rsidRPr="00421714">
        <w:rPr>
          <w:rFonts w:ascii="Arial" w:hAnsi="Arial" w:cs="Arial"/>
        </w:rPr>
        <w:t>the</w:t>
      </w:r>
      <w:r w:rsidRPr="00421714">
        <w:rPr>
          <w:rFonts w:ascii="Arial" w:hAnsi="Arial" w:cs="Arial"/>
          <w:w w:val="99"/>
        </w:rPr>
        <w:t xml:space="preserve"> </w:t>
      </w:r>
      <w:r w:rsidRPr="00421714">
        <w:rPr>
          <w:rFonts w:ascii="Arial" w:hAnsi="Arial" w:cs="Arial"/>
        </w:rPr>
        <w:t>justification for the request. The approved work at risk letter shall be posted on the job site</w:t>
      </w:r>
      <w:r w:rsidRPr="00421714">
        <w:rPr>
          <w:rFonts w:ascii="Arial" w:hAnsi="Arial" w:cs="Arial"/>
          <w:spacing w:val="-34"/>
        </w:rPr>
        <w:t xml:space="preserve"> </w:t>
      </w:r>
      <w:r w:rsidRPr="00421714">
        <w:rPr>
          <w:rFonts w:ascii="Arial" w:hAnsi="Arial" w:cs="Arial"/>
        </w:rPr>
        <w:t>until</w:t>
      </w:r>
      <w:r w:rsidRPr="00421714">
        <w:rPr>
          <w:rFonts w:ascii="Arial" w:hAnsi="Arial" w:cs="Arial"/>
          <w:w w:val="99"/>
        </w:rPr>
        <w:t xml:space="preserve"> </w:t>
      </w:r>
      <w:r w:rsidRPr="00421714">
        <w:rPr>
          <w:rFonts w:ascii="Arial" w:hAnsi="Arial" w:cs="Arial"/>
        </w:rPr>
        <w:t>such time the installation permit is issued (IFC 105.3.4.1).  The work at risk should be the last option you turn to, to avoid abuse of the system.</w:t>
      </w:r>
    </w:p>
    <w:p w:rsidR="0092267F" w:rsidRPr="00E1456E" w:rsidRDefault="0092267F" w:rsidP="0092267F">
      <w:pPr>
        <w:pStyle w:val="ListParagraph"/>
        <w:widowControl w:val="0"/>
        <w:numPr>
          <w:ilvl w:val="3"/>
          <w:numId w:val="42"/>
        </w:numPr>
        <w:spacing w:after="120"/>
        <w:ind w:left="1440" w:right="205"/>
        <w:rPr>
          <w:rFonts w:ascii="Arial" w:hAnsi="Arial" w:cs="Arial"/>
        </w:rPr>
      </w:pPr>
      <w:r w:rsidRPr="00E1456E">
        <w:rPr>
          <w:rFonts w:ascii="Arial" w:hAnsi="Arial" w:cs="Arial"/>
        </w:rPr>
        <w:t>Request for Work at Risk (WAR) shall be submitted to CSFD Fire Construction Services on the fire</w:t>
      </w:r>
      <w:r>
        <w:rPr>
          <w:rFonts w:ascii="Arial" w:hAnsi="Arial" w:cs="Arial"/>
        </w:rPr>
        <w:t xml:space="preserve"> alarm</w:t>
      </w:r>
      <w:r w:rsidRPr="00E1456E">
        <w:rPr>
          <w:rFonts w:ascii="Arial" w:hAnsi="Arial" w:cs="Arial"/>
        </w:rPr>
        <w:t xml:space="preserve"> contractor’s letter head.</w:t>
      </w:r>
    </w:p>
    <w:p w:rsidR="0092267F" w:rsidRPr="00E1456E" w:rsidRDefault="0092267F" w:rsidP="0092267F">
      <w:pPr>
        <w:pStyle w:val="ListParagraph"/>
        <w:widowControl w:val="0"/>
        <w:numPr>
          <w:ilvl w:val="3"/>
          <w:numId w:val="42"/>
        </w:numPr>
        <w:spacing w:after="120"/>
        <w:ind w:left="1440" w:right="205"/>
        <w:rPr>
          <w:rFonts w:ascii="Arial" w:hAnsi="Arial" w:cs="Arial"/>
        </w:rPr>
      </w:pPr>
      <w:r>
        <w:rPr>
          <w:rFonts w:ascii="Arial" w:hAnsi="Arial" w:cs="Arial"/>
        </w:rPr>
        <w:t>The letter must include the n</w:t>
      </w:r>
      <w:r w:rsidRPr="00E1456E">
        <w:rPr>
          <w:rFonts w:ascii="Arial" w:hAnsi="Arial" w:cs="Arial"/>
        </w:rPr>
        <w:t>ame and address of the project, CSFD plan review number, proposed date that work will begin, the proposed work that will be performed prior to issuance of a permit, justification for the work at risk request, and the signature of the company’s Responsible Managing Employee (RME).</w:t>
      </w:r>
    </w:p>
    <w:p w:rsidR="0092267F" w:rsidRPr="00E1456E" w:rsidRDefault="0092267F" w:rsidP="0092267F">
      <w:pPr>
        <w:pStyle w:val="ListParagraph"/>
        <w:widowControl w:val="0"/>
        <w:numPr>
          <w:ilvl w:val="3"/>
          <w:numId w:val="42"/>
        </w:numPr>
        <w:spacing w:after="120"/>
        <w:ind w:left="1440" w:right="205"/>
        <w:rPr>
          <w:rFonts w:ascii="Arial" w:hAnsi="Arial" w:cs="Arial"/>
        </w:rPr>
      </w:pPr>
      <w:r w:rsidRPr="00E1456E">
        <w:rPr>
          <w:rFonts w:ascii="Arial" w:hAnsi="Arial" w:cs="Arial"/>
        </w:rPr>
        <w:t>Other considerations that will be taken in to account will be: the backlog of plans waiting for review and the number of expedited review requests currently in the office.  Contractor performance history in both quality of plans and installations will be considered in granting a work at risk.</w:t>
      </w:r>
    </w:p>
    <w:p w:rsidR="0092267F" w:rsidRPr="00E1456E" w:rsidRDefault="0092267F" w:rsidP="0092267F">
      <w:pPr>
        <w:pStyle w:val="ListParagraph"/>
        <w:widowControl w:val="0"/>
        <w:numPr>
          <w:ilvl w:val="3"/>
          <w:numId w:val="42"/>
        </w:numPr>
        <w:spacing w:after="120"/>
        <w:ind w:left="1440" w:right="205"/>
        <w:rPr>
          <w:rFonts w:ascii="Arial" w:hAnsi="Arial" w:cs="Arial"/>
        </w:rPr>
      </w:pPr>
      <w:r w:rsidRPr="00E1456E">
        <w:rPr>
          <w:rFonts w:ascii="Arial" w:hAnsi="Arial" w:cs="Arial"/>
        </w:rPr>
        <w:t xml:space="preserve">The holder of the work at risk shall be authorized to proceed at their own risk with the installation or modification of the </w:t>
      </w:r>
      <w:r>
        <w:rPr>
          <w:rFonts w:ascii="Arial" w:hAnsi="Arial" w:cs="Arial"/>
        </w:rPr>
        <w:t>fire sprinkler</w:t>
      </w:r>
      <w:r w:rsidRPr="00E1456E">
        <w:rPr>
          <w:rFonts w:ascii="Arial" w:hAnsi="Arial" w:cs="Arial"/>
        </w:rPr>
        <w:t xml:space="preserve"> system, but shall not entitle them to any required inspections of the system or work until drawings are approved and the required construction permit is posted on site.</w:t>
      </w:r>
    </w:p>
    <w:p w:rsidR="0092267F" w:rsidRPr="00E1456E" w:rsidRDefault="0092267F" w:rsidP="0092267F">
      <w:pPr>
        <w:pStyle w:val="ListParagraph"/>
        <w:widowControl w:val="0"/>
        <w:numPr>
          <w:ilvl w:val="3"/>
          <w:numId w:val="42"/>
        </w:numPr>
        <w:spacing w:after="120"/>
        <w:ind w:left="1440" w:right="205"/>
        <w:rPr>
          <w:rFonts w:ascii="Arial" w:hAnsi="Arial" w:cs="Arial"/>
        </w:rPr>
      </w:pPr>
      <w:r w:rsidRPr="00E1456E">
        <w:rPr>
          <w:rFonts w:ascii="Arial" w:hAnsi="Arial" w:cs="Arial"/>
        </w:rPr>
        <w:t xml:space="preserve">Any work performed on </w:t>
      </w:r>
      <w:r>
        <w:rPr>
          <w:rFonts w:ascii="Arial" w:hAnsi="Arial" w:cs="Arial"/>
        </w:rPr>
        <w:t>fire alarm</w:t>
      </w:r>
      <w:r w:rsidRPr="00E1456E">
        <w:rPr>
          <w:rFonts w:ascii="Arial" w:hAnsi="Arial" w:cs="Arial"/>
        </w:rPr>
        <w:t xml:space="preserve"> systems will be done at the risk of the installing contractor. Any required changes or modifications based upon approved plan review or inspection activities will be the responsibility of the contractor.</w:t>
      </w:r>
    </w:p>
    <w:p w:rsidR="0092267F" w:rsidRPr="00E1456E" w:rsidRDefault="0092267F" w:rsidP="0092267F">
      <w:pPr>
        <w:pStyle w:val="ListParagraph"/>
        <w:widowControl w:val="0"/>
        <w:numPr>
          <w:ilvl w:val="3"/>
          <w:numId w:val="42"/>
        </w:numPr>
        <w:spacing w:after="120"/>
        <w:ind w:left="1440" w:right="205"/>
        <w:rPr>
          <w:rFonts w:ascii="Arial" w:hAnsi="Arial" w:cs="Arial"/>
        </w:rPr>
      </w:pPr>
      <w:r w:rsidRPr="00E1456E">
        <w:rPr>
          <w:rFonts w:ascii="Arial" w:hAnsi="Arial" w:cs="Arial"/>
        </w:rPr>
        <w:t xml:space="preserve">The granting of a work at risk does not eliminate the contractor’s responsibility to maintain up to date red line drawings on site.  Any red line modifications made prior to the contractor receiving approved plans and permit must be transcribed onto the approval plans in a timely fashion (prior to initial inspection).  </w:t>
      </w:r>
    </w:p>
    <w:p w:rsidR="0092267F" w:rsidRDefault="0092267F" w:rsidP="0092267F">
      <w:pPr>
        <w:pStyle w:val="ListParagraph"/>
        <w:widowControl w:val="0"/>
        <w:numPr>
          <w:ilvl w:val="3"/>
          <w:numId w:val="42"/>
        </w:numPr>
        <w:spacing w:after="120"/>
        <w:ind w:left="1440" w:right="205"/>
        <w:rPr>
          <w:rFonts w:ascii="Arial" w:hAnsi="Arial" w:cs="Arial"/>
        </w:rPr>
      </w:pPr>
      <w:r w:rsidRPr="00E1456E">
        <w:rPr>
          <w:rFonts w:ascii="Arial" w:hAnsi="Arial" w:cs="Arial"/>
        </w:rPr>
        <w:t>An individual work at risk, a company’s ability to participate in the work at risk program, or the entire work at risk program can be suspended at any time at the discretion of the Fire Code Official.</w:t>
      </w:r>
    </w:p>
    <w:p w:rsidR="00BA39AA" w:rsidRPr="00E1456E" w:rsidRDefault="00BA39AA" w:rsidP="0092267F">
      <w:pPr>
        <w:pStyle w:val="ListParagraph"/>
        <w:widowControl w:val="0"/>
        <w:numPr>
          <w:ilvl w:val="3"/>
          <w:numId w:val="42"/>
        </w:numPr>
        <w:spacing w:after="120"/>
        <w:ind w:left="1440" w:right="205"/>
        <w:rPr>
          <w:rFonts w:ascii="Arial" w:hAnsi="Arial" w:cs="Arial"/>
        </w:rPr>
      </w:pPr>
      <w:r>
        <w:rPr>
          <w:rFonts w:ascii="Arial" w:hAnsi="Arial" w:cs="Arial"/>
        </w:rPr>
        <w:t>Removal of devices as apt of the demolition for a tenant remodel requires either a work at risk or approved plans on site.</w:t>
      </w:r>
    </w:p>
    <w:p w:rsidR="0092267F" w:rsidRPr="00BA39AA" w:rsidRDefault="0092267F" w:rsidP="0092267F">
      <w:pPr>
        <w:pStyle w:val="ListParagraph"/>
        <w:widowControl w:val="0"/>
        <w:numPr>
          <w:ilvl w:val="3"/>
          <w:numId w:val="42"/>
        </w:numPr>
        <w:spacing w:after="120"/>
        <w:ind w:left="1440" w:right="205"/>
        <w:rPr>
          <w:rFonts w:ascii="Arial" w:eastAsia="Arial" w:hAnsi="Arial" w:cs="Arial"/>
          <w:u w:val="single"/>
        </w:rPr>
      </w:pPr>
      <w:r w:rsidRPr="00BA39AA">
        <w:rPr>
          <w:rFonts w:ascii="Arial" w:eastAsia="Arial" w:hAnsi="Arial" w:cs="Arial"/>
          <w:u w:val="single"/>
        </w:rPr>
        <w:t>Rough in of conduit and back boxes can be performed under a PPRBD Electrical Rough In permit and does not require a work at risk.</w:t>
      </w:r>
      <w:r w:rsidR="00BA39AA" w:rsidRPr="00BA39AA">
        <w:rPr>
          <w:rFonts w:ascii="Arial" w:eastAsia="Arial" w:hAnsi="Arial" w:cs="Arial"/>
          <w:u w:val="single"/>
        </w:rPr>
        <w:t xml:space="preserve">  The rough in permit does not allow you to set devices prior to CSFD approval.</w:t>
      </w:r>
    </w:p>
    <w:p w:rsidR="00FC1F8E" w:rsidRPr="0063769C" w:rsidRDefault="00FC1F8E" w:rsidP="008D53F2">
      <w:pPr>
        <w:pStyle w:val="SectionDescriptor"/>
        <w:numPr>
          <w:ilvl w:val="1"/>
          <w:numId w:val="25"/>
        </w:numPr>
        <w:tabs>
          <w:tab w:val="clear" w:pos="1620"/>
        </w:tabs>
        <w:spacing w:before="0" w:after="120"/>
        <w:ind w:left="1440"/>
        <w:rPr>
          <w:rFonts w:cs="Arial"/>
          <w:b w:val="0"/>
        </w:rPr>
      </w:pPr>
      <w:r w:rsidRPr="001A0CC1">
        <w:rPr>
          <w:rFonts w:cs="Arial"/>
        </w:rPr>
        <w:t>Demolition Permit</w:t>
      </w:r>
      <w:r w:rsidRPr="0063769C">
        <w:rPr>
          <w:rFonts w:cs="Arial"/>
          <w:b w:val="0"/>
        </w:rPr>
        <w:t xml:space="preserve">.  Approval shall be obtained from CSFD to permanently remove a fire </w:t>
      </w:r>
      <w:r w:rsidR="00BC1F36">
        <w:rPr>
          <w:rFonts w:cs="Arial"/>
          <w:b w:val="0"/>
        </w:rPr>
        <w:t>alarm</w:t>
      </w:r>
      <w:r w:rsidRPr="0063769C">
        <w:rPr>
          <w:rFonts w:cs="Arial"/>
          <w:b w:val="0"/>
        </w:rPr>
        <w:t xml:space="preserve"> system from a </w:t>
      </w:r>
      <w:r w:rsidR="00BC1F36" w:rsidRPr="0063769C">
        <w:rPr>
          <w:rFonts w:cs="Arial"/>
          <w:b w:val="0"/>
        </w:rPr>
        <w:t xml:space="preserve">building. </w:t>
      </w:r>
      <w:r w:rsidRPr="0063769C">
        <w:rPr>
          <w:rFonts w:cs="Arial"/>
          <w:b w:val="0"/>
        </w:rPr>
        <w:t>The approval shall be posted on the job site until such time the final inspection is completed.</w:t>
      </w:r>
      <w:r w:rsidR="00BA39AA">
        <w:rPr>
          <w:rFonts w:cs="Arial"/>
          <w:b w:val="0"/>
        </w:rPr>
        <w:t xml:space="preserve">  See decommissioning of system section of this guidance document for additional information.</w:t>
      </w:r>
    </w:p>
    <w:p w:rsidR="00FC1F8E" w:rsidRPr="006B7B34" w:rsidRDefault="00FC1F8E" w:rsidP="008D53F2">
      <w:pPr>
        <w:pStyle w:val="SectionDescriptor"/>
        <w:numPr>
          <w:ilvl w:val="1"/>
          <w:numId w:val="25"/>
        </w:numPr>
        <w:tabs>
          <w:tab w:val="clear" w:pos="1620"/>
        </w:tabs>
        <w:spacing w:before="0" w:after="120"/>
        <w:ind w:left="1440"/>
        <w:rPr>
          <w:rFonts w:cs="Arial"/>
          <w:b w:val="0"/>
        </w:rPr>
      </w:pPr>
      <w:r w:rsidRPr="001A0CC1">
        <w:rPr>
          <w:rFonts w:cs="Arial"/>
        </w:rPr>
        <w:t>5-Device Letters</w:t>
      </w:r>
      <w:r w:rsidRPr="0063769C">
        <w:rPr>
          <w:rFonts w:cs="Arial"/>
          <w:b w:val="0"/>
        </w:rPr>
        <w:t xml:space="preserve">. Any additions or remodels to an existing commercial fire alarm system </w:t>
      </w:r>
      <w:r w:rsidRPr="006B7B34">
        <w:rPr>
          <w:rFonts w:cs="Arial"/>
          <w:b w:val="0"/>
        </w:rPr>
        <w:t xml:space="preserve">involving 5 devices or less </w:t>
      </w:r>
      <w:r w:rsidR="00BC1F36" w:rsidRPr="006B7B34">
        <w:rPr>
          <w:rFonts w:cs="Arial"/>
          <w:b w:val="0"/>
        </w:rPr>
        <w:t>may be submitted to CSFD as a 5-Device letter. All 5-Device letters shall be submitted using the letter format template provided in the appendix of this document and shall follow these guidelines:</w:t>
      </w:r>
    </w:p>
    <w:p w:rsidR="00BA39AA" w:rsidRPr="006B7B34" w:rsidRDefault="00BA39AA" w:rsidP="00BA39AA">
      <w:pPr>
        <w:pStyle w:val="ListParagraph"/>
        <w:numPr>
          <w:ilvl w:val="1"/>
          <w:numId w:val="43"/>
        </w:numPr>
        <w:ind w:hanging="370"/>
        <w:rPr>
          <w:rFonts w:ascii="Arial" w:eastAsia="Arial" w:hAnsi="Arial" w:cs="Arial"/>
        </w:rPr>
      </w:pPr>
      <w:r w:rsidRPr="006B7B34">
        <w:rPr>
          <w:rFonts w:ascii="Arial" w:eastAsia="Arial" w:hAnsi="Arial" w:cs="Arial"/>
        </w:rPr>
        <w:t>Letter shall be submitted to CSFD Fire Construction Services on the fire sprinkler contractor’s letter head and be signed/sealed by an RME of the</w:t>
      </w:r>
      <w:r w:rsidR="00FA52B2" w:rsidRPr="006B7B34">
        <w:rPr>
          <w:rFonts w:ascii="Arial" w:eastAsia="Arial" w:hAnsi="Arial" w:cs="Arial"/>
        </w:rPr>
        <w:t xml:space="preserve"> licensed submitting contractor</w:t>
      </w:r>
    </w:p>
    <w:p w:rsidR="00FA52B2" w:rsidRPr="006B7B34" w:rsidRDefault="00FA52B2" w:rsidP="00FA52B2">
      <w:pPr>
        <w:pStyle w:val="ListParagraph"/>
        <w:ind w:left="1810"/>
        <w:rPr>
          <w:rFonts w:ascii="Arial" w:eastAsia="Arial" w:hAnsi="Arial" w:cs="Arial"/>
        </w:rPr>
      </w:pPr>
    </w:p>
    <w:p w:rsidR="00BA39AA" w:rsidRPr="006B7B34" w:rsidRDefault="00BA39AA" w:rsidP="00BA39AA">
      <w:pPr>
        <w:pStyle w:val="ListParagraph"/>
        <w:numPr>
          <w:ilvl w:val="1"/>
          <w:numId w:val="43"/>
        </w:numPr>
        <w:ind w:hanging="370"/>
        <w:rPr>
          <w:rFonts w:ascii="Arial" w:hAnsi="Arial" w:cs="Arial"/>
        </w:rPr>
      </w:pPr>
      <w:r w:rsidRPr="006B7B34">
        <w:rPr>
          <w:rFonts w:ascii="Arial" w:hAnsi="Arial" w:cs="Arial"/>
        </w:rPr>
        <w:t>A contact name and phone number from the applicant shall be provided, shoul</w:t>
      </w:r>
      <w:r w:rsidR="00FA52B2" w:rsidRPr="006B7B34">
        <w:rPr>
          <w:rFonts w:ascii="Arial" w:hAnsi="Arial" w:cs="Arial"/>
        </w:rPr>
        <w:t xml:space="preserve">d the CSFD have any questions. </w:t>
      </w:r>
    </w:p>
    <w:p w:rsidR="00FA52B2" w:rsidRPr="006B7B34" w:rsidRDefault="00FA52B2" w:rsidP="00FA52B2">
      <w:pPr>
        <w:rPr>
          <w:rFonts w:ascii="Arial" w:hAnsi="Arial" w:cs="Arial"/>
        </w:rPr>
      </w:pPr>
    </w:p>
    <w:p w:rsidR="00BC1F36" w:rsidRPr="006B7B34" w:rsidRDefault="00BC1F36" w:rsidP="00BA39AA">
      <w:pPr>
        <w:pStyle w:val="ListParagraph"/>
        <w:widowControl w:val="0"/>
        <w:numPr>
          <w:ilvl w:val="1"/>
          <w:numId w:val="43"/>
        </w:numPr>
        <w:tabs>
          <w:tab w:val="left" w:pos="1800"/>
        </w:tabs>
        <w:ind w:left="1800" w:hanging="360"/>
        <w:rPr>
          <w:rFonts w:ascii="Arial" w:hAnsi="Arial" w:cs="Arial"/>
        </w:rPr>
      </w:pPr>
      <w:r w:rsidRPr="006B7B34">
        <w:rPr>
          <w:rFonts w:ascii="Arial" w:hAnsi="Arial" w:cs="Arial"/>
        </w:rPr>
        <w:t xml:space="preserve">The system will be installed in accordance with all applicable local codes, standards and regulations as appropriate (e.g., International Fire/Building/Plumbing Codes and NFPA </w:t>
      </w:r>
      <w:r w:rsidR="001F3008" w:rsidRPr="006B7B34">
        <w:rPr>
          <w:rFonts w:ascii="Arial" w:hAnsi="Arial" w:cs="Arial"/>
        </w:rPr>
        <w:t>70</w:t>
      </w:r>
      <w:r w:rsidR="00FA52B2" w:rsidRPr="006B7B34">
        <w:rPr>
          <w:rFonts w:ascii="Arial" w:hAnsi="Arial" w:cs="Arial"/>
        </w:rPr>
        <w:t>, 72</w:t>
      </w:r>
      <w:r w:rsidRPr="006B7B34">
        <w:rPr>
          <w:rFonts w:ascii="Arial" w:hAnsi="Arial" w:cs="Arial"/>
        </w:rPr>
        <w:t>).</w:t>
      </w:r>
    </w:p>
    <w:p w:rsidR="00FA52B2" w:rsidRPr="006B7B34" w:rsidRDefault="00FA52B2" w:rsidP="00FA52B2">
      <w:pPr>
        <w:widowControl w:val="0"/>
        <w:tabs>
          <w:tab w:val="left" w:pos="1800"/>
        </w:tabs>
        <w:rPr>
          <w:rFonts w:ascii="Arial" w:hAnsi="Arial" w:cs="Arial"/>
        </w:rPr>
      </w:pPr>
    </w:p>
    <w:p w:rsidR="00BC1F36" w:rsidRPr="006B7B34" w:rsidRDefault="00BC1F36" w:rsidP="00BA39AA">
      <w:pPr>
        <w:pStyle w:val="ListParagraph"/>
        <w:widowControl w:val="0"/>
        <w:numPr>
          <w:ilvl w:val="1"/>
          <w:numId w:val="43"/>
        </w:numPr>
        <w:tabs>
          <w:tab w:val="left" w:pos="1800"/>
        </w:tabs>
        <w:ind w:left="1800" w:hanging="360"/>
        <w:rPr>
          <w:rFonts w:ascii="Arial" w:hAnsi="Arial" w:cs="Arial"/>
        </w:rPr>
      </w:pPr>
      <w:r w:rsidRPr="006B7B34">
        <w:rPr>
          <w:rFonts w:ascii="Arial" w:hAnsi="Arial" w:cs="Arial"/>
        </w:rPr>
        <w:t xml:space="preserve">The scope of work is to include exact number and type of </w:t>
      </w:r>
      <w:r w:rsidR="001F3008" w:rsidRPr="006B7B34">
        <w:rPr>
          <w:rFonts w:ascii="Arial" w:hAnsi="Arial" w:cs="Arial"/>
        </w:rPr>
        <w:t>fire alarm devices</w:t>
      </w:r>
      <w:r w:rsidRPr="006B7B34">
        <w:rPr>
          <w:rFonts w:ascii="Arial" w:hAnsi="Arial" w:cs="Arial"/>
        </w:rPr>
        <w:t xml:space="preserve"> being remo</w:t>
      </w:r>
      <w:r w:rsidR="00FA52B2" w:rsidRPr="006B7B34">
        <w:rPr>
          <w:rFonts w:ascii="Arial" w:hAnsi="Arial" w:cs="Arial"/>
        </w:rPr>
        <w:t>ved, relocated and/or installed</w:t>
      </w:r>
    </w:p>
    <w:p w:rsidR="00FA52B2" w:rsidRPr="006B7B34" w:rsidRDefault="00FA52B2" w:rsidP="00FA52B2">
      <w:pPr>
        <w:widowControl w:val="0"/>
        <w:tabs>
          <w:tab w:val="left" w:pos="1800"/>
        </w:tabs>
        <w:rPr>
          <w:rFonts w:ascii="Arial" w:hAnsi="Arial" w:cs="Arial"/>
        </w:rPr>
      </w:pPr>
    </w:p>
    <w:p w:rsidR="00BC1F36" w:rsidRPr="006B7B34" w:rsidRDefault="00BC1F36" w:rsidP="00BA39AA">
      <w:pPr>
        <w:pStyle w:val="ListParagraph"/>
        <w:widowControl w:val="0"/>
        <w:numPr>
          <w:ilvl w:val="1"/>
          <w:numId w:val="43"/>
        </w:numPr>
        <w:tabs>
          <w:tab w:val="left" w:pos="1800"/>
        </w:tabs>
        <w:ind w:left="1800" w:hanging="360"/>
        <w:rPr>
          <w:rFonts w:ascii="Arial" w:hAnsi="Arial" w:cs="Arial"/>
        </w:rPr>
      </w:pPr>
      <w:r w:rsidRPr="006B7B34">
        <w:rPr>
          <w:rFonts w:ascii="Arial" w:hAnsi="Arial" w:cs="Arial"/>
        </w:rPr>
        <w:t>A time schedule</w:t>
      </w:r>
      <w:r w:rsidR="00FA52B2" w:rsidRPr="006B7B34">
        <w:rPr>
          <w:rFonts w:ascii="Arial" w:hAnsi="Arial" w:cs="Arial"/>
        </w:rPr>
        <w:t xml:space="preserve"> for start and completion dates</w:t>
      </w:r>
    </w:p>
    <w:p w:rsidR="00FA52B2" w:rsidRPr="006B7B34" w:rsidRDefault="00FA52B2" w:rsidP="00FA52B2">
      <w:pPr>
        <w:widowControl w:val="0"/>
        <w:tabs>
          <w:tab w:val="left" w:pos="1800"/>
        </w:tabs>
        <w:rPr>
          <w:rFonts w:ascii="Arial" w:hAnsi="Arial" w:cs="Arial"/>
        </w:rPr>
      </w:pPr>
    </w:p>
    <w:p w:rsidR="00BC1F36" w:rsidRPr="006B7B34" w:rsidRDefault="00BC1F36" w:rsidP="00BA39AA">
      <w:pPr>
        <w:pStyle w:val="ListParagraph"/>
        <w:widowControl w:val="0"/>
        <w:numPr>
          <w:ilvl w:val="1"/>
          <w:numId w:val="43"/>
        </w:numPr>
        <w:tabs>
          <w:tab w:val="left" w:pos="1800"/>
        </w:tabs>
        <w:ind w:left="1800" w:hanging="360"/>
        <w:rPr>
          <w:rFonts w:ascii="Arial" w:hAnsi="Arial" w:cs="Arial"/>
        </w:rPr>
      </w:pPr>
      <w:r w:rsidRPr="006B7B34">
        <w:rPr>
          <w:rFonts w:ascii="Arial" w:hAnsi="Arial" w:cs="Arial"/>
        </w:rPr>
        <w:t>A sketch of the work</w:t>
      </w:r>
      <w:r w:rsidR="00FA52B2" w:rsidRPr="006B7B34">
        <w:rPr>
          <w:rFonts w:ascii="Arial" w:hAnsi="Arial" w:cs="Arial"/>
        </w:rPr>
        <w:t xml:space="preserve"> area showing the modifications</w:t>
      </w:r>
    </w:p>
    <w:p w:rsidR="00FA52B2" w:rsidRPr="006B7B34" w:rsidRDefault="00FA52B2" w:rsidP="00FA52B2">
      <w:pPr>
        <w:pStyle w:val="ListParagraph"/>
        <w:rPr>
          <w:rFonts w:ascii="Arial" w:hAnsi="Arial" w:cs="Arial"/>
        </w:rPr>
      </w:pPr>
    </w:p>
    <w:p w:rsidR="00FA52B2" w:rsidRPr="006B7B34" w:rsidRDefault="00FA52B2" w:rsidP="00BA39AA">
      <w:pPr>
        <w:pStyle w:val="ListParagraph"/>
        <w:widowControl w:val="0"/>
        <w:numPr>
          <w:ilvl w:val="1"/>
          <w:numId w:val="43"/>
        </w:numPr>
        <w:tabs>
          <w:tab w:val="left" w:pos="1800"/>
        </w:tabs>
        <w:ind w:left="1800" w:hanging="360"/>
        <w:rPr>
          <w:rFonts w:ascii="Arial" w:hAnsi="Arial" w:cs="Arial"/>
        </w:rPr>
      </w:pPr>
      <w:r w:rsidRPr="006B7B34">
        <w:rPr>
          <w:rFonts w:ascii="Arial" w:hAnsi="Arial" w:cs="Arial"/>
        </w:rPr>
        <w:t>Specification sheets for new or relocated devices</w:t>
      </w:r>
    </w:p>
    <w:p w:rsidR="00FA52B2" w:rsidRPr="006B7B34" w:rsidRDefault="00FA52B2" w:rsidP="00FA52B2">
      <w:pPr>
        <w:pStyle w:val="ListParagraph"/>
        <w:rPr>
          <w:rFonts w:ascii="Arial" w:hAnsi="Arial" w:cs="Arial"/>
        </w:rPr>
      </w:pPr>
    </w:p>
    <w:p w:rsidR="00FA52B2" w:rsidRPr="006B7B34" w:rsidRDefault="00FA52B2" w:rsidP="00BA39AA">
      <w:pPr>
        <w:pStyle w:val="ListParagraph"/>
        <w:widowControl w:val="0"/>
        <w:numPr>
          <w:ilvl w:val="1"/>
          <w:numId w:val="43"/>
        </w:numPr>
        <w:tabs>
          <w:tab w:val="left" w:pos="1800"/>
        </w:tabs>
        <w:ind w:left="1800" w:hanging="360"/>
        <w:rPr>
          <w:rFonts w:ascii="Arial" w:hAnsi="Arial" w:cs="Arial"/>
        </w:rPr>
      </w:pPr>
      <w:r w:rsidRPr="006B7B34">
        <w:rPr>
          <w:rFonts w:ascii="Arial" w:hAnsi="Arial" w:cs="Arial"/>
        </w:rPr>
        <w:t>Battery calculations and voltage drop calculations for scope of work</w:t>
      </w:r>
    </w:p>
    <w:p w:rsidR="00FA52B2" w:rsidRPr="006B7B34" w:rsidRDefault="00FA52B2" w:rsidP="00FA52B2">
      <w:pPr>
        <w:pStyle w:val="ListParagraph"/>
        <w:rPr>
          <w:rFonts w:ascii="Arial" w:hAnsi="Arial" w:cs="Arial"/>
        </w:rPr>
      </w:pPr>
    </w:p>
    <w:p w:rsidR="00FA52B2" w:rsidRPr="006B7B34" w:rsidRDefault="00FA52B2" w:rsidP="00FA52B2">
      <w:pPr>
        <w:pStyle w:val="ListParagraph"/>
        <w:numPr>
          <w:ilvl w:val="1"/>
          <w:numId w:val="43"/>
        </w:numPr>
        <w:ind w:hanging="370"/>
        <w:rPr>
          <w:rFonts w:ascii="Arial" w:hAnsi="Arial" w:cs="Arial"/>
        </w:rPr>
      </w:pPr>
      <w:r w:rsidRPr="006B7B34">
        <w:rPr>
          <w:rFonts w:ascii="Arial" w:hAnsi="Arial" w:cs="Arial"/>
        </w:rPr>
        <w:t>The CSFD Plan ID Number and/or RBD Building Permit Number assigned to the project’s construction plan. If the work is not associated with a construction permit (deficiency corrections etc.), then the “System Work Only” box is to be marked on the letter.</w:t>
      </w:r>
    </w:p>
    <w:p w:rsidR="00FA52B2" w:rsidRPr="006B7B34" w:rsidRDefault="00FA52B2" w:rsidP="00FA52B2">
      <w:pPr>
        <w:pStyle w:val="ListParagraph"/>
        <w:rPr>
          <w:rFonts w:ascii="Arial" w:hAnsi="Arial" w:cs="Arial"/>
        </w:rPr>
      </w:pPr>
    </w:p>
    <w:p w:rsidR="00FA52B2" w:rsidRPr="006B7B34" w:rsidRDefault="00FA52B2" w:rsidP="00FA52B2">
      <w:pPr>
        <w:ind w:left="1800" w:hanging="360"/>
        <w:rPr>
          <w:rFonts w:ascii="Arial" w:hAnsi="Arial" w:cs="Arial"/>
        </w:rPr>
      </w:pPr>
      <w:r w:rsidRPr="006B7B34">
        <w:rPr>
          <w:rFonts w:ascii="Arial" w:hAnsi="Arial" w:cs="Arial"/>
        </w:rPr>
        <w:t>•</w:t>
      </w:r>
      <w:r w:rsidRPr="006B7B34">
        <w:rPr>
          <w:rFonts w:ascii="Arial" w:hAnsi="Arial" w:cs="Arial"/>
        </w:rPr>
        <w:tab/>
        <w:t>5 device letters shall be submitted a minimum of two business days before the start of the work.</w:t>
      </w:r>
    </w:p>
    <w:p w:rsidR="00FA52B2" w:rsidRPr="006B7B34" w:rsidRDefault="00FA52B2" w:rsidP="00FA52B2">
      <w:pPr>
        <w:ind w:left="1800" w:hanging="360"/>
        <w:rPr>
          <w:rFonts w:ascii="Arial" w:hAnsi="Arial" w:cs="Arial"/>
        </w:rPr>
      </w:pPr>
      <w:r w:rsidRPr="006B7B34">
        <w:rPr>
          <w:rFonts w:ascii="Arial" w:hAnsi="Arial" w:cs="Arial"/>
        </w:rPr>
        <w:t>•</w:t>
      </w:r>
      <w:r w:rsidRPr="006B7B34">
        <w:rPr>
          <w:rFonts w:ascii="Arial" w:hAnsi="Arial" w:cs="Arial"/>
        </w:rPr>
        <w:tab/>
        <w:t>There is a limit of ONE letter per building permit scope of work.</w:t>
      </w:r>
    </w:p>
    <w:p w:rsidR="00FA52B2" w:rsidRPr="006B7B34" w:rsidRDefault="00FA52B2" w:rsidP="00FA52B2">
      <w:pPr>
        <w:ind w:left="1800" w:hanging="360"/>
        <w:rPr>
          <w:rFonts w:ascii="Arial" w:hAnsi="Arial" w:cs="Arial"/>
        </w:rPr>
      </w:pPr>
      <w:r w:rsidRPr="006B7B34">
        <w:rPr>
          <w:rFonts w:ascii="Arial" w:hAnsi="Arial" w:cs="Arial"/>
        </w:rPr>
        <w:t>•</w:t>
      </w:r>
      <w:r w:rsidRPr="006B7B34">
        <w:rPr>
          <w:rFonts w:ascii="Arial" w:hAnsi="Arial" w:cs="Arial"/>
        </w:rPr>
        <w:tab/>
        <w:t>No fire inspections will be performed on this work unless a special request is made or CSFD elects to make quality control checks on the work being performed. Any additions or remodeling to existing commercial and residential fire sprinkler systems that involve 5 devices or fewer will not require the submittal of plans or calculations through CSFD.</w:t>
      </w:r>
    </w:p>
    <w:p w:rsidR="00FA52B2" w:rsidRPr="006B7B34" w:rsidRDefault="00FA52B2" w:rsidP="00FA52B2">
      <w:pPr>
        <w:ind w:left="1800" w:hanging="360"/>
        <w:rPr>
          <w:rFonts w:ascii="Arial" w:hAnsi="Arial" w:cs="Arial"/>
        </w:rPr>
      </w:pPr>
      <w:r w:rsidRPr="006B7B34">
        <w:rPr>
          <w:rFonts w:ascii="Arial" w:hAnsi="Arial" w:cs="Arial"/>
        </w:rPr>
        <w:t>•</w:t>
      </w:r>
      <w:r w:rsidRPr="006B7B34">
        <w:rPr>
          <w:rFonts w:ascii="Arial" w:hAnsi="Arial" w:cs="Arial"/>
        </w:rPr>
        <w:tab/>
        <w:t>5 device letters do NOT apply to the addition or relocation of devices that perform a control function, or other stipulations previously mandated and/or required by CSFD.</w:t>
      </w:r>
    </w:p>
    <w:p w:rsidR="00FA52B2" w:rsidRPr="006B7B34" w:rsidRDefault="00FA52B2" w:rsidP="00FA52B2">
      <w:pPr>
        <w:ind w:left="1800" w:hanging="360"/>
        <w:rPr>
          <w:rFonts w:ascii="Arial" w:hAnsi="Arial" w:cs="Arial"/>
        </w:rPr>
      </w:pPr>
      <w:r w:rsidRPr="006B7B34">
        <w:rPr>
          <w:rFonts w:ascii="Arial" w:hAnsi="Arial" w:cs="Arial"/>
        </w:rPr>
        <w:t>•</w:t>
      </w:r>
      <w:r w:rsidRPr="006B7B34">
        <w:rPr>
          <w:rFonts w:ascii="Arial" w:hAnsi="Arial" w:cs="Arial"/>
        </w:rPr>
        <w:tab/>
        <w:t xml:space="preserve">The approved letter is your permit and shall be posted on the job site. </w:t>
      </w:r>
    </w:p>
    <w:p w:rsidR="00FA52B2" w:rsidRPr="006B7B34" w:rsidRDefault="00FA52B2" w:rsidP="00FA52B2">
      <w:pPr>
        <w:ind w:left="1800" w:hanging="360"/>
        <w:rPr>
          <w:rFonts w:ascii="Arial" w:hAnsi="Arial" w:cs="Arial"/>
        </w:rPr>
      </w:pPr>
      <w:r w:rsidRPr="006B7B34">
        <w:rPr>
          <w:rFonts w:ascii="Arial" w:hAnsi="Arial" w:cs="Arial"/>
        </w:rPr>
        <w:t>•</w:t>
      </w:r>
      <w:r w:rsidRPr="006B7B34">
        <w:rPr>
          <w:rFonts w:ascii="Arial" w:hAnsi="Arial" w:cs="Arial"/>
        </w:rPr>
        <w:tab/>
        <w:t>Revisions to the scope of work conducted under a 5 device letter require a revised letter to be submitted. If the revisions cause the scope of work to exceed 5 devices, you must submit plans and obtain a full fire alarm permit.</w:t>
      </w:r>
    </w:p>
    <w:p w:rsidR="00FA52B2" w:rsidRPr="006B7B34" w:rsidRDefault="00FA52B2" w:rsidP="00FA52B2">
      <w:pPr>
        <w:ind w:left="1800" w:hanging="360"/>
        <w:rPr>
          <w:rFonts w:ascii="Arial" w:hAnsi="Arial" w:cs="Arial"/>
        </w:rPr>
      </w:pPr>
      <w:r w:rsidRPr="006B7B34">
        <w:rPr>
          <w:rFonts w:ascii="Arial" w:hAnsi="Arial" w:cs="Arial"/>
        </w:rPr>
        <w:t>•</w:t>
      </w:r>
      <w:r w:rsidRPr="006B7B34">
        <w:rPr>
          <w:rFonts w:ascii="Arial" w:hAnsi="Arial" w:cs="Arial"/>
        </w:rPr>
        <w:tab/>
        <w:t>At the time the work is completed, a completed installer certification and record of completion shall be filed with CSFD within 2 business days.</w:t>
      </w:r>
    </w:p>
    <w:p w:rsidR="00FA52B2" w:rsidRPr="006B7B34" w:rsidRDefault="00FA52B2" w:rsidP="00FA52B2">
      <w:pPr>
        <w:ind w:left="1800" w:hanging="360"/>
        <w:rPr>
          <w:rFonts w:ascii="Arial" w:hAnsi="Arial" w:cs="Arial"/>
        </w:rPr>
      </w:pPr>
      <w:r w:rsidRPr="006B7B34">
        <w:rPr>
          <w:rFonts w:ascii="Arial" w:hAnsi="Arial" w:cs="Arial"/>
        </w:rPr>
        <w:t>•</w:t>
      </w:r>
      <w:r w:rsidRPr="006B7B34">
        <w:rPr>
          <w:rFonts w:ascii="Arial" w:hAnsi="Arial" w:cs="Arial"/>
        </w:rPr>
        <w:tab/>
        <w:t xml:space="preserve">CSFD reserves the right to modify or delete any portion of this program as necessary for the safe monitoring and regulation of fire </w:t>
      </w:r>
      <w:r w:rsidR="006B7B34" w:rsidRPr="006B7B34">
        <w:rPr>
          <w:rFonts w:ascii="Arial" w:hAnsi="Arial" w:cs="Arial"/>
        </w:rPr>
        <w:t>alarm</w:t>
      </w:r>
      <w:r w:rsidRPr="006B7B34">
        <w:rPr>
          <w:rFonts w:ascii="Arial" w:hAnsi="Arial" w:cs="Arial"/>
        </w:rPr>
        <w:t xml:space="preserve"> system installations.</w:t>
      </w:r>
    </w:p>
    <w:p w:rsidR="006B7B34" w:rsidRPr="006B7B34" w:rsidRDefault="006B7B34" w:rsidP="006B7B34">
      <w:pPr>
        <w:ind w:left="1800" w:hanging="360"/>
        <w:rPr>
          <w:rFonts w:ascii="Arial" w:hAnsi="Arial" w:cs="Arial"/>
          <w:color w:val="FF0000"/>
        </w:rPr>
      </w:pPr>
      <w:r w:rsidRPr="006B7B34">
        <w:rPr>
          <w:rFonts w:ascii="Arial" w:hAnsi="Arial" w:cs="Arial"/>
        </w:rPr>
        <w:t>•     Any additions or remodels to existing fire alarm system will require a rough-in permit          and follow-up inspections performed by the Pikes Peak Regional Building Department.</w:t>
      </w:r>
    </w:p>
    <w:p w:rsidR="001F3008" w:rsidRPr="001F3008" w:rsidRDefault="001F3008" w:rsidP="001F3008">
      <w:pPr>
        <w:pStyle w:val="ListParagraph"/>
        <w:widowControl w:val="0"/>
        <w:ind w:left="1810"/>
        <w:rPr>
          <w:rFonts w:ascii="Arial" w:hAnsi="Arial" w:cs="Arial"/>
          <w:color w:val="FF0000"/>
        </w:rPr>
      </w:pPr>
    </w:p>
    <w:p w:rsidR="00FC1F8E" w:rsidRPr="0063769C" w:rsidRDefault="00FC1F8E" w:rsidP="008D53F2">
      <w:pPr>
        <w:pStyle w:val="SectionDescriptorBodyText"/>
        <w:numPr>
          <w:ilvl w:val="0"/>
          <w:numId w:val="6"/>
        </w:numPr>
        <w:tabs>
          <w:tab w:val="clear" w:pos="1080"/>
        </w:tabs>
        <w:spacing w:before="0"/>
        <w:rPr>
          <w:rFonts w:ascii="Arial" w:hAnsi="Arial" w:cs="Arial"/>
          <w:b/>
          <w:smallCaps/>
          <w:sz w:val="20"/>
        </w:rPr>
      </w:pPr>
      <w:bookmarkStart w:id="119" w:name="_Toc118519180"/>
      <w:bookmarkStart w:id="120" w:name="_Toc159302491"/>
      <w:r w:rsidRPr="00DF4B2C">
        <w:rPr>
          <w:rFonts w:ascii="Arial" w:hAnsi="Arial" w:cs="Arial"/>
          <w:b/>
          <w:sz w:val="20"/>
        </w:rPr>
        <w:t>Construction Permits</w:t>
      </w:r>
      <w:r w:rsidRPr="0063769C">
        <w:rPr>
          <w:rFonts w:ascii="Arial" w:hAnsi="Arial" w:cs="Arial"/>
          <w:b/>
          <w:smallCaps/>
          <w:sz w:val="20"/>
        </w:rPr>
        <w:t>.</w:t>
      </w:r>
    </w:p>
    <w:p w:rsidR="00FC1F8E" w:rsidRPr="0063769C" w:rsidRDefault="00FC1F8E" w:rsidP="006B7B34">
      <w:pPr>
        <w:pStyle w:val="SectionDescriptor"/>
        <w:numPr>
          <w:ilvl w:val="0"/>
          <w:numId w:val="26"/>
        </w:numPr>
        <w:spacing w:before="0" w:after="120"/>
        <w:ind w:left="1440"/>
        <w:rPr>
          <w:rFonts w:cs="Arial"/>
          <w:b w:val="0"/>
        </w:rPr>
      </w:pPr>
      <w:bookmarkStart w:id="121" w:name="_Toc276041269"/>
      <w:bookmarkStart w:id="122" w:name="_Toc118519178"/>
      <w:bookmarkStart w:id="123" w:name="_Toc159302489"/>
      <w:r w:rsidRPr="0063769C">
        <w:rPr>
          <w:rFonts w:cs="Arial"/>
          <w:b w:val="0"/>
        </w:rPr>
        <w:t>A construction permit is required for installation of or modification to a fire alarm system</w:t>
      </w:r>
      <w:r w:rsidR="0034374C" w:rsidRPr="0063769C">
        <w:rPr>
          <w:rFonts w:cs="Arial"/>
          <w:b w:val="0"/>
        </w:rPr>
        <w:t xml:space="preserve"> per the adopted fire code</w:t>
      </w:r>
      <w:r w:rsidRPr="0063769C">
        <w:rPr>
          <w:rFonts w:cs="Arial"/>
          <w:b w:val="0"/>
        </w:rPr>
        <w:t xml:space="preserve">.  </w:t>
      </w:r>
      <w:bookmarkEnd w:id="121"/>
      <w:r w:rsidR="006B7B34" w:rsidRPr="006B7B34">
        <w:rPr>
          <w:rFonts w:cs="Arial"/>
          <w:b w:val="0"/>
        </w:rPr>
        <w:t xml:space="preserve">Any modification requires a permit (also see </w:t>
      </w:r>
      <w:r w:rsidR="006B7B34">
        <w:rPr>
          <w:rFonts w:cs="Arial"/>
          <w:b w:val="0"/>
        </w:rPr>
        <w:t>5 device</w:t>
      </w:r>
      <w:r w:rsidR="006B7B34" w:rsidRPr="006B7B34">
        <w:rPr>
          <w:rFonts w:cs="Arial"/>
          <w:b w:val="0"/>
        </w:rPr>
        <w:t xml:space="preserve"> letter section).</w:t>
      </w:r>
    </w:p>
    <w:bookmarkEnd w:id="122"/>
    <w:bookmarkEnd w:id="123"/>
    <w:p w:rsidR="004B58E8" w:rsidRPr="0063769C" w:rsidRDefault="004B58E8" w:rsidP="008D53F2">
      <w:pPr>
        <w:pStyle w:val="SectionDescriptorBodyText"/>
        <w:numPr>
          <w:ilvl w:val="0"/>
          <w:numId w:val="26"/>
        </w:numPr>
        <w:spacing w:before="0"/>
        <w:ind w:left="1440"/>
        <w:rPr>
          <w:rFonts w:ascii="Arial" w:hAnsi="Arial" w:cs="Arial"/>
          <w:sz w:val="20"/>
        </w:rPr>
      </w:pPr>
      <w:r w:rsidRPr="0063769C">
        <w:rPr>
          <w:rFonts w:ascii="Arial" w:hAnsi="Arial" w:cs="Arial"/>
          <w:sz w:val="20"/>
        </w:rPr>
        <w:t xml:space="preserve">New fire alarm systems shall not be installed nor shall modifications be made to existing systems until complete application has been submitted, and a permit has been issued, including </w:t>
      </w:r>
      <w:proofErr w:type="gramStart"/>
      <w:r w:rsidRPr="0063769C">
        <w:rPr>
          <w:rFonts w:ascii="Arial" w:hAnsi="Arial" w:cs="Arial"/>
          <w:sz w:val="20"/>
        </w:rPr>
        <w:t>an</w:t>
      </w:r>
      <w:proofErr w:type="gramEnd"/>
      <w:r w:rsidRPr="0063769C">
        <w:rPr>
          <w:rFonts w:ascii="Arial" w:hAnsi="Arial" w:cs="Arial"/>
          <w:sz w:val="20"/>
        </w:rPr>
        <w:t xml:space="preserve"> </w:t>
      </w:r>
      <w:r w:rsidR="006B7B34">
        <w:rPr>
          <w:rFonts w:ascii="Arial" w:hAnsi="Arial" w:cs="Arial"/>
          <w:sz w:val="20"/>
        </w:rPr>
        <w:t>PP</w:t>
      </w:r>
      <w:r w:rsidRPr="0063769C">
        <w:rPr>
          <w:rFonts w:ascii="Arial" w:hAnsi="Arial" w:cs="Arial"/>
          <w:sz w:val="20"/>
        </w:rPr>
        <w:t xml:space="preserve">RBD rough </w:t>
      </w:r>
      <w:r w:rsidR="001307CD" w:rsidRPr="0063769C">
        <w:rPr>
          <w:rFonts w:ascii="Arial" w:hAnsi="Arial" w:cs="Arial"/>
          <w:sz w:val="20"/>
        </w:rPr>
        <w:t xml:space="preserve">in </w:t>
      </w:r>
      <w:r w:rsidRPr="0063769C">
        <w:rPr>
          <w:rFonts w:ascii="Arial" w:hAnsi="Arial" w:cs="Arial"/>
          <w:sz w:val="20"/>
        </w:rPr>
        <w:t>permit. The permit card a</w:t>
      </w:r>
      <w:r w:rsidR="001307CD" w:rsidRPr="0063769C">
        <w:rPr>
          <w:rFonts w:ascii="Arial" w:hAnsi="Arial" w:cs="Arial"/>
          <w:sz w:val="20"/>
        </w:rPr>
        <w:t>nd approved plans must be on sit</w:t>
      </w:r>
      <w:r w:rsidRPr="0063769C">
        <w:rPr>
          <w:rFonts w:ascii="Arial" w:hAnsi="Arial" w:cs="Arial"/>
          <w:sz w:val="20"/>
        </w:rPr>
        <w:t>e for refer</w:t>
      </w:r>
      <w:r w:rsidR="001307CD" w:rsidRPr="0063769C">
        <w:rPr>
          <w:rFonts w:ascii="Arial" w:hAnsi="Arial" w:cs="Arial"/>
          <w:sz w:val="20"/>
        </w:rPr>
        <w:t>ence by the Designer of Re</w:t>
      </w:r>
      <w:r w:rsidRPr="0063769C">
        <w:rPr>
          <w:rFonts w:ascii="Arial" w:hAnsi="Arial" w:cs="Arial"/>
          <w:sz w:val="20"/>
        </w:rPr>
        <w:t xml:space="preserve">cord, the installer </w:t>
      </w:r>
      <w:r w:rsidR="0071646E" w:rsidRPr="0063769C">
        <w:rPr>
          <w:rFonts w:ascii="Arial" w:hAnsi="Arial" w:cs="Arial"/>
          <w:sz w:val="20"/>
        </w:rPr>
        <w:t>and/</w:t>
      </w:r>
      <w:r w:rsidRPr="0063769C">
        <w:rPr>
          <w:rFonts w:ascii="Arial" w:hAnsi="Arial" w:cs="Arial"/>
          <w:sz w:val="20"/>
        </w:rPr>
        <w:t xml:space="preserve">or fire inspector. </w:t>
      </w:r>
    </w:p>
    <w:p w:rsidR="006B7B34" w:rsidRDefault="006B7B34" w:rsidP="006B7B34">
      <w:pPr>
        <w:pStyle w:val="ListParagraph"/>
        <w:numPr>
          <w:ilvl w:val="0"/>
          <w:numId w:val="26"/>
        </w:numPr>
        <w:ind w:left="1440"/>
        <w:rPr>
          <w:rFonts w:ascii="Arial" w:hAnsi="Arial" w:cs="Arial"/>
        </w:rPr>
      </w:pPr>
      <w:r w:rsidRPr="006B7B34">
        <w:rPr>
          <w:rFonts w:ascii="Arial" w:hAnsi="Arial" w:cs="Arial"/>
        </w:rPr>
        <w:t xml:space="preserve">Permits for fire </w:t>
      </w:r>
      <w:r>
        <w:rPr>
          <w:rFonts w:ascii="Arial" w:hAnsi="Arial" w:cs="Arial"/>
        </w:rPr>
        <w:t>alarm</w:t>
      </w:r>
      <w:r w:rsidRPr="006B7B34">
        <w:rPr>
          <w:rFonts w:ascii="Arial" w:hAnsi="Arial" w:cs="Arial"/>
        </w:rPr>
        <w:t xml:space="preserve"> systems expire one year after date of issue.  A 30-day grace period is allowed to renew the permit.  After the grace period expires, if inspections have been conducted in the past 13 months, new plans and permit is not required to be submitted for issuance of a new permit.  If the grace period has expired and no inspections have occurred in the past 13 months, new plans shall be submitted prior to issuance of a new permit.  </w:t>
      </w:r>
    </w:p>
    <w:p w:rsidR="006B7B34" w:rsidRPr="006B7B34" w:rsidRDefault="006B7B34" w:rsidP="006B7B34">
      <w:pPr>
        <w:pStyle w:val="ListParagraph"/>
        <w:ind w:left="2160"/>
        <w:rPr>
          <w:rFonts w:ascii="Arial" w:hAnsi="Arial" w:cs="Arial"/>
        </w:rPr>
      </w:pPr>
    </w:p>
    <w:p w:rsidR="00FC1F8E" w:rsidRPr="0063769C" w:rsidRDefault="00FC1F8E" w:rsidP="008D53F2">
      <w:pPr>
        <w:pStyle w:val="SectionDescriptor"/>
        <w:numPr>
          <w:ilvl w:val="0"/>
          <w:numId w:val="26"/>
        </w:numPr>
        <w:spacing w:before="0" w:after="120"/>
        <w:ind w:left="1440"/>
        <w:rPr>
          <w:rFonts w:cs="Arial"/>
          <w:b w:val="0"/>
        </w:rPr>
      </w:pPr>
      <w:r w:rsidRPr="0063769C">
        <w:rPr>
          <w:rFonts w:cs="Arial"/>
          <w:b w:val="0"/>
        </w:rPr>
        <w:t>Permits will be issued to match the scope of work of the building permit they are associated with.  For example:  if there are 3 separate building permits issued for interior remodels in different areas of the same building, the fire alarm submittals will receive 3 separate permits, regardless if they were submitted on one plan set or separate plan sets.  This prevents failures of one scope of work holding up the final of another scope of work.</w:t>
      </w:r>
    </w:p>
    <w:p w:rsidR="00FC1F8E" w:rsidRPr="0063769C" w:rsidRDefault="00FC1F8E" w:rsidP="008D53F2">
      <w:pPr>
        <w:pStyle w:val="SectionDescriptorBodyText"/>
        <w:numPr>
          <w:ilvl w:val="0"/>
          <w:numId w:val="6"/>
        </w:numPr>
        <w:tabs>
          <w:tab w:val="clear" w:pos="1080"/>
        </w:tabs>
        <w:spacing w:before="0"/>
        <w:rPr>
          <w:rFonts w:ascii="Arial" w:hAnsi="Arial" w:cs="Arial"/>
          <w:b/>
          <w:smallCaps/>
          <w:sz w:val="20"/>
        </w:rPr>
      </w:pPr>
      <w:bookmarkStart w:id="124" w:name="_Toc118519182"/>
      <w:bookmarkStart w:id="125" w:name="_Toc159302493"/>
      <w:bookmarkEnd w:id="119"/>
      <w:bookmarkEnd w:id="120"/>
      <w:r w:rsidRPr="00DF4B2C">
        <w:rPr>
          <w:rFonts w:ascii="Arial" w:hAnsi="Arial" w:cs="Arial"/>
          <w:b/>
          <w:sz w:val="20"/>
        </w:rPr>
        <w:t>Permissible Omissions</w:t>
      </w:r>
      <w:r w:rsidRPr="0063769C">
        <w:rPr>
          <w:rFonts w:ascii="Arial" w:hAnsi="Arial" w:cs="Arial"/>
          <w:b/>
          <w:smallCaps/>
          <w:sz w:val="20"/>
        </w:rPr>
        <w:t>.</w:t>
      </w:r>
      <w:bookmarkEnd w:id="124"/>
      <w:bookmarkEnd w:id="125"/>
    </w:p>
    <w:p w:rsidR="00FC1F8E" w:rsidRPr="0063769C" w:rsidRDefault="00FC1F8E" w:rsidP="008D53F2">
      <w:pPr>
        <w:pStyle w:val="SectionDescriptorBodyText"/>
        <w:numPr>
          <w:ilvl w:val="0"/>
          <w:numId w:val="7"/>
        </w:numPr>
        <w:tabs>
          <w:tab w:val="clear" w:pos="360"/>
        </w:tabs>
        <w:spacing w:before="0"/>
        <w:ind w:left="1440"/>
        <w:rPr>
          <w:rFonts w:ascii="Arial" w:hAnsi="Arial" w:cs="Arial"/>
          <w:sz w:val="20"/>
        </w:rPr>
      </w:pPr>
      <w:bookmarkStart w:id="126" w:name="_Toc118519184"/>
      <w:bookmarkStart w:id="127" w:name="_Toc159302495"/>
      <w:r w:rsidRPr="0063769C">
        <w:rPr>
          <w:rFonts w:ascii="Arial" w:hAnsi="Arial" w:cs="Arial"/>
          <w:b/>
          <w:sz w:val="20"/>
        </w:rPr>
        <w:t>Apartment Buildings with Breezeways</w:t>
      </w:r>
      <w:r w:rsidRPr="0063769C">
        <w:rPr>
          <w:rFonts w:ascii="Arial" w:hAnsi="Arial" w:cs="Arial"/>
          <w:sz w:val="20"/>
        </w:rPr>
        <w:t xml:space="preserve">.  </w:t>
      </w:r>
      <w:r w:rsidR="00C52418">
        <w:rPr>
          <w:rFonts w:ascii="Arial" w:hAnsi="Arial" w:cs="Arial"/>
          <w:sz w:val="20"/>
        </w:rPr>
        <w:t>To prevent nuisance/malicious alarms, a</w:t>
      </w:r>
      <w:r w:rsidRPr="0063769C">
        <w:rPr>
          <w:rFonts w:ascii="Arial" w:hAnsi="Arial" w:cs="Arial"/>
          <w:sz w:val="20"/>
        </w:rPr>
        <w:t xml:space="preserve"> pull station is not required to be provided in exterior corridors (breezeways) of apartment buildings</w:t>
      </w:r>
      <w:bookmarkEnd w:id="126"/>
      <w:bookmarkEnd w:id="127"/>
      <w:r w:rsidR="00C52418">
        <w:rPr>
          <w:rFonts w:ascii="Arial" w:hAnsi="Arial" w:cs="Arial"/>
          <w:sz w:val="20"/>
        </w:rPr>
        <w:t>.  However, one shall be provided in the utility closet to provide notification to building occupants while system is undergoing testing, maintenance or repair.</w:t>
      </w:r>
    </w:p>
    <w:p w:rsidR="00CA1377" w:rsidRPr="0063769C" w:rsidRDefault="00FC1F8E" w:rsidP="008D53F2">
      <w:pPr>
        <w:pStyle w:val="Footer"/>
        <w:numPr>
          <w:ilvl w:val="0"/>
          <w:numId w:val="6"/>
        </w:numPr>
        <w:spacing w:after="120"/>
        <w:jc w:val="left"/>
        <w:rPr>
          <w:rFonts w:cs="Arial"/>
          <w:sz w:val="20"/>
        </w:rPr>
      </w:pPr>
      <w:r w:rsidRPr="00DF4B2C">
        <w:rPr>
          <w:rFonts w:cs="Arial"/>
          <w:b/>
          <w:sz w:val="20"/>
        </w:rPr>
        <w:t>Smoke Detectors</w:t>
      </w:r>
      <w:r w:rsidRPr="0063769C">
        <w:rPr>
          <w:rFonts w:cs="Arial"/>
          <w:b/>
          <w:sz w:val="20"/>
        </w:rPr>
        <w:t xml:space="preserve">.  </w:t>
      </w:r>
    </w:p>
    <w:p w:rsidR="00FC1F8E" w:rsidRPr="0063769C" w:rsidRDefault="00FC1F8E" w:rsidP="008D53F2">
      <w:pPr>
        <w:pStyle w:val="Footer"/>
        <w:numPr>
          <w:ilvl w:val="0"/>
          <w:numId w:val="0"/>
        </w:numPr>
        <w:spacing w:after="120"/>
        <w:ind w:left="1080"/>
        <w:jc w:val="left"/>
        <w:rPr>
          <w:rFonts w:cs="Arial"/>
          <w:sz w:val="20"/>
        </w:rPr>
      </w:pPr>
      <w:r w:rsidRPr="0063769C">
        <w:rPr>
          <w:rFonts w:cs="Arial"/>
          <w:sz w:val="20"/>
        </w:rPr>
        <w:t xml:space="preserve">Smoke detectors shall not be installed until final </w:t>
      </w:r>
      <w:r w:rsidR="00434DBD" w:rsidRPr="0063769C">
        <w:rPr>
          <w:rFonts w:cs="Arial"/>
          <w:sz w:val="20"/>
        </w:rPr>
        <w:t>cleanup</w:t>
      </w:r>
      <w:r w:rsidRPr="0063769C">
        <w:rPr>
          <w:rFonts w:cs="Arial"/>
          <w:sz w:val="20"/>
        </w:rPr>
        <w:t xml:space="preserve"> of </w:t>
      </w:r>
      <w:r w:rsidR="0034374C" w:rsidRPr="0063769C">
        <w:rPr>
          <w:rFonts w:cs="Arial"/>
          <w:sz w:val="20"/>
        </w:rPr>
        <w:t>all trades has been completed</w:t>
      </w:r>
      <w:r w:rsidRPr="0063769C">
        <w:rPr>
          <w:rFonts w:cs="Arial"/>
          <w:sz w:val="20"/>
        </w:rPr>
        <w:t>.  The shipping covers that come with the smoke detectors are not considered listed dust covers and are not to be considered as protection against dust or other contaminants (NFPA 72:</w:t>
      </w:r>
      <w:r w:rsidR="008C1EB5">
        <w:rPr>
          <w:rFonts w:cs="Arial"/>
          <w:sz w:val="20"/>
        </w:rPr>
        <w:t xml:space="preserve"> </w:t>
      </w:r>
      <w:r w:rsidRPr="006B7B34">
        <w:rPr>
          <w:rFonts w:cs="Arial"/>
          <w:sz w:val="20"/>
        </w:rPr>
        <w:t>17.7.1.1</w:t>
      </w:r>
      <w:r w:rsidR="008C1EB5" w:rsidRPr="006B7B34">
        <w:rPr>
          <w:rFonts w:cs="Arial"/>
          <w:sz w:val="20"/>
        </w:rPr>
        <w:t>2</w:t>
      </w:r>
      <w:r w:rsidRPr="006B7B34">
        <w:rPr>
          <w:rFonts w:cs="Arial"/>
          <w:sz w:val="20"/>
        </w:rPr>
        <w:t>.3</w:t>
      </w:r>
      <w:r w:rsidRPr="0063769C">
        <w:rPr>
          <w:rFonts w:cs="Arial"/>
          <w:sz w:val="20"/>
        </w:rPr>
        <w:t>).</w:t>
      </w:r>
    </w:p>
    <w:p w:rsidR="00FC1F8E" w:rsidRPr="0063769C" w:rsidRDefault="00FC1F8E" w:rsidP="008D53F2">
      <w:pPr>
        <w:spacing w:after="120"/>
        <w:ind w:left="720" w:hanging="720"/>
        <w:rPr>
          <w:rFonts w:ascii="Arial" w:hAnsi="Arial" w:cs="Arial"/>
          <w:b/>
        </w:rPr>
      </w:pPr>
      <w:r w:rsidRPr="0063769C">
        <w:rPr>
          <w:rFonts w:ascii="Arial" w:hAnsi="Arial" w:cs="Arial"/>
          <w:b/>
        </w:rPr>
        <w:t xml:space="preserve">VII.  </w:t>
      </w:r>
      <w:r w:rsidRPr="0063769C">
        <w:rPr>
          <w:rFonts w:ascii="Arial" w:hAnsi="Arial" w:cs="Arial"/>
          <w:b/>
        </w:rPr>
        <w:tab/>
        <w:t>INSPECTION AND TESTING</w:t>
      </w:r>
    </w:p>
    <w:p w:rsidR="00FC1F8E" w:rsidRPr="00DF4B2C" w:rsidRDefault="00FC1F8E" w:rsidP="008D53F2">
      <w:pPr>
        <w:pStyle w:val="SectionDescriptorBodyText"/>
        <w:numPr>
          <w:ilvl w:val="0"/>
          <w:numId w:val="23"/>
        </w:numPr>
        <w:spacing w:before="0"/>
        <w:rPr>
          <w:rFonts w:ascii="Arial" w:hAnsi="Arial" w:cs="Arial"/>
          <w:b/>
          <w:sz w:val="20"/>
        </w:rPr>
      </w:pPr>
      <w:bookmarkStart w:id="128" w:name="_Toc159302496"/>
      <w:r w:rsidRPr="00DF4B2C">
        <w:rPr>
          <w:rFonts w:ascii="Arial" w:hAnsi="Arial" w:cs="Arial"/>
          <w:b/>
          <w:sz w:val="20"/>
        </w:rPr>
        <w:t>Inspection.</w:t>
      </w:r>
      <w:bookmarkEnd w:id="128"/>
    </w:p>
    <w:p w:rsidR="00FC1F8E" w:rsidRPr="0063769C" w:rsidRDefault="00FC1F8E" w:rsidP="008D53F2">
      <w:pPr>
        <w:spacing w:after="120"/>
        <w:ind w:left="1080"/>
        <w:rPr>
          <w:rFonts w:ascii="Arial" w:hAnsi="Arial" w:cs="Arial"/>
        </w:rPr>
      </w:pPr>
      <w:r w:rsidRPr="0063769C">
        <w:rPr>
          <w:rFonts w:ascii="Arial" w:hAnsi="Arial" w:cs="Arial"/>
        </w:rPr>
        <w:t>It shall be the duty of the person doing the work authorized by a permit to notify the CSFD that the work is ready for inspection.  It shall also be the responsibility of the person requesting the inspections to provide access to and means for proper inspection of the work.</w:t>
      </w:r>
    </w:p>
    <w:p w:rsidR="00E91DC1" w:rsidRDefault="00E91DC1" w:rsidP="008D53F2">
      <w:pPr>
        <w:pStyle w:val="SubSectionDescriptor"/>
        <w:numPr>
          <w:ilvl w:val="0"/>
          <w:numId w:val="0"/>
        </w:numPr>
        <w:spacing w:before="0" w:after="120"/>
        <w:ind w:left="1080"/>
        <w:rPr>
          <w:rFonts w:ascii="Arial" w:hAnsi="Arial" w:cs="Arial"/>
          <w:sz w:val="20"/>
        </w:rPr>
      </w:pPr>
      <w:r w:rsidRPr="00E91DC1">
        <w:rPr>
          <w:rFonts w:ascii="Arial" w:hAnsi="Arial" w:cs="Arial"/>
          <w:sz w:val="20"/>
        </w:rPr>
        <w:t>Be advised that approval as the result of an inspection shall not be construed to be an approval of a violation of the provision of the adopted fire code, standards or of other ordinances of the City of Colorado Springs.  Inspections presuming to give authority to violate or cancel provision of this code or of other ordinances of the jurisdiction shall not be valid (IFC 106.4).</w:t>
      </w:r>
    </w:p>
    <w:p w:rsidR="00FC1F8E" w:rsidRPr="0063769C" w:rsidRDefault="00FC1F8E" w:rsidP="008D53F2">
      <w:pPr>
        <w:pStyle w:val="SubSectionDescriptor"/>
        <w:numPr>
          <w:ilvl w:val="0"/>
          <w:numId w:val="0"/>
        </w:numPr>
        <w:spacing w:before="0" w:after="120"/>
        <w:ind w:left="1080"/>
        <w:rPr>
          <w:rFonts w:ascii="Arial" w:hAnsi="Arial" w:cs="Arial"/>
          <w:sz w:val="20"/>
        </w:rPr>
      </w:pPr>
      <w:r w:rsidRPr="0063769C">
        <w:rPr>
          <w:rFonts w:ascii="Arial" w:hAnsi="Arial" w:cs="Arial"/>
          <w:sz w:val="20"/>
        </w:rPr>
        <w:t xml:space="preserve">All systems are required to be pre-tested in accordance with NFPA 72.  Programming or programming changes will not be permitted during an inspection.  If a laptop is seen or connected to the panel, it will be the inspector’s discretion to continue with the inspection.  </w:t>
      </w:r>
    </w:p>
    <w:p w:rsidR="00E91DC1" w:rsidRDefault="00E91DC1" w:rsidP="008D53F2">
      <w:pPr>
        <w:spacing w:after="120"/>
        <w:ind w:left="1080"/>
        <w:rPr>
          <w:rFonts w:ascii="Arial" w:hAnsi="Arial" w:cs="Arial"/>
        </w:rPr>
      </w:pPr>
      <w:r w:rsidRPr="00E91DC1">
        <w:rPr>
          <w:rFonts w:ascii="Arial" w:hAnsi="Arial" w:cs="Arial"/>
        </w:rPr>
        <w:t xml:space="preserve">Systems shall undergo an acceptance test witnessed by CSFD.  The building shall not be occupied or stocked with furniture until the sprinkler system has been inspected and approved by CSFD.  </w:t>
      </w:r>
    </w:p>
    <w:p w:rsidR="00FC1F8E" w:rsidRDefault="00FC1F8E" w:rsidP="008D53F2">
      <w:pPr>
        <w:spacing w:after="120"/>
        <w:ind w:left="1080"/>
        <w:rPr>
          <w:rFonts w:ascii="Arial" w:hAnsi="Arial" w:cs="Arial"/>
        </w:rPr>
      </w:pPr>
      <w:r w:rsidRPr="0063769C">
        <w:rPr>
          <w:rFonts w:ascii="Arial" w:hAnsi="Arial" w:cs="Arial"/>
        </w:rPr>
        <w:t>Fire alarm detection and notification devices shall be visually inspected for proper location, candela rating and installation in accordance with NFPA 72:</w:t>
      </w:r>
      <w:r w:rsidR="00FA6D4B">
        <w:rPr>
          <w:rFonts w:ascii="Arial" w:hAnsi="Arial" w:cs="Arial"/>
        </w:rPr>
        <w:t xml:space="preserve"> </w:t>
      </w:r>
      <w:r w:rsidRPr="0063769C">
        <w:rPr>
          <w:rFonts w:ascii="Arial" w:hAnsi="Arial" w:cs="Arial"/>
        </w:rPr>
        <w:t>14.3.</w:t>
      </w:r>
    </w:p>
    <w:p w:rsidR="00FC1F8E" w:rsidRPr="0063769C" w:rsidRDefault="006B7B34" w:rsidP="006B7B34">
      <w:pPr>
        <w:spacing w:after="120"/>
        <w:ind w:left="1080"/>
        <w:rPr>
          <w:rFonts w:ascii="Arial" w:hAnsi="Arial" w:cs="Arial"/>
        </w:rPr>
      </w:pPr>
      <w:r w:rsidRPr="006B7B34">
        <w:rPr>
          <w:rFonts w:ascii="Arial" w:hAnsi="Arial" w:cs="Arial"/>
        </w:rPr>
        <w:t xml:space="preserve">A Rough-In Inspection permit shall be obtained from the Regional Building Department in accordance with PPRBC 208.5 to begin pulling wire.  Be advised, wire, conduit and back-boxes are all covered under the Rough Permit. The RBD Electrical Inspector shall sign the CSFD permit card prior to our final inspection.  </w:t>
      </w:r>
    </w:p>
    <w:p w:rsidR="00FC1F8E" w:rsidRPr="0063769C" w:rsidRDefault="00FC1F8E" w:rsidP="008D53F2">
      <w:pPr>
        <w:pStyle w:val="SectionDescriptorBodyText"/>
        <w:numPr>
          <w:ilvl w:val="0"/>
          <w:numId w:val="23"/>
        </w:numPr>
        <w:spacing w:before="0"/>
        <w:rPr>
          <w:rFonts w:ascii="Arial" w:hAnsi="Arial" w:cs="Arial"/>
          <w:b/>
          <w:smallCaps/>
          <w:sz w:val="20"/>
        </w:rPr>
      </w:pPr>
      <w:bookmarkStart w:id="129" w:name="_Toc159302497"/>
      <w:r w:rsidRPr="0063769C">
        <w:rPr>
          <w:rFonts w:ascii="Arial" w:hAnsi="Arial" w:cs="Arial"/>
          <w:b/>
          <w:smallCaps/>
          <w:sz w:val="20"/>
        </w:rPr>
        <w:t>Testing.</w:t>
      </w:r>
      <w:bookmarkEnd w:id="129"/>
    </w:p>
    <w:p w:rsidR="00FC1F8E" w:rsidRPr="0063769C" w:rsidRDefault="00FC1F8E" w:rsidP="008D53F2">
      <w:pPr>
        <w:pStyle w:val="ListParagraph"/>
        <w:numPr>
          <w:ilvl w:val="0"/>
          <w:numId w:val="31"/>
        </w:numPr>
        <w:tabs>
          <w:tab w:val="clear" w:pos="1080"/>
          <w:tab w:val="num" w:pos="1440"/>
        </w:tabs>
        <w:spacing w:after="120"/>
        <w:ind w:left="1440"/>
        <w:rPr>
          <w:rFonts w:ascii="Arial" w:hAnsi="Arial" w:cs="Arial"/>
        </w:rPr>
      </w:pPr>
      <w:r w:rsidRPr="0063769C">
        <w:rPr>
          <w:rFonts w:ascii="Arial" w:hAnsi="Arial" w:cs="Arial"/>
        </w:rPr>
        <w:t xml:space="preserve">Functional Pre-Test Requirement. A full operational pre-test of the fire alarm system shall be performed </w:t>
      </w:r>
      <w:r w:rsidRPr="00E91DC1">
        <w:rPr>
          <w:rFonts w:ascii="Arial" w:hAnsi="Arial" w:cs="Arial"/>
          <w:u w:val="single"/>
        </w:rPr>
        <w:t>PRIOR</w:t>
      </w:r>
      <w:r w:rsidRPr="0063769C">
        <w:rPr>
          <w:rFonts w:ascii="Arial" w:hAnsi="Arial" w:cs="Arial"/>
        </w:rPr>
        <w:t xml:space="preserve"> to the scheduled fire inspection and shall be documented on the Installers Certification form.  Failure to pre-test will result in immediate failure of the inspection and the assessment of a re-inspection fee.</w:t>
      </w:r>
    </w:p>
    <w:p w:rsidR="004B58E8" w:rsidRPr="0063769C" w:rsidRDefault="00FC1F8E" w:rsidP="008D53F2">
      <w:pPr>
        <w:pStyle w:val="ListParagraph"/>
        <w:numPr>
          <w:ilvl w:val="0"/>
          <w:numId w:val="31"/>
        </w:numPr>
        <w:tabs>
          <w:tab w:val="clear" w:pos="1080"/>
          <w:tab w:val="num" w:pos="1440"/>
        </w:tabs>
        <w:spacing w:after="120"/>
        <w:ind w:left="1440"/>
        <w:rPr>
          <w:rFonts w:ascii="Arial" w:hAnsi="Arial" w:cs="Arial"/>
        </w:rPr>
      </w:pPr>
      <w:r w:rsidRPr="0063769C">
        <w:rPr>
          <w:rFonts w:ascii="Arial" w:hAnsi="Arial" w:cs="Arial"/>
        </w:rPr>
        <w:t>Notification appliances and circuits, alarm- supervisory- and trouble-initiating devices and circuits, primary and secondary power supplies, shall be tested in accordance with NFPA 72 Chapter 14.</w:t>
      </w:r>
    </w:p>
    <w:p w:rsidR="004B58E8" w:rsidRPr="0063769C" w:rsidRDefault="00811BE5" w:rsidP="008D53F2">
      <w:pPr>
        <w:pStyle w:val="ListParagraph"/>
        <w:numPr>
          <w:ilvl w:val="0"/>
          <w:numId w:val="31"/>
        </w:numPr>
        <w:tabs>
          <w:tab w:val="clear" w:pos="1080"/>
          <w:tab w:val="num" w:pos="1440"/>
        </w:tabs>
        <w:spacing w:after="120"/>
        <w:ind w:left="1440"/>
        <w:rPr>
          <w:rFonts w:ascii="Arial" w:hAnsi="Arial" w:cs="Arial"/>
        </w:rPr>
      </w:pPr>
      <w:r w:rsidRPr="0063769C">
        <w:rPr>
          <w:rFonts w:ascii="Arial" w:hAnsi="Arial" w:cs="Arial"/>
        </w:rPr>
        <w:t xml:space="preserve">The intelligibility of an emergency communication system is considered acceptable if at least 90% of the measurement locations within each </w:t>
      </w:r>
      <w:proofErr w:type="gramStart"/>
      <w:r w:rsidRPr="0063769C">
        <w:rPr>
          <w:rFonts w:ascii="Arial" w:hAnsi="Arial" w:cs="Arial"/>
        </w:rPr>
        <w:t>ADS</w:t>
      </w:r>
      <w:proofErr w:type="gramEnd"/>
      <w:r w:rsidRPr="0063769C">
        <w:rPr>
          <w:rFonts w:ascii="Arial" w:hAnsi="Arial" w:cs="Arial"/>
        </w:rPr>
        <w:t xml:space="preserve"> have a measured STI of at</w:t>
      </w:r>
      <w:r w:rsidR="00A37586" w:rsidRPr="0063769C">
        <w:rPr>
          <w:rFonts w:ascii="Arial" w:hAnsi="Arial" w:cs="Arial"/>
        </w:rPr>
        <w:t xml:space="preserve"> </w:t>
      </w:r>
      <w:r w:rsidRPr="0063769C">
        <w:rPr>
          <w:rFonts w:ascii="Arial" w:hAnsi="Arial" w:cs="Arial"/>
        </w:rPr>
        <w:t>least 0.4</w:t>
      </w:r>
      <w:r w:rsidR="00A37586" w:rsidRPr="0063769C">
        <w:rPr>
          <w:rFonts w:ascii="Arial" w:hAnsi="Arial" w:cs="Arial"/>
        </w:rPr>
        <w:t>5 and an average STI of at least</w:t>
      </w:r>
      <w:r w:rsidRPr="0063769C">
        <w:rPr>
          <w:rFonts w:ascii="Arial" w:hAnsi="Arial" w:cs="Arial"/>
        </w:rPr>
        <w:t xml:space="preserve"> 0.50.  Reference Appendix D of NFPA 72 for additional information.</w:t>
      </w:r>
    </w:p>
    <w:p w:rsidR="00FC1F8E" w:rsidRPr="0063769C" w:rsidRDefault="00FC1F8E" w:rsidP="008D53F2">
      <w:pPr>
        <w:pStyle w:val="SubSectionDescriptor"/>
        <w:numPr>
          <w:ilvl w:val="0"/>
          <w:numId w:val="31"/>
        </w:numPr>
        <w:tabs>
          <w:tab w:val="clear" w:pos="1080"/>
          <w:tab w:val="num" w:pos="1440"/>
        </w:tabs>
        <w:spacing w:before="0" w:after="120"/>
        <w:ind w:left="1440"/>
        <w:rPr>
          <w:rFonts w:ascii="Arial" w:hAnsi="Arial" w:cs="Arial"/>
          <w:sz w:val="20"/>
        </w:rPr>
      </w:pPr>
      <w:r w:rsidRPr="0063769C">
        <w:rPr>
          <w:rFonts w:ascii="Arial" w:hAnsi="Arial" w:cs="Arial"/>
          <w:sz w:val="20"/>
        </w:rPr>
        <w:t xml:space="preserve">A/C Power Loss and delays on reporting.  </w:t>
      </w:r>
      <w:r w:rsidR="0034374C" w:rsidRPr="0063769C">
        <w:rPr>
          <w:rFonts w:ascii="Arial" w:hAnsi="Arial" w:cs="Arial"/>
          <w:sz w:val="20"/>
        </w:rPr>
        <w:t>The time delay</w:t>
      </w:r>
      <w:r w:rsidRPr="0063769C">
        <w:rPr>
          <w:rFonts w:ascii="Arial" w:hAnsi="Arial" w:cs="Arial"/>
          <w:sz w:val="20"/>
        </w:rPr>
        <w:t xml:space="preserve"> in reporting A/C power </w:t>
      </w:r>
      <w:r w:rsidR="00E91DC1" w:rsidRPr="0063769C">
        <w:rPr>
          <w:rFonts w:ascii="Arial" w:hAnsi="Arial" w:cs="Arial"/>
          <w:sz w:val="20"/>
        </w:rPr>
        <w:t>loss</w:t>
      </w:r>
      <w:r w:rsidRPr="0063769C">
        <w:rPr>
          <w:rFonts w:ascii="Arial" w:hAnsi="Arial" w:cs="Arial"/>
          <w:sz w:val="20"/>
        </w:rPr>
        <w:t xml:space="preserve"> must be accounted for.  </w:t>
      </w:r>
      <w:r w:rsidR="006D4B17" w:rsidRPr="0063769C">
        <w:rPr>
          <w:rFonts w:ascii="Arial" w:hAnsi="Arial" w:cs="Arial"/>
          <w:sz w:val="20"/>
        </w:rPr>
        <w:t xml:space="preserve">This </w:t>
      </w:r>
      <w:r w:rsidR="00932DCE" w:rsidRPr="0063769C">
        <w:rPr>
          <w:rFonts w:ascii="Arial" w:hAnsi="Arial" w:cs="Arial"/>
          <w:sz w:val="20"/>
        </w:rPr>
        <w:t xml:space="preserve">will not be verified as part </w:t>
      </w:r>
      <w:r w:rsidR="00FA6D4B">
        <w:rPr>
          <w:rFonts w:ascii="Arial" w:hAnsi="Arial" w:cs="Arial"/>
          <w:sz w:val="20"/>
        </w:rPr>
        <w:t>the CSFD</w:t>
      </w:r>
      <w:r w:rsidR="00932DCE" w:rsidRPr="0063769C">
        <w:rPr>
          <w:rFonts w:ascii="Arial" w:hAnsi="Arial" w:cs="Arial"/>
          <w:sz w:val="20"/>
        </w:rPr>
        <w:t xml:space="preserve"> inspection</w:t>
      </w:r>
      <w:r w:rsidR="00E91DC1">
        <w:rPr>
          <w:rFonts w:ascii="Arial" w:hAnsi="Arial" w:cs="Arial"/>
          <w:sz w:val="20"/>
        </w:rPr>
        <w:t xml:space="preserve"> (See CSFD Admin Ruling)</w:t>
      </w:r>
      <w:r w:rsidR="00932DCE" w:rsidRPr="0063769C">
        <w:rPr>
          <w:rFonts w:ascii="Arial" w:hAnsi="Arial" w:cs="Arial"/>
          <w:sz w:val="20"/>
        </w:rPr>
        <w:t>.  Provide documentation that this test was performed as part of the required pre-testing.</w:t>
      </w:r>
    </w:p>
    <w:p w:rsidR="00FC1F8E" w:rsidRPr="0063769C" w:rsidRDefault="00167CF3" w:rsidP="008D53F2">
      <w:pPr>
        <w:pStyle w:val="SubSectionDescriptor"/>
        <w:numPr>
          <w:ilvl w:val="0"/>
          <w:numId w:val="31"/>
        </w:numPr>
        <w:tabs>
          <w:tab w:val="clear" w:pos="1080"/>
          <w:tab w:val="num" w:pos="1440"/>
        </w:tabs>
        <w:spacing w:before="0" w:after="120"/>
        <w:ind w:left="1440"/>
        <w:rPr>
          <w:rFonts w:ascii="Arial" w:hAnsi="Arial" w:cs="Arial"/>
          <w:sz w:val="20"/>
        </w:rPr>
      </w:pPr>
      <w:r w:rsidRPr="0063769C">
        <w:rPr>
          <w:rFonts w:ascii="Arial" w:hAnsi="Arial" w:cs="Arial"/>
          <w:sz w:val="20"/>
        </w:rPr>
        <w:t xml:space="preserve">Communications </w:t>
      </w:r>
      <w:r w:rsidR="00FC1F8E" w:rsidRPr="0063769C">
        <w:rPr>
          <w:rFonts w:ascii="Arial" w:hAnsi="Arial" w:cs="Arial"/>
          <w:sz w:val="20"/>
        </w:rPr>
        <w:t xml:space="preserve">are still required to be provided for final testing even if there is no owner for the building/residence!  Without verification of monitoring, the system </w:t>
      </w:r>
      <w:r w:rsidR="00FA6D4B">
        <w:rPr>
          <w:rFonts w:ascii="Arial" w:hAnsi="Arial" w:cs="Arial"/>
          <w:sz w:val="20"/>
        </w:rPr>
        <w:t>inspection cannot be finalized</w:t>
      </w:r>
      <w:r w:rsidR="00FC1F8E" w:rsidRPr="0063769C">
        <w:rPr>
          <w:rFonts w:ascii="Arial" w:hAnsi="Arial" w:cs="Arial"/>
          <w:sz w:val="20"/>
        </w:rPr>
        <w:t>.</w:t>
      </w:r>
    </w:p>
    <w:p w:rsidR="00FC1F8E" w:rsidRPr="0063769C" w:rsidRDefault="00FC1F8E" w:rsidP="008D53F2">
      <w:pPr>
        <w:pStyle w:val="SubSectionDescriptor"/>
        <w:numPr>
          <w:ilvl w:val="0"/>
          <w:numId w:val="31"/>
        </w:numPr>
        <w:tabs>
          <w:tab w:val="clear" w:pos="1080"/>
          <w:tab w:val="num" w:pos="1440"/>
        </w:tabs>
        <w:spacing w:before="0" w:after="120"/>
        <w:ind w:left="1440"/>
        <w:rPr>
          <w:rFonts w:ascii="Arial" w:hAnsi="Arial" w:cs="Arial"/>
          <w:sz w:val="20"/>
        </w:rPr>
      </w:pPr>
      <w:r w:rsidRPr="0063769C">
        <w:rPr>
          <w:rFonts w:ascii="Arial" w:hAnsi="Arial" w:cs="Arial"/>
          <w:sz w:val="20"/>
        </w:rPr>
        <w:t xml:space="preserve">Re-acceptance Testing. Refer to </w:t>
      </w:r>
      <w:r w:rsidR="00E91DC1">
        <w:rPr>
          <w:rFonts w:ascii="Arial" w:hAnsi="Arial" w:cs="Arial"/>
          <w:sz w:val="20"/>
        </w:rPr>
        <w:t xml:space="preserve">NFPA 72 </w:t>
      </w:r>
      <w:r w:rsidRPr="0063769C">
        <w:rPr>
          <w:rFonts w:ascii="Arial" w:hAnsi="Arial" w:cs="Arial"/>
          <w:sz w:val="20"/>
        </w:rPr>
        <w:t>Table 14.4.</w:t>
      </w:r>
      <w:r w:rsidR="00A37586" w:rsidRPr="0063769C">
        <w:rPr>
          <w:rFonts w:ascii="Arial" w:hAnsi="Arial" w:cs="Arial"/>
          <w:sz w:val="20"/>
        </w:rPr>
        <w:t>3.2</w:t>
      </w:r>
      <w:r w:rsidRPr="0063769C">
        <w:rPr>
          <w:rFonts w:ascii="Arial" w:hAnsi="Arial" w:cs="Arial"/>
          <w:sz w:val="20"/>
        </w:rPr>
        <w:t xml:space="preserve"> for additional information.</w:t>
      </w:r>
    </w:p>
    <w:p w:rsidR="00FC1F8E" w:rsidRPr="0063769C" w:rsidRDefault="00FC1F8E" w:rsidP="008D53F2">
      <w:pPr>
        <w:pStyle w:val="ListParagraph"/>
        <w:numPr>
          <w:ilvl w:val="1"/>
          <w:numId w:val="31"/>
        </w:numPr>
        <w:spacing w:after="120"/>
        <w:rPr>
          <w:rFonts w:ascii="Arial" w:hAnsi="Arial" w:cs="Arial"/>
        </w:rPr>
      </w:pPr>
      <w:r w:rsidRPr="0063769C">
        <w:rPr>
          <w:rFonts w:ascii="Arial" w:hAnsi="Arial" w:cs="Arial"/>
        </w:rPr>
        <w:t>When any initiating device, notification appliance or control relay is added, it shall be functionally tested.</w:t>
      </w:r>
    </w:p>
    <w:p w:rsidR="00FC1F8E" w:rsidRPr="0063769C" w:rsidRDefault="00FC1F8E" w:rsidP="008D53F2">
      <w:pPr>
        <w:pStyle w:val="ListParagraph"/>
        <w:numPr>
          <w:ilvl w:val="1"/>
          <w:numId w:val="31"/>
        </w:numPr>
        <w:spacing w:after="120"/>
        <w:rPr>
          <w:rFonts w:ascii="Arial" w:hAnsi="Arial" w:cs="Arial"/>
        </w:rPr>
      </w:pPr>
      <w:r w:rsidRPr="0063769C">
        <w:rPr>
          <w:rFonts w:ascii="Arial" w:hAnsi="Arial" w:cs="Arial"/>
        </w:rPr>
        <w:t>If any of the above is deleted, another item of the same description on the affected circuit shall be tested.</w:t>
      </w:r>
    </w:p>
    <w:p w:rsidR="00FC1F8E" w:rsidRPr="0063769C" w:rsidRDefault="00FC1F8E" w:rsidP="008D53F2">
      <w:pPr>
        <w:pStyle w:val="ListParagraph"/>
        <w:numPr>
          <w:ilvl w:val="1"/>
          <w:numId w:val="31"/>
        </w:numPr>
        <w:spacing w:after="120"/>
        <w:rPr>
          <w:rFonts w:ascii="Arial" w:hAnsi="Arial" w:cs="Arial"/>
        </w:rPr>
      </w:pPr>
      <w:r w:rsidRPr="0063769C">
        <w:rPr>
          <w:rFonts w:ascii="Arial" w:hAnsi="Arial" w:cs="Arial"/>
        </w:rPr>
        <w:t>When any modification to the control equipment is made, the control equipment shall be tested in accordance with NFPA 72:</w:t>
      </w:r>
      <w:r w:rsidR="00E91DC1">
        <w:rPr>
          <w:rFonts w:ascii="Arial" w:hAnsi="Arial" w:cs="Arial"/>
        </w:rPr>
        <w:t xml:space="preserve"> </w:t>
      </w:r>
      <w:r w:rsidRPr="0063769C">
        <w:rPr>
          <w:rFonts w:ascii="Arial" w:hAnsi="Arial" w:cs="Arial"/>
        </w:rPr>
        <w:t>14.4.</w:t>
      </w:r>
    </w:p>
    <w:p w:rsidR="00FC1F8E" w:rsidRPr="0063769C" w:rsidRDefault="00FC1F8E" w:rsidP="008D53F2">
      <w:pPr>
        <w:pStyle w:val="ListParagraph"/>
        <w:numPr>
          <w:ilvl w:val="1"/>
          <w:numId w:val="31"/>
        </w:numPr>
        <w:spacing w:after="120"/>
        <w:rPr>
          <w:rFonts w:ascii="Arial" w:hAnsi="Arial" w:cs="Arial"/>
        </w:rPr>
      </w:pPr>
      <w:r w:rsidRPr="0063769C">
        <w:rPr>
          <w:rFonts w:ascii="Arial" w:hAnsi="Arial" w:cs="Arial"/>
        </w:rPr>
        <w:t>When changes are made to site-specific software (this includes panel replacements), all functions known to be affected by the change or identified by a means that indicates changes, shall be 100% tested.  In addition, 10% of the initiating devices that are not directly affected by the change, shall also be tested and correct system operation shall be verified.  A revised record of completion shall be prepared to reflect these changes.</w:t>
      </w:r>
    </w:p>
    <w:p w:rsidR="00FC1F8E" w:rsidRPr="0063769C" w:rsidRDefault="00FC1F8E" w:rsidP="008D53F2">
      <w:pPr>
        <w:pStyle w:val="ListParagraph"/>
        <w:spacing w:after="120"/>
        <w:ind w:left="1800"/>
        <w:rPr>
          <w:rFonts w:ascii="Arial" w:hAnsi="Arial" w:cs="Arial"/>
        </w:rPr>
      </w:pPr>
      <w:r w:rsidRPr="0063769C">
        <w:rPr>
          <w:rFonts w:ascii="Arial" w:hAnsi="Arial" w:cs="Arial"/>
        </w:rPr>
        <w:t>If functions are found to not be operational during an inspection, a 100% reacceptance test will be required.</w:t>
      </w:r>
    </w:p>
    <w:p w:rsidR="00FC1F8E" w:rsidRPr="0063769C" w:rsidRDefault="00FC1F8E" w:rsidP="008D53F2">
      <w:pPr>
        <w:pStyle w:val="SectionDescriptorBodyText"/>
        <w:numPr>
          <w:ilvl w:val="0"/>
          <w:numId w:val="23"/>
        </w:numPr>
        <w:spacing w:before="0"/>
        <w:rPr>
          <w:rFonts w:ascii="Arial" w:hAnsi="Arial" w:cs="Arial"/>
          <w:b/>
          <w:smallCaps/>
          <w:sz w:val="20"/>
        </w:rPr>
      </w:pPr>
      <w:bookmarkStart w:id="130" w:name="_Hlt29096696"/>
      <w:bookmarkStart w:id="131" w:name="_Toc159302498"/>
      <w:bookmarkEnd w:id="130"/>
      <w:r w:rsidRPr="00DF4B2C">
        <w:rPr>
          <w:rFonts w:ascii="Arial" w:hAnsi="Arial" w:cs="Arial"/>
          <w:b/>
          <w:sz w:val="20"/>
        </w:rPr>
        <w:t>Completion Documents</w:t>
      </w:r>
      <w:r w:rsidRPr="0063769C">
        <w:rPr>
          <w:rFonts w:ascii="Arial" w:hAnsi="Arial" w:cs="Arial"/>
          <w:b/>
          <w:smallCaps/>
          <w:sz w:val="20"/>
        </w:rPr>
        <w:t>.</w:t>
      </w:r>
      <w:bookmarkEnd w:id="131"/>
    </w:p>
    <w:p w:rsidR="00FC1F8E" w:rsidRPr="0063769C" w:rsidRDefault="00FC1F8E" w:rsidP="008D53F2">
      <w:pPr>
        <w:spacing w:after="120"/>
        <w:ind w:left="1440" w:hanging="360"/>
        <w:rPr>
          <w:rFonts w:ascii="Arial" w:hAnsi="Arial" w:cs="Arial"/>
        </w:rPr>
      </w:pPr>
      <w:r w:rsidRPr="0063769C">
        <w:rPr>
          <w:rFonts w:ascii="Arial" w:hAnsi="Arial" w:cs="Arial"/>
        </w:rPr>
        <w:t>1.</w:t>
      </w:r>
      <w:r w:rsidRPr="0063769C">
        <w:rPr>
          <w:rFonts w:ascii="Arial" w:hAnsi="Arial" w:cs="Arial"/>
        </w:rPr>
        <w:tab/>
        <w:t xml:space="preserve">The completed </w:t>
      </w:r>
      <w:r w:rsidRPr="0063769C">
        <w:rPr>
          <w:rFonts w:ascii="Arial" w:hAnsi="Arial" w:cs="Arial"/>
          <w:i/>
        </w:rPr>
        <w:t>Fire Alarm System</w:t>
      </w:r>
      <w:r w:rsidRPr="0063769C">
        <w:rPr>
          <w:rFonts w:ascii="Arial" w:hAnsi="Arial" w:cs="Arial"/>
        </w:rPr>
        <w:t xml:space="preserve"> </w:t>
      </w:r>
      <w:r w:rsidRPr="0063769C">
        <w:rPr>
          <w:rFonts w:ascii="Arial" w:hAnsi="Arial" w:cs="Arial"/>
          <w:i/>
        </w:rPr>
        <w:t>Record of Completion</w:t>
      </w:r>
      <w:r w:rsidRPr="0063769C">
        <w:rPr>
          <w:rFonts w:ascii="Arial" w:hAnsi="Arial" w:cs="Arial"/>
        </w:rPr>
        <w:t xml:space="preserve"> form is to be provided to the fire inspector at the time of inspection.  This form is located </w:t>
      </w:r>
      <w:r w:rsidR="00A37586" w:rsidRPr="0063769C">
        <w:rPr>
          <w:rFonts w:ascii="Arial" w:hAnsi="Arial" w:cs="Arial"/>
        </w:rPr>
        <w:t>in Chapter 7</w:t>
      </w:r>
      <w:r w:rsidRPr="0063769C">
        <w:rPr>
          <w:rFonts w:ascii="Arial" w:hAnsi="Arial" w:cs="Arial"/>
        </w:rPr>
        <w:t xml:space="preserve"> of NFPA 72.  Be sure to use the updated form in the </w:t>
      </w:r>
      <w:r w:rsidR="00E10D81" w:rsidRPr="0063769C">
        <w:rPr>
          <w:rFonts w:ascii="Arial" w:hAnsi="Arial" w:cs="Arial"/>
        </w:rPr>
        <w:t>2016</w:t>
      </w:r>
      <w:r w:rsidRPr="0063769C">
        <w:rPr>
          <w:rFonts w:ascii="Arial" w:hAnsi="Arial" w:cs="Arial"/>
        </w:rPr>
        <w:t xml:space="preserve"> edition of NFPA 72.  Previous editions will NOT be accepted.</w:t>
      </w:r>
    </w:p>
    <w:p w:rsidR="00FC1F8E" w:rsidRPr="0063769C" w:rsidRDefault="00FC1F8E" w:rsidP="008D53F2">
      <w:pPr>
        <w:numPr>
          <w:ilvl w:val="0"/>
          <w:numId w:val="5"/>
        </w:numPr>
        <w:tabs>
          <w:tab w:val="clear" w:pos="1080"/>
        </w:tabs>
        <w:spacing w:after="120"/>
        <w:ind w:left="1440"/>
        <w:rPr>
          <w:rFonts w:ascii="Arial" w:hAnsi="Arial" w:cs="Arial"/>
        </w:rPr>
      </w:pPr>
      <w:bookmarkStart w:id="132" w:name="_Hlt29096700"/>
      <w:bookmarkEnd w:id="132"/>
      <w:r w:rsidRPr="0063769C">
        <w:rPr>
          <w:rFonts w:ascii="Arial" w:hAnsi="Arial" w:cs="Arial"/>
        </w:rPr>
        <w:t>An owner’s manual and installation instructions covering the fire alarm systems equipment.</w:t>
      </w:r>
    </w:p>
    <w:p w:rsidR="00FC1F8E" w:rsidRPr="0063769C" w:rsidRDefault="00FC1F8E" w:rsidP="008D53F2">
      <w:pPr>
        <w:numPr>
          <w:ilvl w:val="0"/>
          <w:numId w:val="5"/>
        </w:numPr>
        <w:tabs>
          <w:tab w:val="clear" w:pos="1080"/>
          <w:tab w:val="num" w:pos="1440"/>
        </w:tabs>
        <w:spacing w:after="120"/>
        <w:ind w:left="1440"/>
        <w:rPr>
          <w:rFonts w:ascii="Arial" w:hAnsi="Arial" w:cs="Arial"/>
        </w:rPr>
      </w:pPr>
      <w:r w:rsidRPr="0063769C">
        <w:rPr>
          <w:rFonts w:ascii="Arial" w:hAnsi="Arial" w:cs="Arial"/>
        </w:rPr>
        <w:t xml:space="preserve">A copy of the completed </w:t>
      </w:r>
      <w:r w:rsidRPr="0063769C">
        <w:rPr>
          <w:rFonts w:ascii="Arial" w:hAnsi="Arial" w:cs="Arial"/>
          <w:i/>
        </w:rPr>
        <w:t>Fire Alarm System Installer’s Certification</w:t>
      </w:r>
    </w:p>
    <w:p w:rsidR="00FC1F8E" w:rsidRPr="0063769C" w:rsidRDefault="00FC1F8E" w:rsidP="008D53F2">
      <w:pPr>
        <w:numPr>
          <w:ilvl w:val="0"/>
          <w:numId w:val="5"/>
        </w:numPr>
        <w:tabs>
          <w:tab w:val="clear" w:pos="1080"/>
          <w:tab w:val="num" w:pos="1440"/>
        </w:tabs>
        <w:spacing w:after="120"/>
        <w:ind w:left="1440"/>
        <w:rPr>
          <w:rFonts w:ascii="Arial" w:hAnsi="Arial" w:cs="Arial"/>
        </w:rPr>
      </w:pPr>
      <w:r w:rsidRPr="0063769C">
        <w:rPr>
          <w:rFonts w:ascii="Arial" w:hAnsi="Arial" w:cs="Arial"/>
        </w:rPr>
        <w:t>Permanent records in accordance with</w:t>
      </w:r>
      <w:r w:rsidR="00E91DC1">
        <w:rPr>
          <w:rFonts w:ascii="Arial" w:hAnsi="Arial" w:cs="Arial"/>
        </w:rPr>
        <w:t xml:space="preserve"> NFPA 72:14.6 shall be provided</w:t>
      </w:r>
    </w:p>
    <w:p w:rsidR="00FC1F8E" w:rsidRPr="0063769C" w:rsidRDefault="00FC1F8E" w:rsidP="008D53F2">
      <w:pPr>
        <w:numPr>
          <w:ilvl w:val="0"/>
          <w:numId w:val="5"/>
        </w:numPr>
        <w:tabs>
          <w:tab w:val="clear" w:pos="1080"/>
          <w:tab w:val="num" w:pos="1440"/>
        </w:tabs>
        <w:spacing w:after="120"/>
        <w:ind w:left="1440"/>
        <w:rPr>
          <w:rFonts w:ascii="Arial" w:hAnsi="Arial" w:cs="Arial"/>
        </w:rPr>
      </w:pPr>
      <w:r w:rsidRPr="0063769C">
        <w:rPr>
          <w:rFonts w:ascii="Arial" w:hAnsi="Arial" w:cs="Arial"/>
        </w:rPr>
        <w:t>Checklist for required system testing documentation:</w:t>
      </w:r>
    </w:p>
    <w:p w:rsidR="00FC1F8E" w:rsidRPr="0063769C" w:rsidRDefault="00FC1F8E" w:rsidP="008D53F2">
      <w:pPr>
        <w:numPr>
          <w:ilvl w:val="0"/>
          <w:numId w:val="28"/>
        </w:numPr>
        <w:spacing w:after="120"/>
        <w:rPr>
          <w:rFonts w:ascii="Arial" w:hAnsi="Arial" w:cs="Arial"/>
        </w:rPr>
      </w:pPr>
      <w:r w:rsidRPr="0063769C">
        <w:rPr>
          <w:rFonts w:ascii="Arial" w:hAnsi="Arial" w:cs="Arial"/>
        </w:rPr>
        <w:t>Fire Alarm System R</w:t>
      </w:r>
      <w:r w:rsidR="0034374C" w:rsidRPr="0063769C">
        <w:rPr>
          <w:rFonts w:ascii="Arial" w:hAnsi="Arial" w:cs="Arial"/>
        </w:rPr>
        <w:t>ecord of Completion</w:t>
      </w:r>
    </w:p>
    <w:p w:rsidR="00FC1F8E" w:rsidRPr="0063769C" w:rsidRDefault="00FC1F8E" w:rsidP="008D53F2">
      <w:pPr>
        <w:numPr>
          <w:ilvl w:val="0"/>
          <w:numId w:val="28"/>
        </w:numPr>
        <w:spacing w:after="120"/>
        <w:rPr>
          <w:rFonts w:ascii="Arial" w:hAnsi="Arial" w:cs="Arial"/>
        </w:rPr>
      </w:pPr>
      <w:r w:rsidRPr="0063769C">
        <w:rPr>
          <w:rFonts w:ascii="Arial" w:hAnsi="Arial" w:cs="Arial"/>
        </w:rPr>
        <w:t>Point to Point Wiring Diagrams</w:t>
      </w:r>
    </w:p>
    <w:p w:rsidR="00FC1F8E" w:rsidRPr="0063769C" w:rsidRDefault="00FC1F8E" w:rsidP="008D53F2">
      <w:pPr>
        <w:numPr>
          <w:ilvl w:val="0"/>
          <w:numId w:val="28"/>
        </w:numPr>
        <w:spacing w:after="120"/>
        <w:rPr>
          <w:rFonts w:ascii="Arial" w:hAnsi="Arial" w:cs="Arial"/>
        </w:rPr>
      </w:pPr>
      <w:r w:rsidRPr="0063769C">
        <w:rPr>
          <w:rFonts w:ascii="Arial" w:hAnsi="Arial" w:cs="Arial"/>
        </w:rPr>
        <w:t>Individual Device Interconnection Drawings</w:t>
      </w:r>
    </w:p>
    <w:p w:rsidR="00FC1F8E" w:rsidRPr="0063769C" w:rsidRDefault="0034374C" w:rsidP="008D53F2">
      <w:pPr>
        <w:numPr>
          <w:ilvl w:val="0"/>
          <w:numId w:val="28"/>
        </w:numPr>
        <w:spacing w:after="120"/>
        <w:rPr>
          <w:rFonts w:ascii="Arial" w:hAnsi="Arial" w:cs="Arial"/>
        </w:rPr>
      </w:pPr>
      <w:r w:rsidRPr="0063769C">
        <w:rPr>
          <w:rFonts w:ascii="Arial" w:hAnsi="Arial" w:cs="Arial"/>
        </w:rPr>
        <w:t xml:space="preserve">Approved </w:t>
      </w:r>
      <w:r w:rsidR="00FC1F8E" w:rsidRPr="0063769C">
        <w:rPr>
          <w:rFonts w:ascii="Arial" w:hAnsi="Arial" w:cs="Arial"/>
        </w:rPr>
        <w:t>As-Buil</w:t>
      </w:r>
      <w:r w:rsidRPr="0063769C">
        <w:rPr>
          <w:rFonts w:ascii="Arial" w:hAnsi="Arial" w:cs="Arial"/>
        </w:rPr>
        <w:t>t</w:t>
      </w:r>
      <w:r w:rsidR="00FC1F8E" w:rsidRPr="0063769C">
        <w:rPr>
          <w:rFonts w:ascii="Arial" w:hAnsi="Arial" w:cs="Arial"/>
        </w:rPr>
        <w:t>/Record Drawings</w:t>
      </w:r>
    </w:p>
    <w:p w:rsidR="00FC1F8E" w:rsidRPr="0063769C" w:rsidRDefault="00FC1F8E" w:rsidP="008D53F2">
      <w:pPr>
        <w:numPr>
          <w:ilvl w:val="0"/>
          <w:numId w:val="28"/>
        </w:numPr>
        <w:spacing w:after="120"/>
        <w:rPr>
          <w:rFonts w:ascii="Arial" w:hAnsi="Arial" w:cs="Arial"/>
        </w:rPr>
      </w:pPr>
      <w:r w:rsidRPr="0063769C">
        <w:rPr>
          <w:rFonts w:ascii="Arial" w:hAnsi="Arial" w:cs="Arial"/>
        </w:rPr>
        <w:t>Copy of Original Equipment Submittals</w:t>
      </w:r>
    </w:p>
    <w:p w:rsidR="00FC1F8E" w:rsidRPr="0063769C" w:rsidRDefault="00FC1F8E" w:rsidP="008D53F2">
      <w:pPr>
        <w:numPr>
          <w:ilvl w:val="0"/>
          <w:numId w:val="28"/>
        </w:numPr>
        <w:spacing w:after="120"/>
        <w:rPr>
          <w:rFonts w:ascii="Arial" w:hAnsi="Arial" w:cs="Arial"/>
        </w:rPr>
      </w:pPr>
      <w:r w:rsidRPr="0063769C">
        <w:rPr>
          <w:rFonts w:ascii="Arial" w:hAnsi="Arial" w:cs="Arial"/>
        </w:rPr>
        <w:t>Operational Manuals</w:t>
      </w:r>
    </w:p>
    <w:p w:rsidR="00FC1F8E" w:rsidRPr="0063769C" w:rsidRDefault="00FC1F8E" w:rsidP="008D53F2">
      <w:pPr>
        <w:numPr>
          <w:ilvl w:val="0"/>
          <w:numId w:val="28"/>
        </w:numPr>
        <w:spacing w:after="120"/>
        <w:rPr>
          <w:rFonts w:ascii="Arial" w:hAnsi="Arial" w:cs="Arial"/>
        </w:rPr>
      </w:pPr>
      <w:r w:rsidRPr="0063769C">
        <w:rPr>
          <w:rFonts w:ascii="Arial" w:hAnsi="Arial" w:cs="Arial"/>
        </w:rPr>
        <w:t>Manufacturer’s Proper Testing and Maintenance Requirements</w:t>
      </w:r>
    </w:p>
    <w:p w:rsidR="00FC1F8E" w:rsidRPr="0063769C" w:rsidRDefault="00FC1F8E" w:rsidP="008D53F2">
      <w:pPr>
        <w:numPr>
          <w:ilvl w:val="0"/>
          <w:numId w:val="28"/>
        </w:numPr>
        <w:spacing w:after="120"/>
        <w:rPr>
          <w:rFonts w:ascii="Arial" w:hAnsi="Arial" w:cs="Arial"/>
        </w:rPr>
      </w:pPr>
      <w:r w:rsidRPr="0063769C">
        <w:rPr>
          <w:rFonts w:ascii="Arial" w:hAnsi="Arial" w:cs="Arial"/>
        </w:rPr>
        <w:t>Device Address List/Conventional Device Location List</w:t>
      </w:r>
    </w:p>
    <w:p w:rsidR="00B5427F" w:rsidRPr="0063769C" w:rsidRDefault="00B5427F" w:rsidP="008D53F2">
      <w:pPr>
        <w:pStyle w:val="ListParagraph"/>
        <w:spacing w:after="120"/>
        <w:ind w:left="1080"/>
        <w:rPr>
          <w:rFonts w:ascii="Arial" w:hAnsi="Arial" w:cs="Arial"/>
        </w:rPr>
      </w:pPr>
      <w:r w:rsidRPr="0063769C">
        <w:rPr>
          <w:rFonts w:ascii="Arial" w:hAnsi="Arial" w:cs="Arial"/>
        </w:rPr>
        <w:t>System documents shall be housed in a documentation cabinet, installed next to the Fire Alarm Control Panel.  See also, section 7.7 of NFPA 72.</w:t>
      </w:r>
    </w:p>
    <w:p w:rsidR="00FC1F8E" w:rsidRPr="0063769C" w:rsidRDefault="00FC1F8E">
      <w:pPr>
        <w:pStyle w:val="SectionHeading"/>
        <w:numPr>
          <w:ilvl w:val="0"/>
          <w:numId w:val="0"/>
        </w:numPr>
        <w:rPr>
          <w:rFonts w:cs="Arial"/>
        </w:rPr>
      </w:pPr>
      <w:bookmarkStart w:id="133" w:name="_Toc117928373"/>
      <w:bookmarkStart w:id="134" w:name="_Toc159302500"/>
      <w:r w:rsidRPr="0063769C">
        <w:rPr>
          <w:rFonts w:cs="Arial"/>
        </w:rPr>
        <w:t>LINKS</w:t>
      </w:r>
      <w:bookmarkEnd w:id="133"/>
      <w:bookmarkEnd w:id="134"/>
    </w:p>
    <w:p w:rsidR="00FC1F8E" w:rsidRPr="0063769C" w:rsidRDefault="00FC1F8E" w:rsidP="00E91DC1">
      <w:pPr>
        <w:ind w:left="270" w:hanging="270"/>
        <w:rPr>
          <w:rFonts w:ascii="Arial" w:hAnsi="Arial" w:cs="Arial"/>
        </w:rPr>
      </w:pPr>
      <w:r w:rsidRPr="0063769C">
        <w:rPr>
          <w:rFonts w:ascii="Arial" w:hAnsi="Arial" w:cs="Arial"/>
        </w:rPr>
        <w:t>1.  Administrative Rulings</w:t>
      </w:r>
      <w:r w:rsidR="00FA6D4B">
        <w:rPr>
          <w:rFonts w:ascii="Arial" w:hAnsi="Arial" w:cs="Arial"/>
        </w:rPr>
        <w:t xml:space="preserve"> and 2015 IFC </w:t>
      </w:r>
      <w:r w:rsidR="00E91DC1">
        <w:rPr>
          <w:rFonts w:ascii="Arial" w:hAnsi="Arial" w:cs="Arial"/>
        </w:rPr>
        <w:t>amendments</w:t>
      </w:r>
      <w:r w:rsidRPr="0063769C">
        <w:rPr>
          <w:rFonts w:ascii="Arial" w:hAnsi="Arial" w:cs="Arial"/>
        </w:rPr>
        <w:t xml:space="preserve"> can be found on the CSFD website at:</w:t>
      </w:r>
    </w:p>
    <w:p w:rsidR="0071646E" w:rsidRPr="0063769C" w:rsidRDefault="00E91DC1" w:rsidP="00E91DC1">
      <w:pPr>
        <w:ind w:left="270" w:hanging="270"/>
        <w:rPr>
          <w:rFonts w:ascii="Arial" w:hAnsi="Arial" w:cs="Arial"/>
        </w:rPr>
      </w:pPr>
      <w:r>
        <w:t xml:space="preserve">     </w:t>
      </w:r>
      <w:hyperlink r:id="rId12" w:history="1">
        <w:r w:rsidR="00AA73E1" w:rsidRPr="00C52418">
          <w:rPr>
            <w:rStyle w:val="Hyperlink"/>
            <w:rFonts w:ascii="Arial" w:hAnsi="Arial" w:cs="Arial"/>
            <w:color w:val="auto"/>
          </w:rPr>
          <w:t>https://coloradosprings.gov/fire-department/page/fire-code-amendments-and-administrative-rulings?mlid=9796</w:t>
        </w:r>
      </w:hyperlink>
    </w:p>
    <w:p w:rsidR="00FC1F8E" w:rsidRPr="0063769C" w:rsidRDefault="00FC1F8E">
      <w:pPr>
        <w:ind w:firstLine="720"/>
        <w:rPr>
          <w:rFonts w:ascii="Arial" w:hAnsi="Arial" w:cs="Arial"/>
        </w:rPr>
      </w:pPr>
    </w:p>
    <w:p w:rsidR="00FC1F8E" w:rsidRPr="0063769C" w:rsidRDefault="00FA6D4B">
      <w:pPr>
        <w:pStyle w:val="SectionHeading"/>
        <w:numPr>
          <w:ilvl w:val="0"/>
          <w:numId w:val="0"/>
        </w:numPr>
        <w:rPr>
          <w:rFonts w:cs="Arial"/>
        </w:rPr>
      </w:pPr>
      <w:r>
        <w:rPr>
          <w:rFonts w:cs="Arial"/>
        </w:rPr>
        <w:t>appendixes</w:t>
      </w:r>
    </w:p>
    <w:p w:rsidR="00FC1F8E" w:rsidRPr="00E91DC1" w:rsidRDefault="00E91DC1" w:rsidP="00E91DC1">
      <w:pPr>
        <w:pStyle w:val="ListParagraph"/>
        <w:numPr>
          <w:ilvl w:val="0"/>
          <w:numId w:val="48"/>
        </w:numPr>
        <w:rPr>
          <w:rFonts w:ascii="Arial" w:hAnsi="Arial" w:cs="Arial"/>
        </w:rPr>
      </w:pPr>
      <w:r>
        <w:rPr>
          <w:rFonts w:ascii="Arial" w:hAnsi="Arial" w:cs="Arial"/>
        </w:rPr>
        <w:t xml:space="preserve"> </w:t>
      </w:r>
      <w:r w:rsidR="00FC1F8E" w:rsidRPr="00E91DC1">
        <w:rPr>
          <w:rFonts w:ascii="Arial" w:hAnsi="Arial" w:cs="Arial"/>
        </w:rPr>
        <w:t>Plan Requirements Checklist</w:t>
      </w:r>
    </w:p>
    <w:p w:rsidR="00475175" w:rsidRPr="0063769C" w:rsidRDefault="00475175" w:rsidP="00475175">
      <w:pPr>
        <w:rPr>
          <w:rFonts w:ascii="Arial" w:hAnsi="Arial" w:cs="Arial"/>
        </w:rPr>
      </w:pPr>
    </w:p>
    <w:p w:rsidR="00475175" w:rsidRPr="00E91DC1" w:rsidRDefault="00E91DC1" w:rsidP="00E91DC1">
      <w:pPr>
        <w:pStyle w:val="ListParagraph"/>
        <w:numPr>
          <w:ilvl w:val="0"/>
          <w:numId w:val="48"/>
        </w:numPr>
        <w:rPr>
          <w:rFonts w:ascii="Arial" w:hAnsi="Arial" w:cs="Arial"/>
        </w:rPr>
      </w:pPr>
      <w:r>
        <w:rPr>
          <w:rFonts w:ascii="Arial" w:hAnsi="Arial" w:cs="Arial"/>
        </w:rPr>
        <w:t xml:space="preserve"> </w:t>
      </w:r>
      <w:r w:rsidR="00FC1F8E" w:rsidRPr="00E91DC1">
        <w:rPr>
          <w:rFonts w:ascii="Arial" w:hAnsi="Arial" w:cs="Arial"/>
        </w:rPr>
        <w:t xml:space="preserve">Public/Common Use Areas </w:t>
      </w:r>
      <w:r w:rsidR="00430FB0" w:rsidRPr="00E91DC1">
        <w:rPr>
          <w:rFonts w:ascii="Arial" w:hAnsi="Arial" w:cs="Arial"/>
        </w:rPr>
        <w:t>R</w:t>
      </w:r>
      <w:r w:rsidR="00FC1F8E" w:rsidRPr="00E91DC1">
        <w:rPr>
          <w:rFonts w:ascii="Arial" w:hAnsi="Arial" w:cs="Arial"/>
        </w:rPr>
        <w:t>equiring Notification</w:t>
      </w:r>
    </w:p>
    <w:p w:rsidR="00475175" w:rsidRPr="0063769C" w:rsidRDefault="00475175" w:rsidP="00475175">
      <w:pPr>
        <w:rPr>
          <w:rFonts w:ascii="Arial" w:hAnsi="Arial" w:cs="Arial"/>
        </w:rPr>
      </w:pPr>
    </w:p>
    <w:p w:rsidR="00FC1F8E" w:rsidRPr="00E91DC1" w:rsidRDefault="00E91DC1" w:rsidP="00E91DC1">
      <w:pPr>
        <w:pStyle w:val="ListParagraph"/>
        <w:numPr>
          <w:ilvl w:val="0"/>
          <w:numId w:val="48"/>
        </w:numPr>
        <w:rPr>
          <w:rFonts w:ascii="Arial" w:hAnsi="Arial" w:cs="Arial"/>
        </w:rPr>
      </w:pPr>
      <w:r>
        <w:rPr>
          <w:rFonts w:ascii="Arial" w:hAnsi="Arial" w:cs="Arial"/>
        </w:rPr>
        <w:t xml:space="preserve"> </w:t>
      </w:r>
      <w:r w:rsidR="00430FB0" w:rsidRPr="00E91DC1">
        <w:rPr>
          <w:rFonts w:ascii="Arial" w:hAnsi="Arial" w:cs="Arial"/>
        </w:rPr>
        <w:t>Device/Appliances list for determining permit fees</w:t>
      </w:r>
    </w:p>
    <w:p w:rsidR="00475175" w:rsidRPr="0063769C" w:rsidRDefault="00475175" w:rsidP="00475175">
      <w:pPr>
        <w:rPr>
          <w:rFonts w:ascii="Arial" w:hAnsi="Arial" w:cs="Arial"/>
        </w:rPr>
      </w:pPr>
    </w:p>
    <w:p w:rsidR="00475175" w:rsidRPr="00E91DC1" w:rsidRDefault="00E91DC1" w:rsidP="00E91DC1">
      <w:pPr>
        <w:pStyle w:val="ListParagraph"/>
        <w:numPr>
          <w:ilvl w:val="0"/>
          <w:numId w:val="48"/>
        </w:numPr>
        <w:rPr>
          <w:rFonts w:ascii="Arial" w:hAnsi="Arial" w:cs="Arial"/>
        </w:rPr>
      </w:pPr>
      <w:r>
        <w:rPr>
          <w:rFonts w:ascii="Arial" w:hAnsi="Arial" w:cs="Arial"/>
        </w:rPr>
        <w:t xml:space="preserve"> </w:t>
      </w:r>
      <w:r w:rsidR="00475175" w:rsidRPr="00E91DC1">
        <w:rPr>
          <w:rFonts w:ascii="Arial" w:hAnsi="Arial" w:cs="Arial"/>
        </w:rPr>
        <w:t>Fire Sprinkler/Fire Alarm flow chart for Elevator shafts and equipment rooms</w:t>
      </w:r>
    </w:p>
    <w:p w:rsidR="00A85AA3" w:rsidRDefault="00A85AA3" w:rsidP="00475175">
      <w:pPr>
        <w:rPr>
          <w:rFonts w:ascii="Arial" w:hAnsi="Arial" w:cs="Arial"/>
        </w:rPr>
      </w:pPr>
    </w:p>
    <w:p w:rsidR="00A85AA3" w:rsidRPr="00E91DC1" w:rsidRDefault="00E91DC1" w:rsidP="00E91DC1">
      <w:pPr>
        <w:pStyle w:val="ListParagraph"/>
        <w:numPr>
          <w:ilvl w:val="0"/>
          <w:numId w:val="48"/>
        </w:numPr>
        <w:rPr>
          <w:rFonts w:ascii="Arial" w:hAnsi="Arial" w:cs="Arial"/>
        </w:rPr>
      </w:pPr>
      <w:r>
        <w:rPr>
          <w:rFonts w:ascii="Arial" w:hAnsi="Arial" w:cs="Arial"/>
        </w:rPr>
        <w:t xml:space="preserve"> </w:t>
      </w:r>
      <w:r w:rsidR="00A85AA3" w:rsidRPr="00E91DC1">
        <w:rPr>
          <w:rFonts w:ascii="Arial" w:hAnsi="Arial" w:cs="Arial"/>
        </w:rPr>
        <w:t>5-Device Letter Template</w:t>
      </w:r>
    </w:p>
    <w:p w:rsidR="00475175" w:rsidRPr="0063769C" w:rsidRDefault="00475175" w:rsidP="00475175">
      <w:pPr>
        <w:rPr>
          <w:rFonts w:ascii="Arial" w:hAnsi="Arial" w:cs="Arial"/>
        </w:rPr>
      </w:pPr>
    </w:p>
    <w:p w:rsidR="00E91DC1" w:rsidRDefault="00FC1F8E" w:rsidP="00475175">
      <w:pPr>
        <w:rPr>
          <w:rFonts w:ascii="Arial" w:hAnsi="Arial" w:cs="Arial"/>
        </w:rPr>
      </w:pPr>
      <w:r w:rsidRPr="0063769C">
        <w:rPr>
          <w:rFonts w:ascii="Arial" w:hAnsi="Arial" w:cs="Arial"/>
        </w:rPr>
        <w:br w:type="page"/>
      </w:r>
    </w:p>
    <w:p w:rsidR="00E91DC1" w:rsidRDefault="00E91DC1" w:rsidP="00475175">
      <w:pPr>
        <w:rPr>
          <w:rFonts w:ascii="Arial" w:hAnsi="Arial" w:cs="Arial"/>
          <w:b/>
          <w:sz w:val="28"/>
          <w:szCs w:val="28"/>
        </w:rPr>
      </w:pPr>
      <w:r w:rsidRPr="00E91DC1">
        <w:rPr>
          <w:rFonts w:ascii="Arial" w:hAnsi="Arial" w:cs="Arial"/>
          <w:b/>
          <w:sz w:val="28"/>
          <w:szCs w:val="28"/>
        </w:rPr>
        <w:t>Appendix A</w:t>
      </w:r>
    </w:p>
    <w:p w:rsidR="00E91DC1" w:rsidRPr="00E91DC1" w:rsidRDefault="00E91DC1" w:rsidP="00475175">
      <w:pPr>
        <w:rPr>
          <w:rFonts w:ascii="Arial" w:hAnsi="Arial" w:cs="Arial"/>
          <w:b/>
          <w:sz w:val="28"/>
          <w:szCs w:val="28"/>
        </w:rPr>
      </w:pPr>
    </w:p>
    <w:p w:rsidR="00821EEE" w:rsidRPr="0063769C" w:rsidRDefault="00E91DC1" w:rsidP="00475175">
      <w:pPr>
        <w:rPr>
          <w:rFonts w:ascii="Arial" w:hAnsi="Arial" w:cs="Arial"/>
        </w:rPr>
      </w:pPr>
      <w:proofErr w:type="gramStart"/>
      <w:r>
        <w:rPr>
          <w:rFonts w:ascii="Arial" w:hAnsi="Arial" w:cs="Arial"/>
          <w:b/>
          <w:sz w:val="28"/>
          <w:szCs w:val="28"/>
        </w:rPr>
        <w:t xml:space="preserve">Submittal </w:t>
      </w:r>
      <w:r w:rsidR="00821EEE" w:rsidRPr="0063769C">
        <w:rPr>
          <w:rFonts w:ascii="Arial" w:hAnsi="Arial" w:cs="Arial"/>
          <w:b/>
          <w:sz w:val="28"/>
          <w:szCs w:val="28"/>
        </w:rPr>
        <w:t>Requirements per CSFD, NFPA 72 and IFC.</w:t>
      </w:r>
      <w:proofErr w:type="gramEnd"/>
    </w:p>
    <w:p w:rsidR="00821EEE" w:rsidRPr="0063769C" w:rsidRDefault="00821EEE" w:rsidP="00821EEE">
      <w:pPr>
        <w:rPr>
          <w:rFonts w:ascii="Arial" w:hAnsi="Arial" w:cs="Arial"/>
        </w:rPr>
      </w:pPr>
    </w:p>
    <w:p w:rsidR="00821EEE" w:rsidRPr="0063769C" w:rsidRDefault="00821EEE" w:rsidP="00821EEE">
      <w:pPr>
        <w:pStyle w:val="SectionDescriptor"/>
        <w:tabs>
          <w:tab w:val="clear" w:pos="900"/>
        </w:tabs>
        <w:ind w:left="0" w:firstLine="0"/>
        <w:rPr>
          <w:rFonts w:cs="Arial"/>
          <w:sz w:val="24"/>
        </w:rPr>
      </w:pPr>
      <w:bookmarkStart w:id="135" w:name="_Toc117495135"/>
      <w:bookmarkStart w:id="136" w:name="_Toc118519191"/>
      <w:bookmarkStart w:id="137" w:name="_Toc159302502"/>
      <w:r w:rsidRPr="0063769C">
        <w:rPr>
          <w:rFonts w:cs="Arial"/>
          <w:sz w:val="24"/>
        </w:rPr>
        <w:t>Drawings:</w:t>
      </w:r>
    </w:p>
    <w:p w:rsidR="00821EEE" w:rsidRPr="0063769C" w:rsidRDefault="00821EEE" w:rsidP="00821EEE">
      <w:pPr>
        <w:pStyle w:val="SectionDescriptor"/>
        <w:tabs>
          <w:tab w:val="clear" w:pos="900"/>
        </w:tabs>
        <w:ind w:left="0" w:firstLine="720"/>
        <w:rPr>
          <w:rFonts w:cs="Arial"/>
        </w:rPr>
      </w:pPr>
      <w:r w:rsidRPr="0063769C">
        <w:rPr>
          <w:rFonts w:cs="Arial"/>
        </w:rPr>
        <w:t>Cover Sheet/Title Block shall contain the following:</w:t>
      </w:r>
      <w:bookmarkEnd w:id="135"/>
      <w:bookmarkEnd w:id="136"/>
      <w:bookmarkEnd w:id="137"/>
    </w:p>
    <w:p w:rsidR="00821EEE" w:rsidRPr="0063769C" w:rsidRDefault="00821EEE" w:rsidP="00821EEE">
      <w:pPr>
        <w:pStyle w:val="SectionDescriptor"/>
        <w:numPr>
          <w:ilvl w:val="0"/>
          <w:numId w:val="18"/>
        </w:numPr>
        <w:spacing w:before="0" w:after="120"/>
        <w:rPr>
          <w:rFonts w:cs="Arial"/>
          <w:b w:val="0"/>
        </w:rPr>
      </w:pPr>
      <w:bookmarkStart w:id="138" w:name="_Toc117495136"/>
      <w:bookmarkStart w:id="139" w:name="_Toc118519192"/>
      <w:bookmarkStart w:id="140" w:name="_Toc159302503"/>
      <w:r w:rsidRPr="0063769C">
        <w:rPr>
          <w:rFonts w:cs="Arial"/>
          <w:b w:val="0"/>
        </w:rPr>
        <w:t>Name of owner and occupant</w:t>
      </w:r>
      <w:bookmarkEnd w:id="138"/>
      <w:bookmarkEnd w:id="139"/>
      <w:bookmarkEnd w:id="140"/>
    </w:p>
    <w:p w:rsidR="00821EEE" w:rsidRPr="0063769C" w:rsidRDefault="00821EEE" w:rsidP="00821EEE">
      <w:pPr>
        <w:pStyle w:val="SectionDescriptor"/>
        <w:numPr>
          <w:ilvl w:val="0"/>
          <w:numId w:val="18"/>
        </w:numPr>
        <w:tabs>
          <w:tab w:val="num" w:pos="720"/>
        </w:tabs>
        <w:spacing w:before="0" w:after="120"/>
        <w:rPr>
          <w:rFonts w:cs="Arial"/>
          <w:b w:val="0"/>
        </w:rPr>
      </w:pPr>
      <w:bookmarkStart w:id="141" w:name="_Toc117495137"/>
      <w:bookmarkStart w:id="142" w:name="_Toc118519193"/>
      <w:bookmarkStart w:id="143" w:name="_Toc159302504"/>
      <w:r w:rsidRPr="0063769C">
        <w:rPr>
          <w:rFonts w:cs="Arial"/>
          <w:b w:val="0"/>
        </w:rPr>
        <w:t>Location including full street address as assigned by RBD Enumerations, including Suite numbers</w:t>
      </w:r>
      <w:bookmarkEnd w:id="141"/>
      <w:bookmarkEnd w:id="142"/>
      <w:bookmarkEnd w:id="143"/>
    </w:p>
    <w:p w:rsidR="00821EEE" w:rsidRPr="0063769C" w:rsidRDefault="00821EEE" w:rsidP="00821EEE">
      <w:pPr>
        <w:pStyle w:val="SectionDescriptor"/>
        <w:numPr>
          <w:ilvl w:val="0"/>
          <w:numId w:val="18"/>
        </w:numPr>
        <w:tabs>
          <w:tab w:val="num" w:pos="720"/>
        </w:tabs>
        <w:spacing w:before="0" w:after="120"/>
        <w:rPr>
          <w:rFonts w:cs="Arial"/>
          <w:b w:val="0"/>
        </w:rPr>
      </w:pPr>
      <w:bookmarkStart w:id="144" w:name="_Toc117495138"/>
      <w:bookmarkStart w:id="145" w:name="_Toc118519194"/>
      <w:bookmarkStart w:id="146" w:name="_Toc159302505"/>
      <w:r w:rsidRPr="0063769C">
        <w:rPr>
          <w:rFonts w:cs="Arial"/>
          <w:b w:val="0"/>
        </w:rPr>
        <w:t>Name, address, phone, FAX number and email address of installing contractor and designer</w:t>
      </w:r>
      <w:bookmarkEnd w:id="144"/>
      <w:bookmarkEnd w:id="145"/>
      <w:bookmarkEnd w:id="146"/>
    </w:p>
    <w:p w:rsidR="00821EEE" w:rsidRPr="0063769C" w:rsidRDefault="00821EEE" w:rsidP="00821EEE">
      <w:pPr>
        <w:pStyle w:val="SectionDescriptor"/>
        <w:numPr>
          <w:ilvl w:val="0"/>
          <w:numId w:val="18"/>
        </w:numPr>
        <w:tabs>
          <w:tab w:val="num" w:pos="720"/>
        </w:tabs>
        <w:spacing w:before="0" w:after="120"/>
        <w:rPr>
          <w:rFonts w:cs="Arial"/>
          <w:b w:val="0"/>
        </w:rPr>
      </w:pPr>
      <w:r w:rsidRPr="0063769C">
        <w:rPr>
          <w:rFonts w:cs="Arial"/>
          <w:b w:val="0"/>
        </w:rPr>
        <w:t xml:space="preserve">RME of both designer </w:t>
      </w:r>
      <w:r w:rsidRPr="0063769C">
        <w:rPr>
          <w:rFonts w:cs="Arial"/>
          <w:i/>
        </w:rPr>
        <w:t>and</w:t>
      </w:r>
      <w:r w:rsidRPr="0063769C">
        <w:rPr>
          <w:rFonts w:cs="Arial"/>
          <w:b w:val="0"/>
        </w:rPr>
        <w:t xml:space="preserve"> </w:t>
      </w:r>
      <w:r w:rsidR="00E91DC1">
        <w:rPr>
          <w:rFonts w:cs="Arial"/>
          <w:b w:val="0"/>
        </w:rPr>
        <w:t>installer declared on the plans</w:t>
      </w:r>
    </w:p>
    <w:p w:rsidR="00821EEE" w:rsidRPr="0063769C" w:rsidRDefault="00821EEE" w:rsidP="00821EEE">
      <w:pPr>
        <w:pStyle w:val="SectionDescriptor"/>
        <w:numPr>
          <w:ilvl w:val="0"/>
          <w:numId w:val="18"/>
        </w:numPr>
        <w:tabs>
          <w:tab w:val="left" w:pos="720"/>
          <w:tab w:val="num" w:pos="2010"/>
        </w:tabs>
        <w:spacing w:before="0" w:after="120"/>
        <w:rPr>
          <w:rFonts w:cs="Arial"/>
          <w:b w:val="0"/>
        </w:rPr>
      </w:pPr>
      <w:bookmarkStart w:id="147" w:name="_Toc117495139"/>
      <w:bookmarkStart w:id="148" w:name="_Toc118519195"/>
      <w:bookmarkStart w:id="149" w:name="_Toc159302506"/>
      <w:r w:rsidRPr="0063769C">
        <w:rPr>
          <w:rFonts w:cs="Arial"/>
          <w:b w:val="0"/>
        </w:rPr>
        <w:t xml:space="preserve">Signature/seal of RME’s for designer </w:t>
      </w:r>
      <w:r w:rsidRPr="0063769C">
        <w:rPr>
          <w:rFonts w:cs="Arial"/>
          <w:i/>
        </w:rPr>
        <w:t>and</w:t>
      </w:r>
      <w:r w:rsidR="00E91DC1">
        <w:rPr>
          <w:rFonts w:cs="Arial"/>
          <w:b w:val="0"/>
        </w:rPr>
        <w:t xml:space="preserve"> installer, </w:t>
      </w:r>
      <w:r w:rsidRPr="0063769C">
        <w:rPr>
          <w:rFonts w:cs="Arial"/>
          <w:b w:val="0"/>
        </w:rPr>
        <w:t>if different</w:t>
      </w:r>
      <w:bookmarkEnd w:id="147"/>
      <w:bookmarkEnd w:id="148"/>
      <w:bookmarkEnd w:id="149"/>
      <w:r w:rsidR="00E91DC1">
        <w:rPr>
          <w:rFonts w:cs="Arial"/>
          <w:b w:val="0"/>
        </w:rPr>
        <w:t xml:space="preserve">, </w:t>
      </w:r>
      <w:r w:rsidR="00D07733" w:rsidRPr="0063769C">
        <w:rPr>
          <w:rFonts w:cs="Arial"/>
          <w:b w:val="0"/>
        </w:rPr>
        <w:t xml:space="preserve"> on both the drawings </w:t>
      </w:r>
      <w:r w:rsidR="00E91DC1">
        <w:rPr>
          <w:rFonts w:cs="Arial"/>
          <w:b w:val="0"/>
        </w:rPr>
        <w:t>and the product data submittals</w:t>
      </w:r>
    </w:p>
    <w:p w:rsidR="00821EEE" w:rsidRPr="0063769C" w:rsidRDefault="00821EEE" w:rsidP="00821EEE">
      <w:pPr>
        <w:pStyle w:val="SectionDescriptor"/>
        <w:numPr>
          <w:ilvl w:val="0"/>
          <w:numId w:val="18"/>
        </w:numPr>
        <w:tabs>
          <w:tab w:val="left" w:pos="720"/>
        </w:tabs>
        <w:spacing w:before="0" w:after="120"/>
        <w:rPr>
          <w:rFonts w:cs="Arial"/>
          <w:b w:val="0"/>
        </w:rPr>
      </w:pPr>
      <w:bookmarkStart w:id="150" w:name="_Toc117495140"/>
      <w:bookmarkStart w:id="151" w:name="_Toc118519196"/>
      <w:bookmarkStart w:id="152" w:name="_Toc159302507"/>
      <w:r w:rsidRPr="0063769C">
        <w:rPr>
          <w:rFonts w:cs="Arial"/>
          <w:b w:val="0"/>
        </w:rPr>
        <w:t>CSFD Plan Review number or other designator</w:t>
      </w:r>
      <w:bookmarkEnd w:id="150"/>
      <w:r w:rsidRPr="0063769C">
        <w:rPr>
          <w:rFonts w:cs="Arial"/>
          <w:b w:val="0"/>
        </w:rPr>
        <w:t xml:space="preserve"> (AL only)</w:t>
      </w:r>
      <w:bookmarkEnd w:id="151"/>
      <w:bookmarkEnd w:id="152"/>
    </w:p>
    <w:p w:rsidR="00821EEE" w:rsidRPr="0063769C" w:rsidRDefault="00821EEE" w:rsidP="00821EEE">
      <w:pPr>
        <w:pStyle w:val="SectionDescriptor"/>
        <w:numPr>
          <w:ilvl w:val="0"/>
          <w:numId w:val="18"/>
        </w:numPr>
        <w:spacing w:before="0" w:after="120"/>
        <w:rPr>
          <w:rFonts w:cs="Arial"/>
          <w:b w:val="0"/>
        </w:rPr>
      </w:pPr>
      <w:bookmarkStart w:id="153" w:name="_Toc117495143"/>
      <w:bookmarkStart w:id="154" w:name="_Toc118519199"/>
      <w:bookmarkStart w:id="155" w:name="_Toc159302510"/>
      <w:r w:rsidRPr="0063769C">
        <w:rPr>
          <w:rFonts w:cs="Arial"/>
          <w:b w:val="0"/>
        </w:rPr>
        <w:t>Written narrative providing intent and system description</w:t>
      </w:r>
      <w:bookmarkEnd w:id="153"/>
      <w:bookmarkEnd w:id="154"/>
      <w:bookmarkEnd w:id="155"/>
    </w:p>
    <w:p w:rsidR="00821EEE" w:rsidRPr="0063769C" w:rsidRDefault="00821EEE" w:rsidP="00821EEE">
      <w:pPr>
        <w:pStyle w:val="Footer"/>
        <w:numPr>
          <w:ilvl w:val="0"/>
          <w:numId w:val="18"/>
        </w:numPr>
        <w:tabs>
          <w:tab w:val="clear" w:pos="4320"/>
          <w:tab w:val="clear" w:pos="8640"/>
        </w:tabs>
        <w:spacing w:after="120"/>
        <w:jc w:val="left"/>
        <w:rPr>
          <w:rFonts w:cs="Arial"/>
          <w:i/>
          <w:sz w:val="20"/>
        </w:rPr>
      </w:pPr>
      <w:r w:rsidRPr="0063769C">
        <w:rPr>
          <w:rFonts w:cs="Arial"/>
          <w:sz w:val="20"/>
        </w:rPr>
        <w:t>A list of the codes and standards, including the edition dates, that were used to design the fire alarm system</w:t>
      </w:r>
    </w:p>
    <w:p w:rsidR="00821EEE" w:rsidRPr="0063769C" w:rsidRDefault="00821EEE" w:rsidP="00821EEE">
      <w:pPr>
        <w:pStyle w:val="SectionDescriptor"/>
        <w:numPr>
          <w:ilvl w:val="0"/>
          <w:numId w:val="18"/>
        </w:numPr>
        <w:spacing w:before="0" w:after="120"/>
        <w:rPr>
          <w:rFonts w:cs="Arial"/>
          <w:b w:val="0"/>
        </w:rPr>
      </w:pPr>
      <w:bookmarkStart w:id="156" w:name="_Toc118519200"/>
      <w:bookmarkStart w:id="157" w:name="_Toc159302511"/>
      <w:r w:rsidRPr="0063769C">
        <w:rPr>
          <w:rFonts w:cs="Arial"/>
          <w:b w:val="0"/>
        </w:rPr>
        <w:t>Type of fire alarm system – zoned, addressable, intelligent</w:t>
      </w:r>
      <w:bookmarkEnd w:id="156"/>
      <w:bookmarkEnd w:id="157"/>
    </w:p>
    <w:p w:rsidR="00821EEE" w:rsidRPr="0063769C" w:rsidRDefault="00821EEE" w:rsidP="00821EEE">
      <w:pPr>
        <w:pStyle w:val="SectionDescriptor"/>
        <w:numPr>
          <w:ilvl w:val="0"/>
          <w:numId w:val="18"/>
        </w:numPr>
        <w:tabs>
          <w:tab w:val="num" w:pos="720"/>
        </w:tabs>
        <w:spacing w:before="0" w:after="120"/>
        <w:rPr>
          <w:rFonts w:cs="Arial"/>
          <w:b w:val="0"/>
        </w:rPr>
      </w:pPr>
      <w:bookmarkStart w:id="158" w:name="_Toc118519201"/>
      <w:bookmarkStart w:id="159" w:name="_Toc159302512"/>
      <w:r w:rsidRPr="0063769C">
        <w:rPr>
          <w:rFonts w:cs="Arial"/>
          <w:b w:val="0"/>
        </w:rPr>
        <w:t>Name, address and type (central, remote, proprietary) of monitoring agency.</w:t>
      </w:r>
      <w:bookmarkEnd w:id="158"/>
      <w:bookmarkEnd w:id="159"/>
    </w:p>
    <w:p w:rsidR="00821EEE" w:rsidRPr="0063769C" w:rsidRDefault="00821EEE" w:rsidP="00821EEE">
      <w:pPr>
        <w:pStyle w:val="SectionDescriptor"/>
        <w:numPr>
          <w:ilvl w:val="0"/>
          <w:numId w:val="18"/>
        </w:numPr>
        <w:tabs>
          <w:tab w:val="left" w:pos="450"/>
        </w:tabs>
        <w:spacing w:before="0" w:after="120"/>
        <w:rPr>
          <w:rFonts w:cs="Arial"/>
          <w:b w:val="0"/>
        </w:rPr>
      </w:pPr>
      <w:r w:rsidRPr="0063769C">
        <w:rPr>
          <w:rFonts w:cs="Arial"/>
          <w:b w:val="0"/>
        </w:rPr>
        <w:t xml:space="preserve">Occupancy Classification </w:t>
      </w:r>
    </w:p>
    <w:p w:rsidR="00821EEE" w:rsidRPr="0063769C" w:rsidRDefault="00821EEE" w:rsidP="00821EEE">
      <w:pPr>
        <w:pStyle w:val="SectionDescriptor"/>
        <w:numPr>
          <w:ilvl w:val="0"/>
          <w:numId w:val="18"/>
        </w:numPr>
        <w:tabs>
          <w:tab w:val="left" w:pos="450"/>
        </w:tabs>
        <w:spacing w:before="0" w:after="120"/>
        <w:rPr>
          <w:rFonts w:cs="Arial"/>
          <w:b w:val="0"/>
        </w:rPr>
      </w:pPr>
      <w:r w:rsidRPr="0063769C">
        <w:rPr>
          <w:rFonts w:cs="Arial"/>
          <w:b w:val="0"/>
        </w:rPr>
        <w:t>Occupant Load</w:t>
      </w:r>
    </w:p>
    <w:p w:rsidR="00821EEE" w:rsidRPr="0063769C" w:rsidRDefault="00821EEE" w:rsidP="00821EEE">
      <w:pPr>
        <w:pStyle w:val="SectionDescriptor"/>
        <w:numPr>
          <w:ilvl w:val="0"/>
          <w:numId w:val="18"/>
        </w:numPr>
        <w:tabs>
          <w:tab w:val="left" w:pos="450"/>
        </w:tabs>
        <w:spacing w:before="0" w:after="120"/>
        <w:rPr>
          <w:rFonts w:cs="Arial"/>
          <w:b w:val="0"/>
        </w:rPr>
      </w:pPr>
      <w:r w:rsidRPr="0063769C">
        <w:rPr>
          <w:rFonts w:cs="Arial"/>
          <w:b w:val="0"/>
        </w:rPr>
        <w:t>Indicate if the building is fully, partially or not sprinklered</w:t>
      </w:r>
    </w:p>
    <w:p w:rsidR="00821EEE" w:rsidRPr="0063769C" w:rsidRDefault="00821EEE" w:rsidP="00821EEE">
      <w:pPr>
        <w:pStyle w:val="SectionDescriptor"/>
        <w:numPr>
          <w:ilvl w:val="0"/>
          <w:numId w:val="18"/>
        </w:numPr>
        <w:spacing w:before="0" w:after="120"/>
        <w:rPr>
          <w:rFonts w:cs="Arial"/>
          <w:b w:val="0"/>
        </w:rPr>
      </w:pPr>
      <w:bookmarkStart w:id="160" w:name="_Toc118519205"/>
      <w:bookmarkStart w:id="161" w:name="_Toc159302516"/>
      <w:r w:rsidRPr="0063769C">
        <w:rPr>
          <w:rFonts w:cs="Arial"/>
          <w:b w:val="0"/>
        </w:rPr>
        <w:t>Building construction type and occupancy classification.  If Multi-use, note separate occupancy classifications on the layout or key plan.</w:t>
      </w:r>
      <w:bookmarkEnd w:id="160"/>
      <w:bookmarkEnd w:id="161"/>
    </w:p>
    <w:p w:rsidR="00821EEE" w:rsidRPr="0063769C" w:rsidRDefault="00821EEE" w:rsidP="00821EEE">
      <w:pPr>
        <w:pStyle w:val="SectionDescriptor"/>
        <w:numPr>
          <w:ilvl w:val="0"/>
          <w:numId w:val="18"/>
        </w:numPr>
        <w:tabs>
          <w:tab w:val="num" w:pos="720"/>
        </w:tabs>
        <w:spacing w:before="0" w:after="120"/>
        <w:rPr>
          <w:rFonts w:cs="Arial"/>
          <w:b w:val="0"/>
        </w:rPr>
      </w:pPr>
      <w:r w:rsidRPr="0063769C">
        <w:rPr>
          <w:rFonts w:cs="Arial"/>
          <w:b w:val="0"/>
        </w:rPr>
        <w:t>Date of issue and any revision dates</w:t>
      </w:r>
    </w:p>
    <w:p w:rsidR="00821EEE" w:rsidRPr="0063769C" w:rsidRDefault="00821EEE" w:rsidP="00821EEE">
      <w:pPr>
        <w:pStyle w:val="SectionDescriptor"/>
        <w:tabs>
          <w:tab w:val="clear" w:pos="900"/>
        </w:tabs>
        <w:spacing w:before="0" w:after="120"/>
        <w:ind w:left="0" w:firstLine="0"/>
        <w:rPr>
          <w:rFonts w:cs="Arial"/>
          <w:b w:val="0"/>
        </w:rPr>
      </w:pPr>
    </w:p>
    <w:p w:rsidR="00821EEE" w:rsidRPr="0063769C" w:rsidRDefault="00821EEE" w:rsidP="00821EEE">
      <w:pPr>
        <w:pStyle w:val="SectionDescriptor"/>
        <w:tabs>
          <w:tab w:val="clear" w:pos="900"/>
        </w:tabs>
        <w:ind w:left="720" w:firstLine="0"/>
        <w:rPr>
          <w:rFonts w:cs="Arial"/>
        </w:rPr>
      </w:pPr>
      <w:bookmarkStart w:id="162" w:name="_Toc117495145"/>
      <w:bookmarkStart w:id="163" w:name="_Toc118519203"/>
      <w:bookmarkStart w:id="164" w:name="_Toc159302514"/>
      <w:r w:rsidRPr="0063769C">
        <w:rPr>
          <w:rFonts w:cs="Arial"/>
        </w:rPr>
        <w:t>Building Information:</w:t>
      </w:r>
      <w:bookmarkEnd w:id="162"/>
      <w:bookmarkEnd w:id="163"/>
      <w:bookmarkEnd w:id="164"/>
    </w:p>
    <w:p w:rsidR="00821EEE" w:rsidRPr="0063769C" w:rsidRDefault="00821EEE" w:rsidP="00821EEE">
      <w:pPr>
        <w:numPr>
          <w:ilvl w:val="0"/>
          <w:numId w:val="18"/>
        </w:numPr>
        <w:rPr>
          <w:rFonts w:ascii="Arial" w:hAnsi="Arial" w:cs="Arial"/>
        </w:rPr>
      </w:pPr>
      <w:bookmarkStart w:id="165" w:name="_Toc118519204"/>
      <w:bookmarkStart w:id="166" w:name="_Toc159302515"/>
      <w:r w:rsidRPr="0063769C">
        <w:rPr>
          <w:rFonts w:ascii="Arial" w:hAnsi="Arial" w:cs="Arial"/>
        </w:rPr>
        <w:t xml:space="preserve">Site Plan – new buildings only, no smaller 1:50 scale, including location of FACP and sprinkler </w:t>
      </w:r>
      <w:r w:rsidR="00E91DC1">
        <w:rPr>
          <w:rFonts w:ascii="Arial" w:hAnsi="Arial" w:cs="Arial"/>
        </w:rPr>
        <w:t>riser room, if one is provided</w:t>
      </w:r>
    </w:p>
    <w:p w:rsidR="00821EEE" w:rsidRPr="0063769C" w:rsidRDefault="00821EEE" w:rsidP="00821EEE">
      <w:pPr>
        <w:ind w:left="1080"/>
        <w:rPr>
          <w:rFonts w:ascii="Arial" w:hAnsi="Arial" w:cs="Arial"/>
          <w:highlight w:val="yellow"/>
        </w:rPr>
      </w:pPr>
    </w:p>
    <w:p w:rsidR="00821EEE" w:rsidRPr="0063769C" w:rsidRDefault="00821EEE" w:rsidP="00821EEE">
      <w:pPr>
        <w:pStyle w:val="SectionDescriptor"/>
        <w:numPr>
          <w:ilvl w:val="0"/>
          <w:numId w:val="18"/>
        </w:numPr>
        <w:spacing w:before="0" w:after="120"/>
        <w:rPr>
          <w:rFonts w:cs="Arial"/>
          <w:b w:val="0"/>
        </w:rPr>
      </w:pPr>
      <w:r w:rsidRPr="0063769C">
        <w:rPr>
          <w:rFonts w:cs="Arial"/>
          <w:b w:val="0"/>
        </w:rPr>
        <w:t>Building Key Plan</w:t>
      </w:r>
    </w:p>
    <w:p w:rsidR="00821EEE" w:rsidRPr="0063769C" w:rsidRDefault="00821EEE" w:rsidP="00821EEE">
      <w:pPr>
        <w:pStyle w:val="SectionDescriptor"/>
        <w:numPr>
          <w:ilvl w:val="0"/>
          <w:numId w:val="18"/>
        </w:numPr>
        <w:tabs>
          <w:tab w:val="left" w:pos="450"/>
        </w:tabs>
        <w:spacing w:before="0" w:after="120"/>
        <w:rPr>
          <w:rFonts w:cs="Arial"/>
          <w:b w:val="0"/>
        </w:rPr>
      </w:pPr>
      <w:r w:rsidRPr="0063769C">
        <w:rPr>
          <w:rFonts w:cs="Arial"/>
          <w:b w:val="0"/>
        </w:rPr>
        <w:t xml:space="preserve">Details of ceiling geometries, including beams and solid joists, and ceiling height </w:t>
      </w:r>
      <w:bookmarkEnd w:id="165"/>
      <w:bookmarkEnd w:id="166"/>
    </w:p>
    <w:p w:rsidR="00821EEE" w:rsidRPr="0063769C" w:rsidRDefault="00821EEE" w:rsidP="00821EEE">
      <w:pPr>
        <w:pStyle w:val="Footer"/>
        <w:numPr>
          <w:ilvl w:val="0"/>
          <w:numId w:val="17"/>
        </w:numPr>
        <w:tabs>
          <w:tab w:val="left" w:pos="2160"/>
        </w:tabs>
        <w:spacing w:line="360" w:lineRule="auto"/>
        <w:jc w:val="left"/>
        <w:rPr>
          <w:rFonts w:cs="Arial"/>
          <w:sz w:val="20"/>
        </w:rPr>
      </w:pPr>
      <w:bookmarkStart w:id="167" w:name="_Toc159302517"/>
      <w:bookmarkStart w:id="168" w:name="_Toc117495148"/>
      <w:r w:rsidRPr="0063769C">
        <w:rPr>
          <w:rFonts w:cs="Arial"/>
          <w:sz w:val="20"/>
        </w:rPr>
        <w:t>Building elevation detail/view</w:t>
      </w:r>
      <w:bookmarkEnd w:id="167"/>
      <w:r w:rsidRPr="0063769C">
        <w:rPr>
          <w:rFonts w:cs="Arial"/>
          <w:b/>
          <w:sz w:val="20"/>
        </w:rPr>
        <w:t xml:space="preserve"> </w:t>
      </w:r>
      <w:r w:rsidRPr="0063769C">
        <w:rPr>
          <w:rFonts w:cs="Arial"/>
          <w:sz w:val="20"/>
        </w:rPr>
        <w:t xml:space="preserve">to include interior cross sections showing typical areas, concealed spaces or unusual construction characteristics. </w:t>
      </w:r>
    </w:p>
    <w:p w:rsidR="00821EEE" w:rsidRPr="0063769C" w:rsidRDefault="00821EEE" w:rsidP="00821EEE">
      <w:pPr>
        <w:pStyle w:val="Footer"/>
        <w:numPr>
          <w:ilvl w:val="0"/>
          <w:numId w:val="17"/>
        </w:numPr>
        <w:tabs>
          <w:tab w:val="left" w:pos="2160"/>
        </w:tabs>
        <w:spacing w:line="360" w:lineRule="auto"/>
        <w:jc w:val="left"/>
        <w:rPr>
          <w:rFonts w:cs="Arial"/>
          <w:sz w:val="20"/>
        </w:rPr>
      </w:pPr>
      <w:r w:rsidRPr="0063769C">
        <w:rPr>
          <w:rFonts w:cs="Arial"/>
          <w:sz w:val="20"/>
        </w:rPr>
        <w:t xml:space="preserve">Details showing structured and/or mechanical elements which might affect spacing permits. </w:t>
      </w:r>
    </w:p>
    <w:p w:rsidR="00821EEE" w:rsidRPr="0063769C" w:rsidRDefault="00821EEE" w:rsidP="00821EEE">
      <w:pPr>
        <w:pStyle w:val="SectionDescriptor"/>
        <w:numPr>
          <w:ilvl w:val="0"/>
          <w:numId w:val="18"/>
        </w:numPr>
        <w:tabs>
          <w:tab w:val="num" w:pos="720"/>
        </w:tabs>
        <w:spacing w:before="0" w:after="120"/>
        <w:rPr>
          <w:rFonts w:cs="Arial"/>
          <w:b w:val="0"/>
        </w:rPr>
      </w:pPr>
      <w:bookmarkStart w:id="169" w:name="_Toc117495141"/>
      <w:bookmarkStart w:id="170" w:name="_Toc118519197"/>
      <w:bookmarkStart w:id="171" w:name="_Toc159302508"/>
      <w:r w:rsidRPr="0063769C">
        <w:rPr>
          <w:rFonts w:cs="Arial"/>
          <w:b w:val="0"/>
        </w:rPr>
        <w:t>Point of Compass on every page.</w:t>
      </w:r>
      <w:bookmarkEnd w:id="169"/>
      <w:bookmarkEnd w:id="170"/>
      <w:bookmarkEnd w:id="171"/>
    </w:p>
    <w:p w:rsidR="00821EEE" w:rsidRPr="0063769C" w:rsidRDefault="00821EEE" w:rsidP="00821EEE">
      <w:pPr>
        <w:pStyle w:val="SectionDescriptor"/>
        <w:tabs>
          <w:tab w:val="clear" w:pos="900"/>
        </w:tabs>
        <w:spacing w:before="0" w:after="120"/>
        <w:ind w:left="720" w:firstLine="0"/>
        <w:rPr>
          <w:rFonts w:cs="Arial"/>
          <w:b w:val="0"/>
        </w:rPr>
      </w:pPr>
    </w:p>
    <w:p w:rsidR="00821EEE" w:rsidRPr="0063769C" w:rsidRDefault="00821EEE" w:rsidP="00821EEE">
      <w:pPr>
        <w:pStyle w:val="SectionDescriptor"/>
        <w:tabs>
          <w:tab w:val="clear" w:pos="900"/>
          <w:tab w:val="left" w:pos="360"/>
        </w:tabs>
        <w:spacing w:before="0" w:after="120"/>
        <w:ind w:left="720" w:firstLine="0"/>
        <w:rPr>
          <w:rFonts w:cs="Arial"/>
        </w:rPr>
      </w:pPr>
      <w:bookmarkStart w:id="172" w:name="_Toc117495155"/>
      <w:bookmarkStart w:id="173" w:name="_Toc118519206"/>
      <w:bookmarkStart w:id="174" w:name="_Toc159302518"/>
      <w:bookmarkEnd w:id="168"/>
      <w:r w:rsidRPr="0063769C">
        <w:rPr>
          <w:rFonts w:cs="Arial"/>
        </w:rPr>
        <w:t>System Information:</w:t>
      </w:r>
      <w:bookmarkEnd w:id="172"/>
      <w:bookmarkEnd w:id="173"/>
      <w:bookmarkEnd w:id="174"/>
    </w:p>
    <w:p w:rsidR="00821EEE" w:rsidRPr="0063769C" w:rsidRDefault="00821EEE" w:rsidP="00821EEE">
      <w:pPr>
        <w:pStyle w:val="SectionDescriptor"/>
        <w:numPr>
          <w:ilvl w:val="0"/>
          <w:numId w:val="18"/>
        </w:numPr>
        <w:spacing w:before="0" w:after="120"/>
        <w:rPr>
          <w:rFonts w:cs="Arial"/>
          <w:b w:val="0"/>
        </w:rPr>
      </w:pPr>
      <w:bookmarkStart w:id="175" w:name="_Toc117495156"/>
      <w:bookmarkStart w:id="176" w:name="_Toc118519207"/>
      <w:bookmarkStart w:id="177" w:name="_Toc159302519"/>
      <w:r w:rsidRPr="0063769C">
        <w:rPr>
          <w:rFonts w:cs="Arial"/>
          <w:b w:val="0"/>
        </w:rPr>
        <w:t>Device Legend to include:  Make, model, temperature rating if applicable, candela rating if applicable</w:t>
      </w:r>
      <w:bookmarkEnd w:id="175"/>
      <w:r w:rsidRPr="0063769C">
        <w:rPr>
          <w:rFonts w:cs="Arial"/>
          <w:b w:val="0"/>
        </w:rPr>
        <w:t xml:space="preserve"> and quantity of each item</w:t>
      </w:r>
      <w:bookmarkEnd w:id="176"/>
      <w:bookmarkEnd w:id="177"/>
    </w:p>
    <w:p w:rsidR="00821EEE" w:rsidRPr="0063769C" w:rsidRDefault="00821EEE" w:rsidP="00821EEE">
      <w:pPr>
        <w:pStyle w:val="SectionDescriptor"/>
        <w:numPr>
          <w:ilvl w:val="0"/>
          <w:numId w:val="18"/>
        </w:numPr>
        <w:spacing w:before="0" w:after="120"/>
        <w:rPr>
          <w:rFonts w:cs="Arial"/>
          <w:b w:val="0"/>
        </w:rPr>
      </w:pPr>
      <w:bookmarkStart w:id="178" w:name="_Toc117495157"/>
      <w:bookmarkStart w:id="179" w:name="_Toc118519208"/>
      <w:bookmarkStart w:id="180" w:name="_Toc159302520"/>
      <w:r w:rsidRPr="0063769C">
        <w:rPr>
          <w:rFonts w:cs="Arial"/>
          <w:b w:val="0"/>
        </w:rPr>
        <w:t>Wiring Legend to include:  Wire type and size</w:t>
      </w:r>
      <w:bookmarkEnd w:id="178"/>
      <w:bookmarkEnd w:id="179"/>
      <w:bookmarkEnd w:id="180"/>
      <w:r w:rsidRPr="0063769C">
        <w:rPr>
          <w:rFonts w:cs="Arial"/>
          <w:b w:val="0"/>
        </w:rPr>
        <w:t xml:space="preserve">, identify if wiring is enclosed in conduit, open, plenum, </w:t>
      </w:r>
      <w:r w:rsidR="00434DBD" w:rsidRPr="0063769C">
        <w:rPr>
          <w:rFonts w:cs="Arial"/>
          <w:b w:val="0"/>
        </w:rPr>
        <w:t>and power</w:t>
      </w:r>
      <w:r w:rsidRPr="0063769C">
        <w:rPr>
          <w:rFonts w:cs="Arial"/>
          <w:b w:val="0"/>
        </w:rPr>
        <w:t xml:space="preserve"> limited or non-power limited.  Include type and quantity of conductors and con</w:t>
      </w:r>
      <w:r w:rsidR="00E91DC1">
        <w:rPr>
          <w:rFonts w:cs="Arial"/>
          <w:b w:val="0"/>
        </w:rPr>
        <w:t>duit (if used) for each circuit</w:t>
      </w:r>
    </w:p>
    <w:p w:rsidR="00821EEE" w:rsidRPr="0063769C" w:rsidRDefault="00821EEE" w:rsidP="00821EEE">
      <w:pPr>
        <w:pStyle w:val="SectionDescriptor"/>
        <w:numPr>
          <w:ilvl w:val="0"/>
          <w:numId w:val="18"/>
        </w:numPr>
        <w:spacing w:before="0" w:after="120"/>
        <w:rPr>
          <w:rFonts w:cs="Arial"/>
          <w:b w:val="0"/>
        </w:rPr>
      </w:pPr>
      <w:bookmarkStart w:id="181" w:name="_Toc117495163"/>
      <w:bookmarkStart w:id="182" w:name="_Toc118519209"/>
      <w:bookmarkStart w:id="183" w:name="_Toc159302521"/>
      <w:r w:rsidRPr="0063769C">
        <w:rPr>
          <w:rFonts w:cs="Arial"/>
          <w:b w:val="0"/>
        </w:rPr>
        <w:t xml:space="preserve">Complete riser </w:t>
      </w:r>
      <w:bookmarkEnd w:id="181"/>
      <w:bookmarkEnd w:id="182"/>
      <w:bookmarkEnd w:id="183"/>
      <w:r w:rsidRPr="0063769C">
        <w:rPr>
          <w:rFonts w:cs="Arial"/>
          <w:b w:val="0"/>
        </w:rPr>
        <w:t>diagram showing:</w:t>
      </w:r>
    </w:p>
    <w:p w:rsidR="00821EEE" w:rsidRPr="0063769C" w:rsidRDefault="00821EEE" w:rsidP="00821EEE">
      <w:pPr>
        <w:pStyle w:val="SectionDescriptor"/>
        <w:numPr>
          <w:ilvl w:val="1"/>
          <w:numId w:val="18"/>
        </w:numPr>
        <w:spacing w:before="0" w:after="120"/>
        <w:rPr>
          <w:rFonts w:cs="Arial"/>
          <w:b w:val="0"/>
        </w:rPr>
      </w:pPr>
      <w:r w:rsidRPr="0063769C">
        <w:rPr>
          <w:rFonts w:cs="Arial"/>
          <w:b w:val="0"/>
        </w:rPr>
        <w:t>General arrangement of the system in a building cross-section</w:t>
      </w:r>
    </w:p>
    <w:p w:rsidR="00821EEE" w:rsidRPr="0063769C" w:rsidRDefault="00821EEE" w:rsidP="00821EEE">
      <w:pPr>
        <w:pStyle w:val="SectionDescriptor"/>
        <w:numPr>
          <w:ilvl w:val="1"/>
          <w:numId w:val="18"/>
        </w:numPr>
        <w:spacing w:before="0" w:after="120"/>
        <w:rPr>
          <w:rFonts w:cs="Arial"/>
          <w:b w:val="0"/>
        </w:rPr>
      </w:pPr>
      <w:r w:rsidRPr="0063769C">
        <w:rPr>
          <w:rFonts w:cs="Arial"/>
          <w:b w:val="0"/>
        </w:rPr>
        <w:t>Number of risers</w:t>
      </w:r>
    </w:p>
    <w:p w:rsidR="00821EEE" w:rsidRPr="0063769C" w:rsidRDefault="00821EEE" w:rsidP="00821EEE">
      <w:pPr>
        <w:pStyle w:val="SectionDescriptor"/>
        <w:numPr>
          <w:ilvl w:val="1"/>
          <w:numId w:val="18"/>
        </w:numPr>
        <w:spacing w:before="0" w:after="120"/>
        <w:rPr>
          <w:rFonts w:cs="Arial"/>
          <w:b w:val="0"/>
        </w:rPr>
      </w:pPr>
      <w:r w:rsidRPr="0063769C">
        <w:rPr>
          <w:rFonts w:cs="Arial"/>
          <w:b w:val="0"/>
        </w:rPr>
        <w:t>Type and number of circuits in each riser – identify if  wiring is enclosed in conduit, exposed, PL or NP</w:t>
      </w:r>
    </w:p>
    <w:p w:rsidR="00821EEE" w:rsidRPr="0063769C" w:rsidRDefault="00821EEE" w:rsidP="00821EEE">
      <w:pPr>
        <w:pStyle w:val="SectionDescriptor"/>
        <w:numPr>
          <w:ilvl w:val="1"/>
          <w:numId w:val="18"/>
        </w:numPr>
        <w:spacing w:before="0" w:after="120"/>
        <w:rPr>
          <w:rFonts w:cs="Arial"/>
          <w:b w:val="0"/>
        </w:rPr>
      </w:pPr>
      <w:r w:rsidRPr="0063769C">
        <w:rPr>
          <w:rFonts w:cs="Arial"/>
          <w:b w:val="0"/>
        </w:rPr>
        <w:t>Type and number of system components/devices on each circuit, on each floor or level</w:t>
      </w:r>
    </w:p>
    <w:p w:rsidR="00821EEE" w:rsidRPr="0063769C" w:rsidRDefault="00821EEE" w:rsidP="00821EEE">
      <w:pPr>
        <w:pStyle w:val="SectionDescriptor"/>
        <w:numPr>
          <w:ilvl w:val="1"/>
          <w:numId w:val="18"/>
        </w:numPr>
        <w:spacing w:before="0" w:after="120"/>
        <w:rPr>
          <w:rFonts w:cs="Arial"/>
          <w:b w:val="0"/>
        </w:rPr>
      </w:pPr>
      <w:r w:rsidRPr="0063769C">
        <w:rPr>
          <w:rFonts w:cs="Arial"/>
          <w:b w:val="0"/>
        </w:rPr>
        <w:t>Number of conductors for each circuit.</w:t>
      </w:r>
    </w:p>
    <w:p w:rsidR="00821EEE" w:rsidRPr="0063769C" w:rsidRDefault="00551CD9" w:rsidP="00821EEE">
      <w:pPr>
        <w:pStyle w:val="SectionDescriptor"/>
        <w:numPr>
          <w:ilvl w:val="1"/>
          <w:numId w:val="18"/>
        </w:numPr>
        <w:spacing w:before="0" w:after="120"/>
        <w:rPr>
          <w:rFonts w:cs="Arial"/>
          <w:b w:val="0"/>
        </w:rPr>
      </w:pPr>
      <w:r w:rsidRPr="0063769C">
        <w:rPr>
          <w:rFonts w:cs="Arial"/>
          <w:b w:val="0"/>
        </w:rPr>
        <w:t>Wire</w:t>
      </w:r>
      <w:r w:rsidR="00821EEE" w:rsidRPr="0063769C">
        <w:rPr>
          <w:rFonts w:cs="Arial"/>
          <w:b w:val="0"/>
        </w:rPr>
        <w:t xml:space="preserve"> color coding schedule</w:t>
      </w:r>
    </w:p>
    <w:p w:rsidR="00821EEE" w:rsidRPr="0063769C" w:rsidRDefault="00821EEE" w:rsidP="00821EEE">
      <w:pPr>
        <w:pStyle w:val="SectionDescriptor"/>
        <w:numPr>
          <w:ilvl w:val="0"/>
          <w:numId w:val="18"/>
        </w:numPr>
        <w:spacing w:before="0" w:after="120"/>
        <w:rPr>
          <w:rFonts w:cs="Arial"/>
          <w:b w:val="0"/>
        </w:rPr>
      </w:pPr>
      <w:r w:rsidRPr="0063769C">
        <w:rPr>
          <w:rFonts w:cs="Arial"/>
          <w:b w:val="0"/>
        </w:rPr>
        <w:t xml:space="preserve"> Control unit diagrams shall include: </w:t>
      </w:r>
    </w:p>
    <w:p w:rsidR="00821EEE" w:rsidRPr="0063769C" w:rsidRDefault="00821EEE" w:rsidP="00821EEE">
      <w:pPr>
        <w:pStyle w:val="SectionDescriptor"/>
        <w:numPr>
          <w:ilvl w:val="1"/>
          <w:numId w:val="18"/>
        </w:numPr>
        <w:spacing w:before="0" w:after="120"/>
        <w:rPr>
          <w:rFonts w:cs="Arial"/>
          <w:b w:val="0"/>
        </w:rPr>
      </w:pPr>
      <w:r w:rsidRPr="0063769C">
        <w:rPr>
          <w:rFonts w:cs="Arial"/>
          <w:b w:val="0"/>
        </w:rPr>
        <w:t>Identification of control equipment depicted</w:t>
      </w:r>
    </w:p>
    <w:p w:rsidR="00821EEE" w:rsidRPr="0063769C" w:rsidRDefault="00821EEE" w:rsidP="00821EEE">
      <w:pPr>
        <w:pStyle w:val="SectionDescriptor"/>
        <w:numPr>
          <w:ilvl w:val="1"/>
          <w:numId w:val="18"/>
        </w:numPr>
        <w:spacing w:before="0" w:after="120"/>
        <w:rPr>
          <w:rFonts w:cs="Arial"/>
          <w:b w:val="0"/>
        </w:rPr>
      </w:pPr>
      <w:r w:rsidRPr="0063769C">
        <w:rPr>
          <w:rFonts w:cs="Arial"/>
          <w:b w:val="0"/>
        </w:rPr>
        <w:t>Location of control equipment</w:t>
      </w:r>
    </w:p>
    <w:p w:rsidR="00821EEE" w:rsidRPr="0063769C" w:rsidRDefault="00821EEE" w:rsidP="00821EEE">
      <w:pPr>
        <w:pStyle w:val="SectionDescriptor"/>
        <w:numPr>
          <w:ilvl w:val="1"/>
          <w:numId w:val="18"/>
        </w:numPr>
        <w:spacing w:before="0" w:after="120"/>
        <w:rPr>
          <w:rFonts w:cs="Arial"/>
          <w:b w:val="0"/>
        </w:rPr>
      </w:pPr>
      <w:r w:rsidRPr="0063769C">
        <w:rPr>
          <w:rFonts w:cs="Arial"/>
          <w:b w:val="0"/>
        </w:rPr>
        <w:t>All field wiring terminals and terminal identifications</w:t>
      </w:r>
    </w:p>
    <w:p w:rsidR="00821EEE" w:rsidRPr="0063769C" w:rsidRDefault="00821EEE" w:rsidP="00821EEE">
      <w:pPr>
        <w:pStyle w:val="SectionDescriptor"/>
        <w:numPr>
          <w:ilvl w:val="1"/>
          <w:numId w:val="18"/>
        </w:numPr>
        <w:spacing w:before="0" w:after="120"/>
        <w:rPr>
          <w:rFonts w:cs="Arial"/>
          <w:b w:val="0"/>
        </w:rPr>
      </w:pPr>
      <w:r w:rsidRPr="0063769C">
        <w:rPr>
          <w:rFonts w:cs="Arial"/>
          <w:b w:val="0"/>
        </w:rPr>
        <w:t>All circuits  connected to field wiring terminals and circuits identifications</w:t>
      </w:r>
    </w:p>
    <w:p w:rsidR="00821EEE" w:rsidRPr="0063769C" w:rsidRDefault="00821EEE" w:rsidP="00821EEE">
      <w:pPr>
        <w:pStyle w:val="SectionDescriptor"/>
        <w:numPr>
          <w:ilvl w:val="1"/>
          <w:numId w:val="18"/>
        </w:numPr>
        <w:spacing w:before="0" w:after="120"/>
        <w:rPr>
          <w:rFonts w:cs="Arial"/>
          <w:b w:val="0"/>
        </w:rPr>
      </w:pPr>
      <w:r w:rsidRPr="0063769C">
        <w:rPr>
          <w:rFonts w:cs="Arial"/>
          <w:b w:val="0"/>
        </w:rPr>
        <w:t>All indicators and manual controls</w:t>
      </w:r>
    </w:p>
    <w:p w:rsidR="00821EEE" w:rsidRPr="0063769C" w:rsidRDefault="00821EEE" w:rsidP="00821EEE">
      <w:pPr>
        <w:pStyle w:val="SectionDescriptor"/>
        <w:numPr>
          <w:ilvl w:val="1"/>
          <w:numId w:val="18"/>
        </w:numPr>
        <w:spacing w:before="0" w:after="120"/>
        <w:rPr>
          <w:rFonts w:cs="Arial"/>
          <w:b w:val="0"/>
        </w:rPr>
      </w:pPr>
      <w:r w:rsidRPr="0063769C">
        <w:rPr>
          <w:rFonts w:cs="Arial"/>
          <w:b w:val="0"/>
        </w:rPr>
        <w:t>Field connections to supervising station signaling equipment, releasing equipment or emergency safety control interfaces where provided</w:t>
      </w:r>
    </w:p>
    <w:p w:rsidR="00821EEE" w:rsidRPr="0063769C" w:rsidRDefault="00821EEE" w:rsidP="00821EEE">
      <w:pPr>
        <w:pStyle w:val="Footer"/>
        <w:numPr>
          <w:ilvl w:val="0"/>
          <w:numId w:val="18"/>
        </w:numPr>
        <w:jc w:val="left"/>
        <w:rPr>
          <w:rFonts w:cs="Arial"/>
          <w:sz w:val="20"/>
        </w:rPr>
      </w:pPr>
      <w:r w:rsidRPr="0063769C">
        <w:rPr>
          <w:rFonts w:cs="Arial"/>
          <w:sz w:val="20"/>
        </w:rPr>
        <w:t>Address list (if applicable)</w:t>
      </w:r>
      <w:r w:rsidR="00551CD9" w:rsidRPr="0063769C">
        <w:rPr>
          <w:rFonts w:cs="Arial"/>
          <w:sz w:val="20"/>
        </w:rPr>
        <w:t xml:space="preserve"> </w:t>
      </w:r>
      <w:r w:rsidRPr="0063769C">
        <w:rPr>
          <w:rFonts w:cs="Arial"/>
          <w:sz w:val="20"/>
        </w:rPr>
        <w:t>- include the device identification number, type of device, location of the device and the location descrip</w:t>
      </w:r>
      <w:r w:rsidR="00E91DC1">
        <w:rPr>
          <w:rFonts w:cs="Arial"/>
          <w:sz w:val="20"/>
        </w:rPr>
        <w:t>tion to be displayed at the FCP</w:t>
      </w:r>
    </w:p>
    <w:p w:rsidR="00821EEE" w:rsidRPr="0063769C" w:rsidRDefault="00821EEE" w:rsidP="00821EEE">
      <w:pPr>
        <w:pStyle w:val="Footer"/>
        <w:numPr>
          <w:ilvl w:val="0"/>
          <w:numId w:val="0"/>
        </w:numPr>
        <w:ind w:left="360" w:hanging="360"/>
        <w:jc w:val="left"/>
        <w:rPr>
          <w:rFonts w:cs="Arial"/>
          <w:sz w:val="20"/>
        </w:rPr>
      </w:pPr>
    </w:p>
    <w:p w:rsidR="00821EEE" w:rsidRPr="0063769C" w:rsidRDefault="00821EEE" w:rsidP="00821EEE">
      <w:pPr>
        <w:pStyle w:val="Footer"/>
        <w:numPr>
          <w:ilvl w:val="0"/>
          <w:numId w:val="17"/>
        </w:numPr>
        <w:jc w:val="left"/>
        <w:rPr>
          <w:rFonts w:cs="Arial"/>
          <w:sz w:val="20"/>
        </w:rPr>
      </w:pPr>
      <w:r w:rsidRPr="0063769C">
        <w:rPr>
          <w:rFonts w:cs="Arial"/>
          <w:sz w:val="20"/>
        </w:rPr>
        <w:t xml:space="preserve">Zone List (if applicable) </w:t>
      </w:r>
      <w:r w:rsidR="00551CD9" w:rsidRPr="0063769C">
        <w:rPr>
          <w:rFonts w:cs="Arial"/>
          <w:sz w:val="20"/>
        </w:rPr>
        <w:t xml:space="preserve">- </w:t>
      </w:r>
      <w:r w:rsidRPr="0063769C">
        <w:rPr>
          <w:rFonts w:cs="Arial"/>
          <w:sz w:val="20"/>
        </w:rPr>
        <w:t>include the zone identification of each zone to be displayed at the FCP.  In addition, a listing</w:t>
      </w:r>
      <w:r w:rsidR="00E91DC1">
        <w:rPr>
          <w:rFonts w:cs="Arial"/>
          <w:sz w:val="20"/>
        </w:rPr>
        <w:t xml:space="preserve"> of the zones shall be included</w:t>
      </w:r>
    </w:p>
    <w:p w:rsidR="00821EEE" w:rsidRPr="0063769C" w:rsidRDefault="00821EEE" w:rsidP="00821EEE">
      <w:pPr>
        <w:pStyle w:val="Footer"/>
        <w:numPr>
          <w:ilvl w:val="0"/>
          <w:numId w:val="0"/>
        </w:numPr>
        <w:ind w:left="1080"/>
        <w:jc w:val="left"/>
        <w:rPr>
          <w:rFonts w:cs="Arial"/>
          <w:sz w:val="20"/>
        </w:rPr>
      </w:pPr>
    </w:p>
    <w:p w:rsidR="00821EEE" w:rsidRPr="0063769C" w:rsidRDefault="00821EEE" w:rsidP="00821EEE">
      <w:pPr>
        <w:numPr>
          <w:ilvl w:val="0"/>
          <w:numId w:val="17"/>
        </w:numPr>
        <w:rPr>
          <w:rFonts w:ascii="Arial" w:hAnsi="Arial" w:cs="Arial"/>
        </w:rPr>
      </w:pPr>
      <w:r w:rsidRPr="0063769C">
        <w:rPr>
          <w:rFonts w:ascii="Arial" w:hAnsi="Arial" w:cs="Arial"/>
        </w:rPr>
        <w:t>Power Connection to include</w:t>
      </w:r>
      <w:r w:rsidR="00E91DC1">
        <w:rPr>
          <w:rFonts w:ascii="Arial" w:hAnsi="Arial" w:cs="Arial"/>
        </w:rPr>
        <w:t xml:space="preserve"> emergency generator monitoring</w:t>
      </w:r>
    </w:p>
    <w:p w:rsidR="00821EEE" w:rsidRPr="0063769C" w:rsidRDefault="00821EEE" w:rsidP="00821EEE">
      <w:pPr>
        <w:pStyle w:val="ListParagraph"/>
        <w:rPr>
          <w:rFonts w:ascii="Arial" w:hAnsi="Arial" w:cs="Arial"/>
        </w:rPr>
      </w:pPr>
    </w:p>
    <w:p w:rsidR="00821EEE" w:rsidRPr="0063769C" w:rsidRDefault="00821EEE" w:rsidP="00821EEE">
      <w:pPr>
        <w:pStyle w:val="Footer"/>
        <w:numPr>
          <w:ilvl w:val="0"/>
          <w:numId w:val="17"/>
        </w:numPr>
        <w:jc w:val="left"/>
        <w:rPr>
          <w:rFonts w:cs="Arial"/>
          <w:sz w:val="20"/>
        </w:rPr>
      </w:pPr>
      <w:r w:rsidRPr="0063769C">
        <w:rPr>
          <w:rFonts w:cs="Arial"/>
          <w:sz w:val="20"/>
        </w:rPr>
        <w:t>Location of pr</w:t>
      </w:r>
      <w:r w:rsidR="00E91DC1">
        <w:rPr>
          <w:rFonts w:cs="Arial"/>
          <w:sz w:val="20"/>
        </w:rPr>
        <w:t>imary power disconnecting means</w:t>
      </w:r>
    </w:p>
    <w:p w:rsidR="00821EEE" w:rsidRPr="0063769C" w:rsidRDefault="00821EEE" w:rsidP="00821EEE">
      <w:pPr>
        <w:pStyle w:val="Footer"/>
        <w:numPr>
          <w:ilvl w:val="0"/>
          <w:numId w:val="0"/>
        </w:numPr>
        <w:ind w:left="720"/>
        <w:jc w:val="left"/>
        <w:rPr>
          <w:rFonts w:cs="Arial"/>
          <w:sz w:val="20"/>
        </w:rPr>
      </w:pPr>
    </w:p>
    <w:p w:rsidR="00821EEE" w:rsidRPr="0063769C" w:rsidRDefault="00821EEE" w:rsidP="00821EEE">
      <w:pPr>
        <w:numPr>
          <w:ilvl w:val="0"/>
          <w:numId w:val="17"/>
        </w:numPr>
        <w:rPr>
          <w:rFonts w:ascii="Arial" w:hAnsi="Arial" w:cs="Arial"/>
        </w:rPr>
      </w:pPr>
      <w:r w:rsidRPr="0063769C">
        <w:rPr>
          <w:rFonts w:ascii="Arial" w:hAnsi="Arial" w:cs="Arial"/>
        </w:rPr>
        <w:t>Calculations:</w:t>
      </w:r>
    </w:p>
    <w:p w:rsidR="00821EEE" w:rsidRPr="0063769C" w:rsidRDefault="00821EEE" w:rsidP="00821EEE">
      <w:pPr>
        <w:pStyle w:val="ListParagraph"/>
        <w:rPr>
          <w:rFonts w:ascii="Arial" w:hAnsi="Arial" w:cs="Arial"/>
        </w:rPr>
      </w:pPr>
    </w:p>
    <w:p w:rsidR="00821EEE" w:rsidRPr="0063769C" w:rsidRDefault="00E91DC1" w:rsidP="00821EEE">
      <w:pPr>
        <w:numPr>
          <w:ilvl w:val="1"/>
          <w:numId w:val="17"/>
        </w:numPr>
        <w:rPr>
          <w:rFonts w:ascii="Arial" w:hAnsi="Arial" w:cs="Arial"/>
        </w:rPr>
      </w:pPr>
      <w:r>
        <w:rPr>
          <w:rFonts w:ascii="Arial" w:hAnsi="Arial" w:cs="Arial"/>
        </w:rPr>
        <w:t>Battery calculations</w:t>
      </w:r>
    </w:p>
    <w:p w:rsidR="00821EEE" w:rsidRPr="0063769C" w:rsidRDefault="00821EEE" w:rsidP="00821EEE">
      <w:pPr>
        <w:rPr>
          <w:rFonts w:ascii="Arial" w:hAnsi="Arial" w:cs="Arial"/>
        </w:rPr>
      </w:pPr>
    </w:p>
    <w:p w:rsidR="00821EEE" w:rsidRPr="0063769C" w:rsidRDefault="00E91DC1" w:rsidP="00821EEE">
      <w:pPr>
        <w:numPr>
          <w:ilvl w:val="1"/>
          <w:numId w:val="17"/>
        </w:numPr>
        <w:rPr>
          <w:rFonts w:ascii="Arial" w:hAnsi="Arial" w:cs="Arial"/>
        </w:rPr>
      </w:pPr>
      <w:r>
        <w:rPr>
          <w:rFonts w:ascii="Arial" w:hAnsi="Arial" w:cs="Arial"/>
        </w:rPr>
        <w:t>Voltage Drop calculations</w:t>
      </w:r>
    </w:p>
    <w:p w:rsidR="00821EEE" w:rsidRPr="0063769C" w:rsidRDefault="00821EEE" w:rsidP="00821EEE">
      <w:pPr>
        <w:pStyle w:val="ListParagraph"/>
        <w:rPr>
          <w:rFonts w:ascii="Arial" w:hAnsi="Arial" w:cs="Arial"/>
        </w:rPr>
      </w:pPr>
    </w:p>
    <w:p w:rsidR="00821EEE" w:rsidRPr="0063769C" w:rsidRDefault="00551CD9" w:rsidP="00551CD9">
      <w:pPr>
        <w:numPr>
          <w:ilvl w:val="1"/>
          <w:numId w:val="17"/>
        </w:numPr>
        <w:rPr>
          <w:rFonts w:ascii="Arial" w:hAnsi="Arial" w:cs="Arial"/>
        </w:rPr>
      </w:pPr>
      <w:r w:rsidRPr="0063769C">
        <w:rPr>
          <w:rFonts w:ascii="Arial" w:hAnsi="Arial" w:cs="Arial"/>
        </w:rPr>
        <w:t>D</w:t>
      </w:r>
      <w:r w:rsidR="00821EEE" w:rsidRPr="0063769C">
        <w:rPr>
          <w:rFonts w:ascii="Arial" w:hAnsi="Arial" w:cs="Arial"/>
        </w:rPr>
        <w:t xml:space="preserve">eviations from listed spacing, such as reduced ceiling height or airflow, corridor spacing, or similar; or when </w:t>
      </w:r>
      <w:r w:rsidR="00E91DC1">
        <w:rPr>
          <w:rFonts w:ascii="Arial" w:hAnsi="Arial" w:cs="Arial"/>
        </w:rPr>
        <w:t>otherwise called for in NFPA 72</w:t>
      </w:r>
    </w:p>
    <w:p w:rsidR="00821EEE" w:rsidRPr="0063769C" w:rsidRDefault="00821EEE" w:rsidP="00821EEE">
      <w:pPr>
        <w:rPr>
          <w:rFonts w:ascii="Arial" w:hAnsi="Arial" w:cs="Arial"/>
        </w:rPr>
      </w:pPr>
    </w:p>
    <w:p w:rsidR="00821EEE" w:rsidRPr="0063769C" w:rsidRDefault="00E91DC1" w:rsidP="00821EEE">
      <w:pPr>
        <w:numPr>
          <w:ilvl w:val="0"/>
          <w:numId w:val="17"/>
        </w:numPr>
        <w:rPr>
          <w:rFonts w:ascii="Arial" w:hAnsi="Arial" w:cs="Arial"/>
        </w:rPr>
      </w:pPr>
      <w:r>
        <w:rPr>
          <w:rFonts w:ascii="Arial" w:hAnsi="Arial" w:cs="Arial"/>
        </w:rPr>
        <w:t>Intended areas of coverage</w:t>
      </w:r>
    </w:p>
    <w:p w:rsidR="00821EEE" w:rsidRPr="0063769C" w:rsidRDefault="00821EEE" w:rsidP="00821EEE">
      <w:pPr>
        <w:rPr>
          <w:rFonts w:ascii="Arial" w:hAnsi="Arial" w:cs="Arial"/>
        </w:rPr>
      </w:pPr>
    </w:p>
    <w:p w:rsidR="00821EEE" w:rsidRPr="0063769C" w:rsidRDefault="00821EEE" w:rsidP="00821EEE">
      <w:pPr>
        <w:numPr>
          <w:ilvl w:val="0"/>
          <w:numId w:val="17"/>
        </w:numPr>
        <w:rPr>
          <w:rFonts w:ascii="Arial" w:hAnsi="Arial" w:cs="Arial"/>
        </w:rPr>
      </w:pPr>
      <w:r w:rsidRPr="0063769C">
        <w:rPr>
          <w:rFonts w:ascii="Arial" w:hAnsi="Arial" w:cs="Arial"/>
        </w:rPr>
        <w:t>Sequenc</w:t>
      </w:r>
      <w:r w:rsidR="00E91DC1">
        <w:rPr>
          <w:rFonts w:ascii="Arial" w:hAnsi="Arial" w:cs="Arial"/>
        </w:rPr>
        <w:t>e of operations – matrix format</w:t>
      </w:r>
    </w:p>
    <w:p w:rsidR="00821EEE" w:rsidRPr="0063769C" w:rsidRDefault="00821EEE" w:rsidP="00821EEE">
      <w:pPr>
        <w:rPr>
          <w:rFonts w:ascii="Arial" w:hAnsi="Arial" w:cs="Arial"/>
        </w:rPr>
      </w:pPr>
    </w:p>
    <w:p w:rsidR="00821EEE" w:rsidRPr="0063769C" w:rsidRDefault="00821EEE" w:rsidP="00821EEE">
      <w:pPr>
        <w:numPr>
          <w:ilvl w:val="0"/>
          <w:numId w:val="17"/>
        </w:numPr>
        <w:rPr>
          <w:rFonts w:ascii="Arial" w:hAnsi="Arial" w:cs="Arial"/>
        </w:rPr>
      </w:pPr>
      <w:r w:rsidRPr="0063769C">
        <w:rPr>
          <w:rFonts w:ascii="Arial" w:hAnsi="Arial" w:cs="Arial"/>
        </w:rPr>
        <w:t>Notification and evacuation signaling zone</w:t>
      </w:r>
      <w:r w:rsidR="00551CD9" w:rsidRPr="0063769C">
        <w:rPr>
          <w:rFonts w:ascii="Arial" w:hAnsi="Arial" w:cs="Arial"/>
        </w:rPr>
        <w:t>s</w:t>
      </w:r>
      <w:r w:rsidRPr="0063769C">
        <w:rPr>
          <w:rFonts w:ascii="Arial" w:hAnsi="Arial" w:cs="Arial"/>
        </w:rPr>
        <w:t xml:space="preserve"> indicated</w:t>
      </w:r>
    </w:p>
    <w:p w:rsidR="00821EEE" w:rsidRPr="0063769C" w:rsidRDefault="00821EEE" w:rsidP="00821EEE">
      <w:pPr>
        <w:pStyle w:val="ListParagraph"/>
        <w:rPr>
          <w:rFonts w:ascii="Arial" w:hAnsi="Arial" w:cs="Arial"/>
        </w:rPr>
      </w:pPr>
    </w:p>
    <w:p w:rsidR="00CE0824" w:rsidRPr="0063769C" w:rsidRDefault="00CE0824" w:rsidP="00CE0824">
      <w:pPr>
        <w:pStyle w:val="ListParagraph"/>
        <w:numPr>
          <w:ilvl w:val="0"/>
          <w:numId w:val="17"/>
        </w:numPr>
        <w:rPr>
          <w:rFonts w:ascii="Arial" w:hAnsi="Arial" w:cs="Arial"/>
        </w:rPr>
      </w:pPr>
      <w:r w:rsidRPr="0063769C">
        <w:rPr>
          <w:rFonts w:ascii="Arial" w:hAnsi="Arial" w:cs="Arial"/>
        </w:rPr>
        <w:t>Floor plan indicating use of all</w:t>
      </w:r>
      <w:r w:rsidR="00E91DC1">
        <w:rPr>
          <w:rFonts w:ascii="Arial" w:hAnsi="Arial" w:cs="Arial"/>
        </w:rPr>
        <w:t xml:space="preserve"> rooms and level identification</w:t>
      </w:r>
    </w:p>
    <w:p w:rsidR="00CE0824" w:rsidRPr="0063769C" w:rsidRDefault="00CE0824" w:rsidP="00CE0824">
      <w:pPr>
        <w:pStyle w:val="ListParagraph"/>
        <w:rPr>
          <w:rFonts w:ascii="Arial" w:hAnsi="Arial" w:cs="Arial"/>
        </w:rPr>
      </w:pPr>
    </w:p>
    <w:p w:rsidR="00CE0824" w:rsidRPr="0063769C" w:rsidRDefault="00CE0824" w:rsidP="00CE0824">
      <w:pPr>
        <w:pStyle w:val="ListParagraph"/>
        <w:numPr>
          <w:ilvl w:val="0"/>
          <w:numId w:val="17"/>
        </w:numPr>
        <w:rPr>
          <w:rFonts w:ascii="Arial" w:hAnsi="Arial" w:cs="Arial"/>
        </w:rPr>
      </w:pPr>
      <w:r w:rsidRPr="0063769C">
        <w:rPr>
          <w:rFonts w:ascii="Arial" w:hAnsi="Arial" w:cs="Arial"/>
        </w:rPr>
        <w:t>Type and number of system components/devices on each circuit on each floor or level</w:t>
      </w:r>
    </w:p>
    <w:p w:rsidR="00821EEE" w:rsidRPr="0063769C" w:rsidRDefault="00821EEE" w:rsidP="00821EEE">
      <w:pPr>
        <w:pStyle w:val="ListParagraph"/>
        <w:rPr>
          <w:rFonts w:ascii="Arial" w:hAnsi="Arial" w:cs="Arial"/>
        </w:rPr>
      </w:pPr>
    </w:p>
    <w:p w:rsidR="00821EEE" w:rsidRPr="0063769C" w:rsidRDefault="00821EEE" w:rsidP="00821EEE">
      <w:pPr>
        <w:pStyle w:val="Footer"/>
        <w:numPr>
          <w:ilvl w:val="1"/>
          <w:numId w:val="19"/>
        </w:numPr>
        <w:jc w:val="left"/>
        <w:rPr>
          <w:rFonts w:cs="Arial"/>
          <w:sz w:val="20"/>
        </w:rPr>
      </w:pPr>
      <w:r w:rsidRPr="0063769C">
        <w:rPr>
          <w:rFonts w:cs="Arial"/>
          <w:sz w:val="20"/>
        </w:rPr>
        <w:t>The location of system duct smoke detectors shall be indicated.  This information is to include the location of the remote test switch, when a remote test switch is required.</w:t>
      </w:r>
    </w:p>
    <w:p w:rsidR="00821EEE" w:rsidRPr="0063769C" w:rsidRDefault="00821EEE" w:rsidP="00821EEE">
      <w:pPr>
        <w:pStyle w:val="Footer"/>
        <w:numPr>
          <w:ilvl w:val="1"/>
          <w:numId w:val="19"/>
        </w:numPr>
        <w:jc w:val="left"/>
        <w:rPr>
          <w:rFonts w:cs="Arial"/>
          <w:sz w:val="20"/>
        </w:rPr>
      </w:pPr>
      <w:r w:rsidRPr="0063769C">
        <w:rPr>
          <w:rFonts w:cs="Arial"/>
          <w:sz w:val="20"/>
        </w:rPr>
        <w:t>The location of smoke control/exhaust fans, vents, dampers and other similar equipment.  This information is to include the design information on the smoke control/management system.</w:t>
      </w:r>
    </w:p>
    <w:p w:rsidR="00821EEE" w:rsidRPr="0063769C" w:rsidRDefault="00821EEE" w:rsidP="00821EEE">
      <w:pPr>
        <w:pStyle w:val="Footer"/>
        <w:numPr>
          <w:ilvl w:val="1"/>
          <w:numId w:val="19"/>
        </w:numPr>
        <w:jc w:val="left"/>
        <w:rPr>
          <w:rFonts w:cs="Arial"/>
          <w:sz w:val="20"/>
        </w:rPr>
      </w:pPr>
      <w:r w:rsidRPr="0063769C">
        <w:rPr>
          <w:rFonts w:cs="Arial"/>
          <w:sz w:val="20"/>
        </w:rPr>
        <w:t>The location of all electromagnetic door holders and the smoke detectors that release those electromagnetic doors shall be shown.  The ceiling elevation on either side of these doors must be indicated on the plans.</w:t>
      </w:r>
    </w:p>
    <w:p w:rsidR="00CE0824" w:rsidRPr="0063769C" w:rsidRDefault="00CE0824" w:rsidP="00821EEE">
      <w:pPr>
        <w:pStyle w:val="Footer"/>
        <w:numPr>
          <w:ilvl w:val="1"/>
          <w:numId w:val="19"/>
        </w:numPr>
        <w:jc w:val="left"/>
        <w:rPr>
          <w:rFonts w:cs="Arial"/>
          <w:sz w:val="20"/>
        </w:rPr>
      </w:pPr>
      <w:r w:rsidRPr="0063769C">
        <w:rPr>
          <w:rFonts w:cs="Arial"/>
          <w:sz w:val="20"/>
        </w:rPr>
        <w:t>Include point-to-point wiring address/zone identifier or circuit number and candela rating as applicable</w:t>
      </w:r>
    </w:p>
    <w:p w:rsidR="00821EEE" w:rsidRPr="0063769C" w:rsidRDefault="00821EEE" w:rsidP="00821EEE">
      <w:pPr>
        <w:pStyle w:val="ListParagraph"/>
        <w:rPr>
          <w:rFonts w:ascii="Arial" w:hAnsi="Arial" w:cs="Arial"/>
        </w:rPr>
      </w:pPr>
    </w:p>
    <w:p w:rsidR="00821EEE" w:rsidRPr="0063769C" w:rsidRDefault="00821EEE" w:rsidP="00821EEE">
      <w:pPr>
        <w:pStyle w:val="SectionDescriptor"/>
        <w:numPr>
          <w:ilvl w:val="0"/>
          <w:numId w:val="19"/>
        </w:numPr>
        <w:tabs>
          <w:tab w:val="num" w:pos="720"/>
        </w:tabs>
        <w:spacing w:before="0" w:after="120"/>
        <w:rPr>
          <w:rFonts w:cs="Arial"/>
          <w:b w:val="0"/>
        </w:rPr>
      </w:pPr>
      <w:bookmarkStart w:id="184" w:name="_Toc117495142"/>
      <w:bookmarkStart w:id="185" w:name="_Toc118519198"/>
      <w:bookmarkStart w:id="186" w:name="_Toc159302509"/>
      <w:r w:rsidRPr="0063769C">
        <w:rPr>
          <w:rFonts w:cs="Arial"/>
          <w:b w:val="0"/>
        </w:rPr>
        <w:t>Graphic scale on each sheet</w:t>
      </w:r>
      <w:bookmarkEnd w:id="184"/>
      <w:bookmarkEnd w:id="185"/>
      <w:bookmarkEnd w:id="186"/>
    </w:p>
    <w:p w:rsidR="00821EEE" w:rsidRPr="0063769C" w:rsidRDefault="00821EEE" w:rsidP="00821EEE">
      <w:pPr>
        <w:numPr>
          <w:ilvl w:val="0"/>
          <w:numId w:val="19"/>
        </w:numPr>
        <w:rPr>
          <w:rFonts w:ascii="Arial" w:hAnsi="Arial" w:cs="Arial"/>
        </w:rPr>
      </w:pPr>
      <w:r w:rsidRPr="0063769C">
        <w:rPr>
          <w:rFonts w:ascii="Arial" w:hAnsi="Arial" w:cs="Arial"/>
        </w:rPr>
        <w:t xml:space="preserve">Location of Alarm control </w:t>
      </w:r>
      <w:r w:rsidR="00E91DC1">
        <w:rPr>
          <w:rFonts w:ascii="Arial" w:hAnsi="Arial" w:cs="Arial"/>
        </w:rPr>
        <w:t>and trouble signaling equipment</w:t>
      </w:r>
    </w:p>
    <w:p w:rsidR="00821EEE" w:rsidRPr="0063769C" w:rsidRDefault="00821EEE" w:rsidP="00821EEE">
      <w:pPr>
        <w:rPr>
          <w:rFonts w:ascii="Arial" w:hAnsi="Arial" w:cs="Arial"/>
        </w:rPr>
      </w:pPr>
    </w:p>
    <w:p w:rsidR="00821EEE" w:rsidRPr="0063769C" w:rsidRDefault="00821EEE" w:rsidP="00821EEE">
      <w:pPr>
        <w:numPr>
          <w:ilvl w:val="0"/>
          <w:numId w:val="19"/>
        </w:numPr>
        <w:rPr>
          <w:rFonts w:ascii="Arial" w:hAnsi="Arial" w:cs="Arial"/>
        </w:rPr>
      </w:pPr>
      <w:r w:rsidRPr="0063769C">
        <w:rPr>
          <w:rFonts w:ascii="Arial" w:hAnsi="Arial" w:cs="Arial"/>
        </w:rPr>
        <w:t>Locati</w:t>
      </w:r>
      <w:r w:rsidR="00E91DC1">
        <w:rPr>
          <w:rFonts w:ascii="Arial" w:hAnsi="Arial" w:cs="Arial"/>
        </w:rPr>
        <w:t xml:space="preserve">on of Annunciator, if provided </w:t>
      </w:r>
    </w:p>
    <w:p w:rsidR="00821EEE" w:rsidRPr="0063769C" w:rsidRDefault="00821EEE" w:rsidP="00821EEE">
      <w:pPr>
        <w:rPr>
          <w:rFonts w:ascii="Arial" w:hAnsi="Arial" w:cs="Arial"/>
          <w:b/>
        </w:rPr>
      </w:pPr>
    </w:p>
    <w:p w:rsidR="00821EEE" w:rsidRPr="0063769C" w:rsidRDefault="00821EEE" w:rsidP="00821EEE">
      <w:pPr>
        <w:pStyle w:val="SectionDescriptor"/>
        <w:numPr>
          <w:ilvl w:val="0"/>
          <w:numId w:val="18"/>
        </w:numPr>
        <w:spacing w:before="0" w:after="120"/>
        <w:rPr>
          <w:rFonts w:cs="Arial"/>
          <w:b w:val="0"/>
        </w:rPr>
      </w:pPr>
      <w:bookmarkStart w:id="187" w:name="_Toc117495164"/>
      <w:bookmarkStart w:id="188" w:name="_Toc118519211"/>
      <w:bookmarkStart w:id="189" w:name="_Toc159302523"/>
      <w:r w:rsidRPr="0063769C">
        <w:rPr>
          <w:rFonts w:cs="Arial"/>
          <w:b w:val="0"/>
        </w:rPr>
        <w:t>Location of FDC</w:t>
      </w:r>
      <w:bookmarkEnd w:id="187"/>
      <w:bookmarkEnd w:id="188"/>
      <w:bookmarkEnd w:id="189"/>
    </w:p>
    <w:p w:rsidR="00821EEE" w:rsidRPr="0063769C" w:rsidRDefault="00821EEE" w:rsidP="00821EEE">
      <w:pPr>
        <w:pStyle w:val="SectionDescriptor"/>
        <w:numPr>
          <w:ilvl w:val="0"/>
          <w:numId w:val="18"/>
        </w:numPr>
        <w:spacing w:before="0" w:after="120"/>
        <w:rPr>
          <w:rFonts w:cs="Arial"/>
          <w:b w:val="0"/>
        </w:rPr>
      </w:pPr>
      <w:bookmarkStart w:id="190" w:name="_Toc117495167"/>
      <w:bookmarkStart w:id="191" w:name="_Toc118519212"/>
      <w:bookmarkStart w:id="192" w:name="_Toc159302524"/>
      <w:r w:rsidRPr="0063769C">
        <w:rPr>
          <w:rFonts w:cs="Arial"/>
          <w:b w:val="0"/>
        </w:rPr>
        <w:t xml:space="preserve">Location </w:t>
      </w:r>
      <w:bookmarkEnd w:id="190"/>
      <w:bookmarkEnd w:id="191"/>
      <w:bookmarkEnd w:id="192"/>
      <w:r w:rsidRPr="0063769C">
        <w:rPr>
          <w:rFonts w:cs="Arial"/>
          <w:b w:val="0"/>
        </w:rPr>
        <w:t>of monitor/cont</w:t>
      </w:r>
      <w:r w:rsidR="00E91DC1">
        <w:rPr>
          <w:rFonts w:cs="Arial"/>
          <w:b w:val="0"/>
        </w:rPr>
        <w:t>rol interfaces to other systems</w:t>
      </w:r>
    </w:p>
    <w:p w:rsidR="00821EEE" w:rsidRPr="0063769C" w:rsidRDefault="00821EEE" w:rsidP="00821EEE">
      <w:pPr>
        <w:pStyle w:val="Footer"/>
        <w:numPr>
          <w:ilvl w:val="0"/>
          <w:numId w:val="18"/>
        </w:numPr>
        <w:jc w:val="left"/>
        <w:rPr>
          <w:rFonts w:cs="Arial"/>
          <w:sz w:val="20"/>
        </w:rPr>
      </w:pPr>
      <w:r w:rsidRPr="0063769C">
        <w:rPr>
          <w:rFonts w:cs="Arial"/>
          <w:sz w:val="20"/>
        </w:rPr>
        <w:t>The location of all elevators and elevator equ</w:t>
      </w:r>
      <w:r w:rsidR="00E91DC1">
        <w:rPr>
          <w:rFonts w:cs="Arial"/>
          <w:sz w:val="20"/>
        </w:rPr>
        <w:t>ipment rooms shall be indicated</w:t>
      </w:r>
    </w:p>
    <w:p w:rsidR="00821EEE" w:rsidRPr="0063769C" w:rsidRDefault="00821EEE" w:rsidP="00821EEE">
      <w:pPr>
        <w:pStyle w:val="Footer"/>
        <w:numPr>
          <w:ilvl w:val="0"/>
          <w:numId w:val="0"/>
        </w:numPr>
        <w:tabs>
          <w:tab w:val="num" w:pos="1440"/>
        </w:tabs>
        <w:ind w:left="720" w:hanging="720"/>
        <w:jc w:val="left"/>
        <w:rPr>
          <w:rFonts w:cs="Arial"/>
          <w:sz w:val="20"/>
        </w:rPr>
      </w:pPr>
    </w:p>
    <w:p w:rsidR="00821EEE" w:rsidRPr="0063769C" w:rsidRDefault="00821EEE" w:rsidP="00821EEE">
      <w:pPr>
        <w:pStyle w:val="SectionDescriptor"/>
        <w:numPr>
          <w:ilvl w:val="0"/>
          <w:numId w:val="17"/>
        </w:numPr>
        <w:tabs>
          <w:tab w:val="left" w:pos="450"/>
        </w:tabs>
        <w:spacing w:before="0" w:after="120"/>
        <w:rPr>
          <w:rFonts w:cs="Arial"/>
          <w:b w:val="0"/>
        </w:rPr>
      </w:pPr>
      <w:bookmarkStart w:id="193" w:name="_Toc118519213"/>
      <w:bookmarkStart w:id="194" w:name="_Toc159302525"/>
      <w:r w:rsidRPr="0063769C">
        <w:rPr>
          <w:rFonts w:cs="Arial"/>
          <w:b w:val="0"/>
        </w:rPr>
        <w:t>All walls and doors – identify any smoke or fire-rated corridors and/or area separation walls</w:t>
      </w:r>
      <w:bookmarkStart w:id="195" w:name="_Toc117495147"/>
      <w:r w:rsidRPr="0063769C">
        <w:rPr>
          <w:rFonts w:cs="Arial"/>
          <w:b w:val="0"/>
        </w:rPr>
        <w:t xml:space="preserve"> as well as their rating</w:t>
      </w:r>
      <w:bookmarkEnd w:id="193"/>
      <w:bookmarkEnd w:id="194"/>
      <w:bookmarkEnd w:id="195"/>
    </w:p>
    <w:p w:rsidR="00821EEE" w:rsidRPr="0063769C" w:rsidRDefault="00821EEE" w:rsidP="00821EEE">
      <w:pPr>
        <w:pStyle w:val="SectionDescriptor"/>
        <w:numPr>
          <w:ilvl w:val="0"/>
          <w:numId w:val="17"/>
        </w:numPr>
        <w:spacing w:before="0" w:after="120"/>
        <w:rPr>
          <w:rFonts w:cs="Arial"/>
          <w:b w:val="0"/>
        </w:rPr>
      </w:pPr>
      <w:bookmarkStart w:id="196" w:name="_Toc117495176"/>
      <w:bookmarkStart w:id="197" w:name="_Toc118519214"/>
      <w:bookmarkStart w:id="198" w:name="_Toc159302526"/>
      <w:r w:rsidRPr="0063769C">
        <w:rPr>
          <w:rFonts w:cs="Arial"/>
          <w:b w:val="0"/>
        </w:rPr>
        <w:t>When a new system is an addition to an existing system, enough of the old system shall be indicated to make all conditions clear</w:t>
      </w:r>
      <w:bookmarkEnd w:id="196"/>
      <w:bookmarkEnd w:id="197"/>
      <w:bookmarkEnd w:id="198"/>
    </w:p>
    <w:p w:rsidR="00821EEE" w:rsidRPr="0063769C" w:rsidRDefault="00434DBD" w:rsidP="00821EEE">
      <w:pPr>
        <w:pStyle w:val="Footer"/>
        <w:numPr>
          <w:ilvl w:val="0"/>
          <w:numId w:val="17"/>
        </w:numPr>
        <w:tabs>
          <w:tab w:val="left" w:pos="2160"/>
        </w:tabs>
        <w:spacing w:line="360" w:lineRule="auto"/>
        <w:jc w:val="left"/>
        <w:rPr>
          <w:rFonts w:cs="Arial"/>
          <w:sz w:val="20"/>
        </w:rPr>
      </w:pPr>
      <w:r w:rsidRPr="0063769C">
        <w:rPr>
          <w:rFonts w:cs="Arial"/>
          <w:sz w:val="20"/>
        </w:rPr>
        <w:t>Acoustic</w:t>
      </w:r>
      <w:r w:rsidR="00821EEE" w:rsidRPr="0063769C">
        <w:rPr>
          <w:rFonts w:cs="Arial"/>
          <w:sz w:val="20"/>
        </w:rPr>
        <w:t xml:space="preserve"> properties of spaces, where known</w:t>
      </w:r>
    </w:p>
    <w:p w:rsidR="00821EEE" w:rsidRDefault="00821EEE" w:rsidP="00821EEE">
      <w:pPr>
        <w:pStyle w:val="Footer"/>
        <w:numPr>
          <w:ilvl w:val="0"/>
          <w:numId w:val="17"/>
        </w:numPr>
        <w:tabs>
          <w:tab w:val="left" w:pos="2160"/>
        </w:tabs>
        <w:jc w:val="left"/>
        <w:rPr>
          <w:rFonts w:cs="Arial"/>
          <w:sz w:val="20"/>
        </w:rPr>
      </w:pPr>
      <w:r w:rsidRPr="0063769C">
        <w:rPr>
          <w:rFonts w:cs="Arial"/>
          <w:sz w:val="20"/>
        </w:rPr>
        <w:t xml:space="preserve">ADS’ identified and noted as requiring or not requiring intelligibility (Voice </w:t>
      </w:r>
      <w:proofErr w:type="spellStart"/>
      <w:r w:rsidRPr="0063769C">
        <w:rPr>
          <w:rFonts w:cs="Arial"/>
          <w:sz w:val="20"/>
        </w:rPr>
        <w:t>evac</w:t>
      </w:r>
      <w:proofErr w:type="spellEnd"/>
      <w:r w:rsidRPr="0063769C">
        <w:rPr>
          <w:rFonts w:cs="Arial"/>
          <w:sz w:val="20"/>
        </w:rPr>
        <w:t>/ECS systems only)</w:t>
      </w:r>
    </w:p>
    <w:p w:rsidR="00C52418" w:rsidRPr="0063769C" w:rsidRDefault="00C52418" w:rsidP="00821EEE">
      <w:pPr>
        <w:pStyle w:val="Footer"/>
        <w:numPr>
          <w:ilvl w:val="0"/>
          <w:numId w:val="17"/>
        </w:numPr>
        <w:tabs>
          <w:tab w:val="left" w:pos="2160"/>
        </w:tabs>
        <w:jc w:val="left"/>
        <w:rPr>
          <w:rFonts w:cs="Arial"/>
          <w:sz w:val="20"/>
        </w:rPr>
      </w:pPr>
      <w:r>
        <w:rPr>
          <w:rFonts w:cs="Arial"/>
          <w:sz w:val="20"/>
        </w:rPr>
        <w:t>Design minimum audibility level for occupant notification</w:t>
      </w:r>
    </w:p>
    <w:p w:rsidR="00821EEE" w:rsidRPr="0063769C" w:rsidRDefault="00821EEE" w:rsidP="00821EEE">
      <w:pPr>
        <w:pStyle w:val="Footer"/>
        <w:numPr>
          <w:ilvl w:val="0"/>
          <w:numId w:val="0"/>
        </w:numPr>
        <w:tabs>
          <w:tab w:val="left" w:pos="2160"/>
        </w:tabs>
        <w:spacing w:line="360" w:lineRule="auto"/>
        <w:ind w:left="1080"/>
        <w:jc w:val="left"/>
        <w:rPr>
          <w:rFonts w:cs="Arial"/>
          <w:sz w:val="20"/>
          <w:highlight w:val="yellow"/>
        </w:rPr>
      </w:pPr>
    </w:p>
    <w:p w:rsidR="00821EEE" w:rsidRPr="0063769C" w:rsidRDefault="00821EEE" w:rsidP="00821EEE">
      <w:pPr>
        <w:ind w:left="720"/>
        <w:rPr>
          <w:rFonts w:ascii="Arial" w:hAnsi="Arial" w:cs="Arial"/>
          <w:b/>
        </w:rPr>
      </w:pPr>
      <w:r w:rsidRPr="0063769C">
        <w:rPr>
          <w:rFonts w:ascii="Arial" w:hAnsi="Arial" w:cs="Arial"/>
          <w:b/>
        </w:rPr>
        <w:t>Submittals:</w:t>
      </w:r>
    </w:p>
    <w:p w:rsidR="00821EEE" w:rsidRPr="0063769C" w:rsidRDefault="00821EEE" w:rsidP="00821EEE">
      <w:pPr>
        <w:ind w:left="720"/>
        <w:rPr>
          <w:rFonts w:ascii="Arial" w:hAnsi="Arial" w:cs="Arial"/>
        </w:rPr>
      </w:pPr>
    </w:p>
    <w:p w:rsidR="00821EEE" w:rsidRPr="0063769C" w:rsidRDefault="00821EEE" w:rsidP="00821EEE">
      <w:pPr>
        <w:pStyle w:val="Footer"/>
        <w:numPr>
          <w:ilvl w:val="0"/>
          <w:numId w:val="17"/>
        </w:numPr>
        <w:tabs>
          <w:tab w:val="left" w:pos="2160"/>
        </w:tabs>
        <w:spacing w:line="360" w:lineRule="auto"/>
        <w:jc w:val="left"/>
        <w:rPr>
          <w:rFonts w:cs="Arial"/>
          <w:sz w:val="20"/>
        </w:rPr>
      </w:pPr>
      <w:r w:rsidRPr="0063769C">
        <w:rPr>
          <w:rFonts w:cs="Arial"/>
          <w:sz w:val="20"/>
        </w:rPr>
        <w:t>Completed CSFD permit application</w:t>
      </w:r>
      <w:r w:rsidR="00C52418">
        <w:rPr>
          <w:rFonts w:cs="Arial"/>
          <w:sz w:val="20"/>
        </w:rPr>
        <w:t xml:space="preserve"> </w:t>
      </w:r>
    </w:p>
    <w:p w:rsidR="00821EEE" w:rsidRPr="0063769C" w:rsidRDefault="00821EEE" w:rsidP="00821EEE">
      <w:pPr>
        <w:pStyle w:val="SectionDescriptor"/>
        <w:numPr>
          <w:ilvl w:val="0"/>
          <w:numId w:val="17"/>
        </w:numPr>
        <w:spacing w:before="0" w:after="120"/>
        <w:rPr>
          <w:rFonts w:cs="Arial"/>
          <w:b w:val="0"/>
        </w:rPr>
      </w:pPr>
      <w:r w:rsidRPr="0063769C">
        <w:rPr>
          <w:rFonts w:cs="Arial"/>
          <w:b w:val="0"/>
        </w:rPr>
        <w:t>Code Study showing code references f</w:t>
      </w:r>
      <w:r w:rsidR="00E91DC1">
        <w:rPr>
          <w:rFonts w:cs="Arial"/>
          <w:b w:val="0"/>
        </w:rPr>
        <w:t>or system requirements/features</w:t>
      </w:r>
    </w:p>
    <w:p w:rsidR="00821EEE" w:rsidRPr="0063769C" w:rsidRDefault="00821EEE" w:rsidP="00821EEE">
      <w:pPr>
        <w:pStyle w:val="Footer"/>
        <w:numPr>
          <w:ilvl w:val="0"/>
          <w:numId w:val="17"/>
        </w:numPr>
        <w:tabs>
          <w:tab w:val="left" w:pos="2160"/>
        </w:tabs>
        <w:spacing w:line="360" w:lineRule="auto"/>
        <w:jc w:val="left"/>
        <w:rPr>
          <w:rFonts w:cs="Arial"/>
          <w:sz w:val="20"/>
        </w:rPr>
      </w:pPr>
      <w:r w:rsidRPr="0063769C">
        <w:rPr>
          <w:rFonts w:cs="Arial"/>
          <w:sz w:val="20"/>
        </w:rPr>
        <w:t>Manufacturer’s Product Data, including system operation and maintenance manuals</w:t>
      </w:r>
    </w:p>
    <w:p w:rsidR="00821EEE" w:rsidRPr="0063769C" w:rsidRDefault="00821EEE" w:rsidP="00821EEE">
      <w:pPr>
        <w:numPr>
          <w:ilvl w:val="0"/>
          <w:numId w:val="17"/>
        </w:numPr>
        <w:rPr>
          <w:rFonts w:ascii="Arial" w:hAnsi="Arial" w:cs="Arial"/>
        </w:rPr>
      </w:pPr>
      <w:r w:rsidRPr="0063769C">
        <w:rPr>
          <w:rFonts w:ascii="Arial" w:hAnsi="Arial" w:cs="Arial"/>
        </w:rPr>
        <w:t>Compatibility listings</w:t>
      </w:r>
    </w:p>
    <w:p w:rsidR="00300EA0" w:rsidRPr="0063769C" w:rsidRDefault="00300EA0" w:rsidP="00300EA0">
      <w:pPr>
        <w:ind w:left="1080"/>
        <w:rPr>
          <w:rFonts w:ascii="Arial" w:hAnsi="Arial" w:cs="Arial"/>
        </w:rPr>
      </w:pPr>
    </w:p>
    <w:p w:rsidR="00821EEE" w:rsidRPr="0063769C" w:rsidRDefault="00821EEE" w:rsidP="00821EEE">
      <w:pPr>
        <w:pStyle w:val="Footer"/>
        <w:numPr>
          <w:ilvl w:val="0"/>
          <w:numId w:val="17"/>
        </w:numPr>
        <w:tabs>
          <w:tab w:val="left" w:pos="2160"/>
        </w:tabs>
        <w:spacing w:line="360" w:lineRule="auto"/>
        <w:jc w:val="left"/>
        <w:rPr>
          <w:rFonts w:cs="Arial"/>
          <w:sz w:val="20"/>
        </w:rPr>
      </w:pPr>
      <w:r w:rsidRPr="0063769C">
        <w:rPr>
          <w:rFonts w:cs="Arial"/>
          <w:sz w:val="20"/>
        </w:rPr>
        <w:t>Most recent Record of Completion – existing systems</w:t>
      </w:r>
    </w:p>
    <w:p w:rsidR="00821EEE" w:rsidRPr="0063769C" w:rsidRDefault="00821EEE" w:rsidP="00821EEE">
      <w:pPr>
        <w:pStyle w:val="Footer"/>
        <w:numPr>
          <w:ilvl w:val="0"/>
          <w:numId w:val="17"/>
        </w:numPr>
        <w:tabs>
          <w:tab w:val="left" w:pos="2160"/>
        </w:tabs>
        <w:spacing w:line="360" w:lineRule="auto"/>
        <w:jc w:val="left"/>
        <w:rPr>
          <w:rFonts w:cs="Arial"/>
          <w:sz w:val="20"/>
        </w:rPr>
      </w:pPr>
      <w:r w:rsidRPr="0063769C">
        <w:rPr>
          <w:rFonts w:cs="Arial"/>
          <w:sz w:val="20"/>
        </w:rPr>
        <w:t>Most Recent I</w:t>
      </w:r>
      <w:r w:rsidR="00300EA0" w:rsidRPr="0063769C">
        <w:rPr>
          <w:rFonts w:cs="Arial"/>
          <w:sz w:val="20"/>
        </w:rPr>
        <w:t xml:space="preserve">nspection </w:t>
      </w:r>
      <w:r w:rsidRPr="0063769C">
        <w:rPr>
          <w:rFonts w:cs="Arial"/>
          <w:sz w:val="20"/>
        </w:rPr>
        <w:t>T</w:t>
      </w:r>
      <w:r w:rsidR="00300EA0" w:rsidRPr="0063769C">
        <w:rPr>
          <w:rFonts w:cs="Arial"/>
          <w:sz w:val="20"/>
        </w:rPr>
        <w:t xml:space="preserve">esting </w:t>
      </w:r>
      <w:r w:rsidR="00D07733" w:rsidRPr="0063769C">
        <w:rPr>
          <w:rFonts w:cs="Arial"/>
          <w:sz w:val="20"/>
        </w:rPr>
        <w:t>and Maintenance</w:t>
      </w:r>
      <w:r w:rsidR="00E91DC1">
        <w:rPr>
          <w:rFonts w:cs="Arial"/>
          <w:sz w:val="20"/>
        </w:rPr>
        <w:t xml:space="preserve"> documents</w:t>
      </w:r>
    </w:p>
    <w:p w:rsidR="00821EEE" w:rsidRPr="0063769C" w:rsidRDefault="00821EEE" w:rsidP="00821EEE">
      <w:pPr>
        <w:pStyle w:val="Footer"/>
        <w:numPr>
          <w:ilvl w:val="0"/>
          <w:numId w:val="17"/>
        </w:numPr>
        <w:tabs>
          <w:tab w:val="left" w:pos="2160"/>
        </w:tabs>
        <w:spacing w:line="360" w:lineRule="auto"/>
        <w:jc w:val="left"/>
        <w:rPr>
          <w:rFonts w:cs="Arial"/>
          <w:sz w:val="20"/>
        </w:rPr>
      </w:pPr>
      <w:r w:rsidRPr="0063769C">
        <w:rPr>
          <w:rFonts w:cs="Arial"/>
          <w:sz w:val="20"/>
        </w:rPr>
        <w:t>Risk Analysis as applicable</w:t>
      </w:r>
      <w:r w:rsidR="00C52418">
        <w:rPr>
          <w:rFonts w:cs="Arial"/>
          <w:sz w:val="20"/>
        </w:rPr>
        <w:t xml:space="preserve"> (MNS)</w:t>
      </w:r>
    </w:p>
    <w:p w:rsidR="00562026" w:rsidRPr="0063769C" w:rsidRDefault="00562026" w:rsidP="00821EEE">
      <w:pPr>
        <w:rPr>
          <w:rFonts w:ascii="Arial" w:hAnsi="Arial" w:cs="Arial"/>
        </w:rPr>
      </w:pPr>
    </w:p>
    <w:p w:rsidR="0071646E" w:rsidRPr="0063769C" w:rsidRDefault="0071646E">
      <w:pPr>
        <w:pStyle w:val="Footer"/>
        <w:numPr>
          <w:ilvl w:val="0"/>
          <w:numId w:val="0"/>
        </w:numPr>
        <w:tabs>
          <w:tab w:val="left" w:pos="2160"/>
        </w:tabs>
        <w:ind w:left="360" w:hanging="360"/>
        <w:jc w:val="left"/>
        <w:rPr>
          <w:rFonts w:cs="Arial"/>
          <w:sz w:val="20"/>
        </w:rPr>
      </w:pPr>
    </w:p>
    <w:p w:rsidR="00300EA0" w:rsidRPr="0063769C" w:rsidRDefault="00300EA0">
      <w:pPr>
        <w:pStyle w:val="Footer"/>
        <w:numPr>
          <w:ilvl w:val="0"/>
          <w:numId w:val="0"/>
        </w:numPr>
        <w:tabs>
          <w:tab w:val="left" w:pos="2160"/>
        </w:tabs>
        <w:ind w:left="360" w:hanging="360"/>
        <w:jc w:val="left"/>
        <w:rPr>
          <w:rFonts w:cs="Arial"/>
          <w:sz w:val="20"/>
        </w:rPr>
      </w:pPr>
    </w:p>
    <w:p w:rsidR="00300EA0" w:rsidRPr="0063769C" w:rsidRDefault="00300EA0">
      <w:pPr>
        <w:pStyle w:val="Footer"/>
        <w:numPr>
          <w:ilvl w:val="0"/>
          <w:numId w:val="0"/>
        </w:numPr>
        <w:tabs>
          <w:tab w:val="left" w:pos="2160"/>
        </w:tabs>
        <w:ind w:left="360" w:hanging="360"/>
        <w:jc w:val="left"/>
        <w:rPr>
          <w:rFonts w:cs="Arial"/>
          <w:sz w:val="20"/>
        </w:rPr>
      </w:pPr>
    </w:p>
    <w:p w:rsidR="00300EA0" w:rsidRPr="0063769C" w:rsidRDefault="00300EA0">
      <w:pPr>
        <w:pStyle w:val="Footer"/>
        <w:numPr>
          <w:ilvl w:val="0"/>
          <w:numId w:val="0"/>
        </w:numPr>
        <w:tabs>
          <w:tab w:val="left" w:pos="2160"/>
        </w:tabs>
        <w:ind w:left="360" w:hanging="360"/>
        <w:jc w:val="left"/>
        <w:rPr>
          <w:rFonts w:cs="Arial"/>
          <w:sz w:val="20"/>
        </w:rPr>
      </w:pPr>
    </w:p>
    <w:p w:rsidR="00300EA0" w:rsidRPr="0063769C" w:rsidRDefault="00300EA0">
      <w:pPr>
        <w:pStyle w:val="Footer"/>
        <w:numPr>
          <w:ilvl w:val="0"/>
          <w:numId w:val="0"/>
        </w:numPr>
        <w:tabs>
          <w:tab w:val="left" w:pos="2160"/>
        </w:tabs>
        <w:ind w:left="360" w:hanging="360"/>
        <w:jc w:val="left"/>
        <w:rPr>
          <w:rFonts w:cs="Arial"/>
          <w:sz w:val="20"/>
        </w:rPr>
      </w:pPr>
    </w:p>
    <w:p w:rsidR="00300EA0" w:rsidRPr="0063769C" w:rsidRDefault="00300EA0">
      <w:pPr>
        <w:pStyle w:val="Footer"/>
        <w:numPr>
          <w:ilvl w:val="0"/>
          <w:numId w:val="0"/>
        </w:numPr>
        <w:tabs>
          <w:tab w:val="left" w:pos="2160"/>
        </w:tabs>
        <w:ind w:left="360" w:hanging="360"/>
        <w:jc w:val="left"/>
        <w:rPr>
          <w:rFonts w:cs="Arial"/>
          <w:sz w:val="20"/>
        </w:rPr>
      </w:pPr>
    </w:p>
    <w:p w:rsidR="00300EA0" w:rsidRPr="0063769C" w:rsidRDefault="00300EA0">
      <w:pPr>
        <w:pStyle w:val="Footer"/>
        <w:numPr>
          <w:ilvl w:val="0"/>
          <w:numId w:val="0"/>
        </w:numPr>
        <w:tabs>
          <w:tab w:val="left" w:pos="2160"/>
        </w:tabs>
        <w:ind w:left="360" w:hanging="360"/>
        <w:jc w:val="left"/>
        <w:rPr>
          <w:rFonts w:cs="Arial"/>
          <w:sz w:val="20"/>
        </w:rPr>
      </w:pPr>
    </w:p>
    <w:p w:rsidR="00300EA0" w:rsidRPr="000C6773" w:rsidRDefault="000C6773">
      <w:pPr>
        <w:pStyle w:val="Footer"/>
        <w:numPr>
          <w:ilvl w:val="0"/>
          <w:numId w:val="0"/>
        </w:numPr>
        <w:tabs>
          <w:tab w:val="left" w:pos="2160"/>
        </w:tabs>
        <w:ind w:left="360" w:hanging="360"/>
        <w:jc w:val="left"/>
        <w:rPr>
          <w:rFonts w:cs="Arial"/>
          <w:b/>
          <w:sz w:val="20"/>
        </w:rPr>
      </w:pPr>
      <w:r w:rsidRPr="000C6773">
        <w:rPr>
          <w:rFonts w:cs="Arial"/>
          <w:b/>
          <w:sz w:val="20"/>
        </w:rPr>
        <w:t>Appendix B</w:t>
      </w:r>
    </w:p>
    <w:p w:rsidR="00300EA0" w:rsidRPr="0063769C" w:rsidRDefault="00300EA0">
      <w:pPr>
        <w:pStyle w:val="Footer"/>
        <w:numPr>
          <w:ilvl w:val="0"/>
          <w:numId w:val="0"/>
        </w:numPr>
        <w:tabs>
          <w:tab w:val="left" w:pos="2160"/>
        </w:tabs>
        <w:ind w:left="360" w:hanging="360"/>
        <w:jc w:val="left"/>
        <w:rPr>
          <w:rFonts w:cs="Arial"/>
          <w:sz w:val="20"/>
        </w:rPr>
      </w:pPr>
    </w:p>
    <w:tbl>
      <w:tblPr>
        <w:tblStyle w:val="TableList1"/>
        <w:tblpPr w:leftFromText="180" w:rightFromText="180" w:vertAnchor="text" w:horzAnchor="margin" w:tblpXSpec="center" w:tblpY="587"/>
        <w:tblW w:w="9846" w:type="dxa"/>
        <w:tblLook w:val="04A0" w:firstRow="1" w:lastRow="0" w:firstColumn="1" w:lastColumn="0" w:noHBand="0" w:noVBand="1"/>
      </w:tblPr>
      <w:tblGrid>
        <w:gridCol w:w="3708"/>
        <w:gridCol w:w="3489"/>
        <w:gridCol w:w="2649"/>
      </w:tblGrid>
      <w:tr w:rsidR="00BB17B9" w:rsidRPr="0063769C" w:rsidTr="00FF5026">
        <w:trPr>
          <w:cnfStyle w:val="100000000000" w:firstRow="1" w:lastRow="0" w:firstColumn="0" w:lastColumn="0" w:oddVBand="0" w:evenVBand="0" w:oddHBand="0" w:evenHBand="0" w:firstRowFirstColumn="0" w:firstRowLastColumn="0" w:lastRowFirstColumn="0" w:lastRowLastColumn="0"/>
        </w:trPr>
        <w:tc>
          <w:tcPr>
            <w:tcW w:w="3708" w:type="dxa"/>
          </w:tcPr>
          <w:p w:rsidR="00BB17B9" w:rsidRPr="0063769C" w:rsidRDefault="00BB17B9" w:rsidP="00B35F75">
            <w:pPr>
              <w:pStyle w:val="Footer"/>
              <w:numPr>
                <w:ilvl w:val="0"/>
                <w:numId w:val="0"/>
              </w:numPr>
              <w:tabs>
                <w:tab w:val="left" w:pos="2160"/>
              </w:tabs>
              <w:spacing w:line="360" w:lineRule="auto"/>
              <w:jc w:val="center"/>
              <w:rPr>
                <w:rFonts w:cs="Arial"/>
                <w:b w:val="0"/>
                <w:sz w:val="20"/>
              </w:rPr>
            </w:pPr>
            <w:r w:rsidRPr="0063769C">
              <w:rPr>
                <w:rFonts w:cs="Arial"/>
                <w:sz w:val="20"/>
              </w:rPr>
              <w:t>Work</w:t>
            </w:r>
          </w:p>
        </w:tc>
        <w:tc>
          <w:tcPr>
            <w:tcW w:w="0" w:type="auto"/>
          </w:tcPr>
          <w:p w:rsidR="00BB17B9" w:rsidRPr="0063769C" w:rsidRDefault="00BB17B9" w:rsidP="00B35F75">
            <w:pPr>
              <w:pStyle w:val="Footer"/>
              <w:numPr>
                <w:ilvl w:val="0"/>
                <w:numId w:val="0"/>
              </w:numPr>
              <w:tabs>
                <w:tab w:val="left" w:pos="2160"/>
              </w:tabs>
              <w:spacing w:line="360" w:lineRule="auto"/>
              <w:jc w:val="center"/>
              <w:rPr>
                <w:rFonts w:cs="Arial"/>
                <w:b w:val="0"/>
                <w:sz w:val="20"/>
              </w:rPr>
            </w:pPr>
            <w:r w:rsidRPr="0063769C">
              <w:rPr>
                <w:rFonts w:cs="Arial"/>
                <w:sz w:val="20"/>
              </w:rPr>
              <w:t>Submittal</w:t>
            </w:r>
          </w:p>
        </w:tc>
        <w:tc>
          <w:tcPr>
            <w:tcW w:w="0" w:type="auto"/>
          </w:tcPr>
          <w:p w:rsidR="00BB17B9" w:rsidRPr="0063769C" w:rsidRDefault="00BB17B9" w:rsidP="00555225">
            <w:pPr>
              <w:pStyle w:val="Footer"/>
              <w:numPr>
                <w:ilvl w:val="0"/>
                <w:numId w:val="0"/>
              </w:numPr>
              <w:tabs>
                <w:tab w:val="left" w:pos="2160"/>
              </w:tabs>
              <w:spacing w:line="360" w:lineRule="auto"/>
              <w:jc w:val="center"/>
              <w:rPr>
                <w:rFonts w:cs="Arial"/>
                <w:b w:val="0"/>
                <w:sz w:val="20"/>
              </w:rPr>
            </w:pPr>
            <w:r w:rsidRPr="0063769C">
              <w:rPr>
                <w:rFonts w:cs="Arial"/>
                <w:sz w:val="20"/>
              </w:rPr>
              <w:t>Insp</w:t>
            </w:r>
            <w:r w:rsidR="00555225" w:rsidRPr="0063769C">
              <w:rPr>
                <w:rFonts w:cs="Arial"/>
                <w:sz w:val="20"/>
              </w:rPr>
              <w:t>ection</w:t>
            </w:r>
            <w:r w:rsidRPr="0063769C">
              <w:rPr>
                <w:rFonts w:cs="Arial"/>
                <w:sz w:val="20"/>
              </w:rPr>
              <w:t xml:space="preserve"> Required</w:t>
            </w:r>
          </w:p>
        </w:tc>
      </w:tr>
      <w:tr w:rsidR="00BB17B9" w:rsidRPr="0063769C" w:rsidTr="00FF5026">
        <w:trPr>
          <w:cnfStyle w:val="000000100000" w:firstRow="0" w:lastRow="0" w:firstColumn="0" w:lastColumn="0" w:oddVBand="0" w:evenVBand="0" w:oddHBand="1" w:evenHBand="0" w:firstRowFirstColumn="0" w:firstRowLastColumn="0" w:lastRowFirstColumn="0" w:lastRowLastColumn="0"/>
        </w:trPr>
        <w:tc>
          <w:tcPr>
            <w:tcW w:w="3708" w:type="dxa"/>
            <w:vAlign w:val="center"/>
          </w:tcPr>
          <w:p w:rsidR="00BB17B9" w:rsidRPr="0063769C" w:rsidRDefault="00555225" w:rsidP="00555225">
            <w:pPr>
              <w:pStyle w:val="Footer"/>
              <w:numPr>
                <w:ilvl w:val="0"/>
                <w:numId w:val="0"/>
              </w:numPr>
              <w:tabs>
                <w:tab w:val="left" w:pos="2160"/>
              </w:tabs>
              <w:spacing w:line="360" w:lineRule="auto"/>
              <w:jc w:val="left"/>
              <w:rPr>
                <w:rFonts w:cs="Arial"/>
                <w:sz w:val="20"/>
              </w:rPr>
            </w:pPr>
            <w:r w:rsidRPr="0063769C">
              <w:rPr>
                <w:rFonts w:cs="Arial"/>
                <w:sz w:val="20"/>
              </w:rPr>
              <w:t xml:space="preserve">New </w:t>
            </w:r>
            <w:r w:rsidR="00BB17B9" w:rsidRPr="0063769C">
              <w:rPr>
                <w:rFonts w:cs="Arial"/>
                <w:sz w:val="20"/>
              </w:rPr>
              <w:t>System</w:t>
            </w:r>
            <w:r w:rsidRPr="0063769C">
              <w:rPr>
                <w:rFonts w:cs="Arial"/>
                <w:sz w:val="20"/>
              </w:rPr>
              <w:t xml:space="preserve"> or modification to existing system &gt;5 devices</w:t>
            </w:r>
          </w:p>
        </w:tc>
        <w:tc>
          <w:tcPr>
            <w:tcW w:w="0" w:type="auto"/>
            <w:vAlign w:val="center"/>
          </w:tcPr>
          <w:p w:rsidR="00BB17B9" w:rsidRPr="0063769C" w:rsidRDefault="00DF140E" w:rsidP="00555225">
            <w:pPr>
              <w:pStyle w:val="Footer"/>
              <w:numPr>
                <w:ilvl w:val="0"/>
                <w:numId w:val="0"/>
              </w:numPr>
              <w:tabs>
                <w:tab w:val="left" w:pos="2160"/>
              </w:tabs>
              <w:spacing w:line="360" w:lineRule="auto"/>
              <w:jc w:val="left"/>
              <w:rPr>
                <w:rFonts w:cs="Arial"/>
                <w:sz w:val="20"/>
              </w:rPr>
            </w:pPr>
            <w:r w:rsidRPr="0063769C">
              <w:rPr>
                <w:rFonts w:cs="Arial"/>
                <w:sz w:val="20"/>
              </w:rPr>
              <w:t xml:space="preserve">Full </w:t>
            </w:r>
            <w:r w:rsidR="00555225" w:rsidRPr="0063769C">
              <w:rPr>
                <w:rFonts w:cs="Arial"/>
                <w:sz w:val="20"/>
              </w:rPr>
              <w:t>P</w:t>
            </w:r>
            <w:r w:rsidRPr="0063769C">
              <w:rPr>
                <w:rFonts w:cs="Arial"/>
                <w:sz w:val="20"/>
              </w:rPr>
              <w:t>lans</w:t>
            </w:r>
            <w:r w:rsidR="00555225" w:rsidRPr="0063769C">
              <w:rPr>
                <w:rFonts w:cs="Arial"/>
                <w:sz w:val="20"/>
              </w:rPr>
              <w:t>,</w:t>
            </w:r>
            <w:r w:rsidR="00BB17B9" w:rsidRPr="0063769C">
              <w:rPr>
                <w:rFonts w:cs="Arial"/>
                <w:sz w:val="20"/>
              </w:rPr>
              <w:t xml:space="preserve"> </w:t>
            </w:r>
            <w:r w:rsidR="00555225" w:rsidRPr="0063769C">
              <w:rPr>
                <w:rFonts w:cs="Arial"/>
                <w:sz w:val="20"/>
              </w:rPr>
              <w:t>Permit Application</w:t>
            </w:r>
          </w:p>
          <w:p w:rsidR="00BB17B9" w:rsidRPr="0063769C" w:rsidRDefault="00555225" w:rsidP="00555225">
            <w:pPr>
              <w:pStyle w:val="Footer"/>
              <w:numPr>
                <w:ilvl w:val="0"/>
                <w:numId w:val="0"/>
              </w:numPr>
              <w:tabs>
                <w:tab w:val="left" w:pos="2160"/>
              </w:tabs>
              <w:spacing w:line="360" w:lineRule="auto"/>
              <w:jc w:val="left"/>
              <w:rPr>
                <w:rFonts w:cs="Arial"/>
                <w:sz w:val="20"/>
              </w:rPr>
            </w:pPr>
            <w:r w:rsidRPr="0063769C">
              <w:rPr>
                <w:rFonts w:cs="Arial"/>
                <w:sz w:val="20"/>
              </w:rPr>
              <w:t>Cut Sheets and</w:t>
            </w:r>
            <w:r w:rsidR="00BB17B9" w:rsidRPr="0063769C">
              <w:rPr>
                <w:rFonts w:cs="Arial"/>
                <w:sz w:val="20"/>
              </w:rPr>
              <w:t xml:space="preserve"> Calcs</w:t>
            </w:r>
          </w:p>
        </w:tc>
        <w:tc>
          <w:tcPr>
            <w:tcW w:w="0" w:type="auto"/>
            <w:vAlign w:val="center"/>
          </w:tcPr>
          <w:p w:rsidR="00BB17B9" w:rsidRPr="0063769C" w:rsidRDefault="00BB17B9" w:rsidP="00555225">
            <w:pPr>
              <w:pStyle w:val="Footer"/>
              <w:numPr>
                <w:ilvl w:val="0"/>
                <w:numId w:val="0"/>
              </w:numPr>
              <w:tabs>
                <w:tab w:val="left" w:pos="2160"/>
              </w:tabs>
              <w:spacing w:line="360" w:lineRule="auto"/>
              <w:jc w:val="center"/>
              <w:rPr>
                <w:rFonts w:cs="Arial"/>
                <w:sz w:val="20"/>
              </w:rPr>
            </w:pPr>
            <w:r w:rsidRPr="0063769C">
              <w:rPr>
                <w:rFonts w:cs="Arial"/>
                <w:sz w:val="20"/>
              </w:rPr>
              <w:t>Yes</w:t>
            </w:r>
          </w:p>
        </w:tc>
      </w:tr>
      <w:tr w:rsidR="00BB17B9" w:rsidRPr="0063769C" w:rsidTr="00FF5026">
        <w:trPr>
          <w:cnfStyle w:val="000000010000" w:firstRow="0" w:lastRow="0" w:firstColumn="0" w:lastColumn="0" w:oddVBand="0" w:evenVBand="0" w:oddHBand="0" w:evenHBand="1" w:firstRowFirstColumn="0" w:firstRowLastColumn="0" w:lastRowFirstColumn="0" w:lastRowLastColumn="0"/>
        </w:trPr>
        <w:tc>
          <w:tcPr>
            <w:tcW w:w="3708" w:type="dxa"/>
            <w:vAlign w:val="center"/>
          </w:tcPr>
          <w:p w:rsidR="00BB17B9" w:rsidRPr="0063769C" w:rsidRDefault="00BB17B9" w:rsidP="00FF5026">
            <w:pPr>
              <w:pStyle w:val="Footer"/>
              <w:numPr>
                <w:ilvl w:val="0"/>
                <w:numId w:val="0"/>
              </w:numPr>
              <w:tabs>
                <w:tab w:val="left" w:pos="2160"/>
              </w:tabs>
              <w:spacing w:line="360" w:lineRule="auto"/>
              <w:jc w:val="left"/>
              <w:rPr>
                <w:rFonts w:cs="Arial"/>
                <w:sz w:val="20"/>
              </w:rPr>
            </w:pPr>
            <w:r w:rsidRPr="0063769C">
              <w:rPr>
                <w:rFonts w:cs="Arial"/>
                <w:sz w:val="20"/>
              </w:rPr>
              <w:t>Control Equipment</w:t>
            </w:r>
            <w:r w:rsidR="00FF5026" w:rsidRPr="0063769C">
              <w:rPr>
                <w:rFonts w:cs="Arial"/>
                <w:sz w:val="20"/>
              </w:rPr>
              <w:t xml:space="preserve"> </w:t>
            </w:r>
            <w:r w:rsidRPr="0063769C">
              <w:rPr>
                <w:rFonts w:cs="Arial"/>
                <w:sz w:val="20"/>
              </w:rPr>
              <w:t>(Panels, Po</w:t>
            </w:r>
            <w:r w:rsidR="00555225" w:rsidRPr="0063769C">
              <w:rPr>
                <w:rFonts w:cs="Arial"/>
                <w:sz w:val="20"/>
              </w:rPr>
              <w:t>wer Supplies, Communicators,</w:t>
            </w:r>
            <w:r w:rsidR="00DF140E" w:rsidRPr="0063769C">
              <w:rPr>
                <w:rFonts w:cs="Arial"/>
                <w:sz w:val="20"/>
              </w:rPr>
              <w:t xml:space="preserve"> Etc</w:t>
            </w:r>
            <w:r w:rsidRPr="0063769C">
              <w:rPr>
                <w:rFonts w:cs="Arial"/>
                <w:sz w:val="20"/>
              </w:rPr>
              <w:t>.)</w:t>
            </w:r>
          </w:p>
        </w:tc>
        <w:tc>
          <w:tcPr>
            <w:tcW w:w="0" w:type="auto"/>
            <w:vAlign w:val="center"/>
          </w:tcPr>
          <w:p w:rsidR="00555225" w:rsidRPr="0063769C" w:rsidRDefault="00555225" w:rsidP="00555225">
            <w:pPr>
              <w:pStyle w:val="Footer"/>
              <w:numPr>
                <w:ilvl w:val="0"/>
                <w:numId w:val="0"/>
              </w:numPr>
              <w:tabs>
                <w:tab w:val="left" w:pos="2160"/>
              </w:tabs>
              <w:spacing w:line="360" w:lineRule="auto"/>
              <w:jc w:val="left"/>
              <w:rPr>
                <w:rFonts w:cs="Arial"/>
                <w:sz w:val="20"/>
              </w:rPr>
            </w:pPr>
            <w:r w:rsidRPr="0063769C">
              <w:rPr>
                <w:rFonts w:cs="Arial"/>
                <w:sz w:val="20"/>
              </w:rPr>
              <w:t>Letter, Permit Application</w:t>
            </w:r>
          </w:p>
          <w:p w:rsidR="00BB17B9" w:rsidRPr="0063769C" w:rsidRDefault="00DF140E" w:rsidP="00555225">
            <w:pPr>
              <w:pStyle w:val="Footer"/>
              <w:numPr>
                <w:ilvl w:val="0"/>
                <w:numId w:val="0"/>
              </w:numPr>
              <w:tabs>
                <w:tab w:val="left" w:pos="2160"/>
              </w:tabs>
              <w:spacing w:line="360" w:lineRule="auto"/>
              <w:jc w:val="left"/>
              <w:rPr>
                <w:rFonts w:cs="Arial"/>
                <w:sz w:val="20"/>
              </w:rPr>
            </w:pPr>
            <w:r w:rsidRPr="0063769C">
              <w:rPr>
                <w:rFonts w:cs="Arial"/>
                <w:sz w:val="20"/>
              </w:rPr>
              <w:t>Cut Sheet</w:t>
            </w:r>
            <w:r w:rsidR="00555225" w:rsidRPr="0063769C">
              <w:rPr>
                <w:rFonts w:cs="Arial"/>
                <w:sz w:val="20"/>
              </w:rPr>
              <w:t xml:space="preserve">s and </w:t>
            </w:r>
            <w:r w:rsidRPr="0063769C">
              <w:rPr>
                <w:rFonts w:cs="Arial"/>
                <w:sz w:val="20"/>
              </w:rPr>
              <w:t>Calcs</w:t>
            </w:r>
          </w:p>
        </w:tc>
        <w:tc>
          <w:tcPr>
            <w:tcW w:w="0" w:type="auto"/>
            <w:vAlign w:val="center"/>
          </w:tcPr>
          <w:p w:rsidR="00BB17B9" w:rsidRPr="0063769C" w:rsidRDefault="00BB17B9" w:rsidP="00555225">
            <w:pPr>
              <w:pStyle w:val="Footer"/>
              <w:numPr>
                <w:ilvl w:val="0"/>
                <w:numId w:val="0"/>
              </w:numPr>
              <w:tabs>
                <w:tab w:val="left" w:pos="2160"/>
              </w:tabs>
              <w:spacing w:line="360" w:lineRule="auto"/>
              <w:jc w:val="center"/>
              <w:rPr>
                <w:rFonts w:cs="Arial"/>
                <w:sz w:val="20"/>
              </w:rPr>
            </w:pPr>
            <w:r w:rsidRPr="0063769C">
              <w:rPr>
                <w:rFonts w:cs="Arial"/>
                <w:sz w:val="20"/>
              </w:rPr>
              <w:t>Yes</w:t>
            </w:r>
          </w:p>
        </w:tc>
      </w:tr>
      <w:tr w:rsidR="00BB17B9" w:rsidRPr="0063769C" w:rsidTr="00FF5026">
        <w:trPr>
          <w:cnfStyle w:val="000000100000" w:firstRow="0" w:lastRow="0" w:firstColumn="0" w:lastColumn="0" w:oddVBand="0" w:evenVBand="0" w:oddHBand="1" w:evenHBand="0" w:firstRowFirstColumn="0" w:firstRowLastColumn="0" w:lastRowFirstColumn="0" w:lastRowLastColumn="0"/>
        </w:trPr>
        <w:tc>
          <w:tcPr>
            <w:tcW w:w="3708" w:type="dxa"/>
            <w:vAlign w:val="center"/>
          </w:tcPr>
          <w:p w:rsidR="00BB17B9" w:rsidRPr="0063769C" w:rsidRDefault="00DF140E" w:rsidP="00555225">
            <w:pPr>
              <w:pStyle w:val="Footer"/>
              <w:numPr>
                <w:ilvl w:val="0"/>
                <w:numId w:val="0"/>
              </w:numPr>
              <w:tabs>
                <w:tab w:val="left" w:pos="2160"/>
              </w:tabs>
              <w:spacing w:line="360" w:lineRule="auto"/>
              <w:jc w:val="left"/>
              <w:rPr>
                <w:rFonts w:cs="Arial"/>
                <w:sz w:val="20"/>
              </w:rPr>
            </w:pPr>
            <w:r w:rsidRPr="0063769C">
              <w:rPr>
                <w:rFonts w:cs="Arial"/>
                <w:sz w:val="20"/>
              </w:rPr>
              <w:t>5 Device</w:t>
            </w:r>
            <w:r w:rsidR="00BB17B9" w:rsidRPr="0063769C">
              <w:rPr>
                <w:rFonts w:cs="Arial"/>
                <w:sz w:val="20"/>
              </w:rPr>
              <w:t xml:space="preserve"> Letter (No control functions)</w:t>
            </w:r>
          </w:p>
        </w:tc>
        <w:tc>
          <w:tcPr>
            <w:tcW w:w="0" w:type="auto"/>
            <w:vAlign w:val="center"/>
          </w:tcPr>
          <w:p w:rsidR="00555225" w:rsidRPr="0063769C" w:rsidRDefault="00555225" w:rsidP="00555225">
            <w:pPr>
              <w:pStyle w:val="Footer"/>
              <w:numPr>
                <w:ilvl w:val="0"/>
                <w:numId w:val="0"/>
              </w:numPr>
              <w:tabs>
                <w:tab w:val="left" w:pos="2160"/>
              </w:tabs>
              <w:spacing w:line="360" w:lineRule="auto"/>
              <w:jc w:val="left"/>
              <w:rPr>
                <w:rFonts w:cs="Arial"/>
                <w:sz w:val="20"/>
              </w:rPr>
            </w:pPr>
            <w:r w:rsidRPr="0063769C">
              <w:rPr>
                <w:rFonts w:cs="Arial"/>
                <w:sz w:val="20"/>
              </w:rPr>
              <w:t xml:space="preserve">Letter, </w:t>
            </w:r>
            <w:r w:rsidR="00BB17B9" w:rsidRPr="0063769C">
              <w:rPr>
                <w:rFonts w:cs="Arial"/>
                <w:sz w:val="20"/>
              </w:rPr>
              <w:t xml:space="preserve">Permit </w:t>
            </w:r>
            <w:r w:rsidRPr="0063769C">
              <w:rPr>
                <w:rFonts w:cs="Arial"/>
                <w:sz w:val="20"/>
              </w:rPr>
              <w:t>Application</w:t>
            </w:r>
          </w:p>
          <w:p w:rsidR="00BB17B9" w:rsidRPr="0063769C" w:rsidRDefault="00DF140E" w:rsidP="00555225">
            <w:pPr>
              <w:pStyle w:val="Footer"/>
              <w:numPr>
                <w:ilvl w:val="0"/>
                <w:numId w:val="0"/>
              </w:numPr>
              <w:tabs>
                <w:tab w:val="left" w:pos="2160"/>
              </w:tabs>
              <w:spacing w:line="360" w:lineRule="auto"/>
              <w:jc w:val="left"/>
              <w:rPr>
                <w:rFonts w:cs="Arial"/>
                <w:sz w:val="20"/>
              </w:rPr>
            </w:pPr>
            <w:r w:rsidRPr="0063769C">
              <w:rPr>
                <w:rFonts w:cs="Arial"/>
                <w:sz w:val="20"/>
              </w:rPr>
              <w:t>Cut Sheet</w:t>
            </w:r>
            <w:r w:rsidR="00555225" w:rsidRPr="0063769C">
              <w:rPr>
                <w:rFonts w:cs="Arial"/>
                <w:sz w:val="20"/>
              </w:rPr>
              <w:t>s</w:t>
            </w:r>
            <w:r w:rsidR="00BB17B9" w:rsidRPr="0063769C">
              <w:rPr>
                <w:rFonts w:cs="Arial"/>
                <w:sz w:val="20"/>
              </w:rPr>
              <w:t xml:space="preserve"> </w:t>
            </w:r>
            <w:r w:rsidR="00555225" w:rsidRPr="0063769C">
              <w:rPr>
                <w:rFonts w:cs="Arial"/>
                <w:sz w:val="20"/>
              </w:rPr>
              <w:t xml:space="preserve">and </w:t>
            </w:r>
            <w:r w:rsidR="00BB17B9" w:rsidRPr="0063769C">
              <w:rPr>
                <w:rFonts w:cs="Arial"/>
                <w:sz w:val="20"/>
              </w:rPr>
              <w:t>Cal</w:t>
            </w:r>
            <w:r w:rsidRPr="0063769C">
              <w:rPr>
                <w:rFonts w:cs="Arial"/>
                <w:sz w:val="20"/>
              </w:rPr>
              <w:t>c</w:t>
            </w:r>
            <w:r w:rsidR="00BB17B9" w:rsidRPr="0063769C">
              <w:rPr>
                <w:rFonts w:cs="Arial"/>
                <w:sz w:val="20"/>
              </w:rPr>
              <w:t>s</w:t>
            </w:r>
          </w:p>
        </w:tc>
        <w:tc>
          <w:tcPr>
            <w:tcW w:w="0" w:type="auto"/>
            <w:vAlign w:val="center"/>
          </w:tcPr>
          <w:p w:rsidR="00BB17B9" w:rsidRPr="0063769C" w:rsidRDefault="00DF140E" w:rsidP="00555225">
            <w:pPr>
              <w:pStyle w:val="Footer"/>
              <w:numPr>
                <w:ilvl w:val="0"/>
                <w:numId w:val="0"/>
              </w:numPr>
              <w:tabs>
                <w:tab w:val="left" w:pos="2160"/>
              </w:tabs>
              <w:spacing w:line="360" w:lineRule="auto"/>
              <w:jc w:val="center"/>
              <w:rPr>
                <w:rFonts w:cs="Arial"/>
                <w:sz w:val="20"/>
              </w:rPr>
            </w:pPr>
            <w:r w:rsidRPr="0063769C">
              <w:rPr>
                <w:rFonts w:cs="Arial"/>
                <w:sz w:val="20"/>
              </w:rPr>
              <w:t>No</w:t>
            </w:r>
          </w:p>
        </w:tc>
      </w:tr>
      <w:tr w:rsidR="00DF140E" w:rsidRPr="0063769C" w:rsidTr="00FF5026">
        <w:trPr>
          <w:cnfStyle w:val="000000010000" w:firstRow="0" w:lastRow="0" w:firstColumn="0" w:lastColumn="0" w:oddVBand="0" w:evenVBand="0" w:oddHBand="0" w:evenHBand="1" w:firstRowFirstColumn="0" w:firstRowLastColumn="0" w:lastRowFirstColumn="0" w:lastRowLastColumn="0"/>
          <w:trHeight w:val="890"/>
        </w:trPr>
        <w:tc>
          <w:tcPr>
            <w:tcW w:w="3708" w:type="dxa"/>
            <w:vAlign w:val="center"/>
          </w:tcPr>
          <w:p w:rsidR="00DF140E" w:rsidRPr="0063769C" w:rsidRDefault="00430FB0" w:rsidP="00430FB0">
            <w:pPr>
              <w:pStyle w:val="Footer"/>
              <w:numPr>
                <w:ilvl w:val="0"/>
                <w:numId w:val="0"/>
              </w:numPr>
              <w:tabs>
                <w:tab w:val="left" w:pos="2160"/>
              </w:tabs>
              <w:spacing w:line="360" w:lineRule="auto"/>
              <w:jc w:val="left"/>
              <w:rPr>
                <w:rFonts w:cs="Arial"/>
                <w:sz w:val="20"/>
              </w:rPr>
            </w:pPr>
            <w:r w:rsidRPr="0063769C">
              <w:rPr>
                <w:rFonts w:cs="Arial"/>
                <w:sz w:val="20"/>
              </w:rPr>
              <w:t>Devices with Control</w:t>
            </w:r>
            <w:r w:rsidR="00DF140E" w:rsidRPr="0063769C">
              <w:rPr>
                <w:rFonts w:cs="Arial"/>
                <w:sz w:val="20"/>
              </w:rPr>
              <w:t xml:space="preserve"> Functions</w:t>
            </w:r>
          </w:p>
        </w:tc>
        <w:tc>
          <w:tcPr>
            <w:tcW w:w="0" w:type="auto"/>
            <w:vAlign w:val="center"/>
          </w:tcPr>
          <w:p w:rsidR="00555225" w:rsidRPr="0063769C" w:rsidRDefault="00DF140E" w:rsidP="00555225">
            <w:pPr>
              <w:pStyle w:val="Footer"/>
              <w:numPr>
                <w:ilvl w:val="0"/>
                <w:numId w:val="0"/>
              </w:numPr>
              <w:tabs>
                <w:tab w:val="left" w:pos="2160"/>
              </w:tabs>
              <w:spacing w:line="360" w:lineRule="auto"/>
              <w:jc w:val="left"/>
              <w:rPr>
                <w:rFonts w:cs="Arial"/>
                <w:sz w:val="20"/>
              </w:rPr>
            </w:pPr>
            <w:r w:rsidRPr="0063769C">
              <w:rPr>
                <w:rFonts w:cs="Arial"/>
                <w:sz w:val="20"/>
              </w:rPr>
              <w:t>Letter, Permit App</w:t>
            </w:r>
            <w:r w:rsidR="00555225" w:rsidRPr="0063769C">
              <w:rPr>
                <w:rFonts w:cs="Arial"/>
                <w:sz w:val="20"/>
              </w:rPr>
              <w:t>lication</w:t>
            </w:r>
          </w:p>
          <w:p w:rsidR="00DF140E" w:rsidRPr="0063769C" w:rsidRDefault="00DF140E" w:rsidP="00555225">
            <w:pPr>
              <w:pStyle w:val="Footer"/>
              <w:numPr>
                <w:ilvl w:val="0"/>
                <w:numId w:val="0"/>
              </w:numPr>
              <w:tabs>
                <w:tab w:val="left" w:pos="2160"/>
              </w:tabs>
              <w:spacing w:line="360" w:lineRule="auto"/>
              <w:jc w:val="left"/>
              <w:rPr>
                <w:rFonts w:cs="Arial"/>
                <w:sz w:val="20"/>
              </w:rPr>
            </w:pPr>
            <w:r w:rsidRPr="0063769C">
              <w:rPr>
                <w:rFonts w:cs="Arial"/>
                <w:sz w:val="20"/>
              </w:rPr>
              <w:t>Cut Sheets</w:t>
            </w:r>
            <w:r w:rsidR="00555225" w:rsidRPr="0063769C">
              <w:rPr>
                <w:rFonts w:cs="Arial"/>
                <w:sz w:val="20"/>
              </w:rPr>
              <w:t xml:space="preserve"> and</w:t>
            </w:r>
            <w:r w:rsidRPr="0063769C">
              <w:rPr>
                <w:rFonts w:cs="Arial"/>
                <w:sz w:val="20"/>
              </w:rPr>
              <w:t xml:space="preserve"> Calcs</w:t>
            </w:r>
          </w:p>
        </w:tc>
        <w:tc>
          <w:tcPr>
            <w:tcW w:w="0" w:type="auto"/>
            <w:vAlign w:val="center"/>
          </w:tcPr>
          <w:p w:rsidR="00DF140E" w:rsidRPr="0063769C" w:rsidRDefault="00DF140E" w:rsidP="00555225">
            <w:pPr>
              <w:pStyle w:val="Footer"/>
              <w:numPr>
                <w:ilvl w:val="0"/>
                <w:numId w:val="0"/>
              </w:numPr>
              <w:tabs>
                <w:tab w:val="left" w:pos="2160"/>
              </w:tabs>
              <w:spacing w:line="360" w:lineRule="auto"/>
              <w:jc w:val="center"/>
              <w:rPr>
                <w:rFonts w:cs="Arial"/>
                <w:sz w:val="20"/>
              </w:rPr>
            </w:pPr>
            <w:r w:rsidRPr="0063769C">
              <w:rPr>
                <w:rFonts w:cs="Arial"/>
                <w:sz w:val="20"/>
              </w:rPr>
              <w:t>Yes</w:t>
            </w:r>
          </w:p>
        </w:tc>
      </w:tr>
      <w:tr w:rsidR="00430FB0" w:rsidRPr="0063769C" w:rsidTr="00FF5026">
        <w:trPr>
          <w:cnfStyle w:val="000000100000" w:firstRow="0" w:lastRow="0" w:firstColumn="0" w:lastColumn="0" w:oddVBand="0" w:evenVBand="0" w:oddHBand="1" w:evenHBand="0" w:firstRowFirstColumn="0" w:firstRowLastColumn="0" w:lastRowFirstColumn="0" w:lastRowLastColumn="0"/>
          <w:trHeight w:val="890"/>
        </w:trPr>
        <w:tc>
          <w:tcPr>
            <w:tcW w:w="3708" w:type="dxa"/>
            <w:vAlign w:val="center"/>
          </w:tcPr>
          <w:p w:rsidR="00430FB0" w:rsidRPr="0063769C" w:rsidRDefault="00430FB0" w:rsidP="00430FB0">
            <w:pPr>
              <w:pStyle w:val="Footer"/>
              <w:numPr>
                <w:ilvl w:val="0"/>
                <w:numId w:val="0"/>
              </w:numPr>
              <w:tabs>
                <w:tab w:val="left" w:pos="2160"/>
              </w:tabs>
              <w:spacing w:line="360" w:lineRule="auto"/>
              <w:jc w:val="left"/>
              <w:rPr>
                <w:rFonts w:cs="Arial"/>
                <w:sz w:val="20"/>
              </w:rPr>
            </w:pPr>
            <w:r w:rsidRPr="0063769C">
              <w:rPr>
                <w:rFonts w:cs="Arial"/>
                <w:sz w:val="20"/>
              </w:rPr>
              <w:t>Monitor/Relay Modules for purpose of monitoring new suppression system</w:t>
            </w:r>
          </w:p>
        </w:tc>
        <w:tc>
          <w:tcPr>
            <w:tcW w:w="0" w:type="auto"/>
            <w:vAlign w:val="center"/>
          </w:tcPr>
          <w:p w:rsidR="00FF5026" w:rsidRPr="0063769C" w:rsidRDefault="00430FB0" w:rsidP="00555225">
            <w:pPr>
              <w:pStyle w:val="Footer"/>
              <w:numPr>
                <w:ilvl w:val="0"/>
                <w:numId w:val="0"/>
              </w:numPr>
              <w:tabs>
                <w:tab w:val="left" w:pos="2160"/>
              </w:tabs>
              <w:spacing w:line="360" w:lineRule="auto"/>
              <w:jc w:val="left"/>
              <w:rPr>
                <w:rFonts w:cs="Arial"/>
                <w:sz w:val="20"/>
              </w:rPr>
            </w:pPr>
            <w:r w:rsidRPr="0063769C">
              <w:rPr>
                <w:rFonts w:cs="Arial"/>
                <w:sz w:val="20"/>
              </w:rPr>
              <w:t xml:space="preserve">Letter, Permit Application, </w:t>
            </w:r>
          </w:p>
          <w:p w:rsidR="00430FB0" w:rsidRPr="0063769C" w:rsidRDefault="00430FB0" w:rsidP="00555225">
            <w:pPr>
              <w:pStyle w:val="Footer"/>
              <w:numPr>
                <w:ilvl w:val="0"/>
                <w:numId w:val="0"/>
              </w:numPr>
              <w:tabs>
                <w:tab w:val="left" w:pos="2160"/>
              </w:tabs>
              <w:spacing w:line="360" w:lineRule="auto"/>
              <w:jc w:val="left"/>
              <w:rPr>
                <w:rFonts w:cs="Arial"/>
                <w:sz w:val="20"/>
              </w:rPr>
            </w:pPr>
            <w:r w:rsidRPr="0063769C">
              <w:rPr>
                <w:rFonts w:cs="Arial"/>
                <w:sz w:val="20"/>
              </w:rPr>
              <w:t>Cut sheets and calcs</w:t>
            </w:r>
          </w:p>
        </w:tc>
        <w:tc>
          <w:tcPr>
            <w:tcW w:w="0" w:type="auto"/>
            <w:vAlign w:val="center"/>
          </w:tcPr>
          <w:p w:rsidR="00430FB0" w:rsidRPr="0063769C" w:rsidRDefault="00430FB0" w:rsidP="00555225">
            <w:pPr>
              <w:pStyle w:val="Footer"/>
              <w:numPr>
                <w:ilvl w:val="0"/>
                <w:numId w:val="0"/>
              </w:numPr>
              <w:tabs>
                <w:tab w:val="left" w:pos="2160"/>
              </w:tabs>
              <w:spacing w:line="360" w:lineRule="auto"/>
              <w:jc w:val="center"/>
              <w:rPr>
                <w:rFonts w:cs="Arial"/>
                <w:sz w:val="20"/>
              </w:rPr>
            </w:pPr>
            <w:r w:rsidRPr="0063769C">
              <w:rPr>
                <w:rFonts w:cs="Arial"/>
                <w:sz w:val="20"/>
              </w:rPr>
              <w:t>Yes</w:t>
            </w:r>
          </w:p>
        </w:tc>
      </w:tr>
      <w:tr w:rsidR="00430FB0" w:rsidRPr="0063769C" w:rsidTr="00FF5026">
        <w:trPr>
          <w:cnfStyle w:val="000000010000" w:firstRow="0" w:lastRow="0" w:firstColumn="0" w:lastColumn="0" w:oddVBand="0" w:evenVBand="0" w:oddHBand="0" w:evenHBand="1" w:firstRowFirstColumn="0" w:firstRowLastColumn="0" w:lastRowFirstColumn="0" w:lastRowLastColumn="0"/>
          <w:trHeight w:val="890"/>
        </w:trPr>
        <w:tc>
          <w:tcPr>
            <w:tcW w:w="3708" w:type="dxa"/>
            <w:vAlign w:val="center"/>
          </w:tcPr>
          <w:p w:rsidR="00430FB0" w:rsidRPr="0063769C" w:rsidRDefault="00430FB0" w:rsidP="00430FB0">
            <w:pPr>
              <w:pStyle w:val="Footer"/>
              <w:numPr>
                <w:ilvl w:val="0"/>
                <w:numId w:val="0"/>
              </w:numPr>
              <w:tabs>
                <w:tab w:val="left" w:pos="2160"/>
              </w:tabs>
              <w:spacing w:line="360" w:lineRule="auto"/>
              <w:jc w:val="left"/>
              <w:rPr>
                <w:rFonts w:cs="Arial"/>
                <w:sz w:val="20"/>
              </w:rPr>
            </w:pPr>
            <w:r w:rsidRPr="0063769C">
              <w:rPr>
                <w:rFonts w:cs="Arial"/>
                <w:sz w:val="20"/>
              </w:rPr>
              <w:t>Monitor/Relay Modules, not as described above</w:t>
            </w:r>
          </w:p>
        </w:tc>
        <w:tc>
          <w:tcPr>
            <w:tcW w:w="0" w:type="auto"/>
            <w:vAlign w:val="center"/>
          </w:tcPr>
          <w:p w:rsidR="00FF5026" w:rsidRPr="0063769C" w:rsidRDefault="00430FB0" w:rsidP="00555225">
            <w:pPr>
              <w:pStyle w:val="Footer"/>
              <w:numPr>
                <w:ilvl w:val="0"/>
                <w:numId w:val="0"/>
              </w:numPr>
              <w:tabs>
                <w:tab w:val="left" w:pos="2160"/>
              </w:tabs>
              <w:spacing w:line="360" w:lineRule="auto"/>
              <w:jc w:val="left"/>
              <w:rPr>
                <w:rFonts w:cs="Arial"/>
                <w:sz w:val="20"/>
              </w:rPr>
            </w:pPr>
            <w:r w:rsidRPr="0063769C">
              <w:rPr>
                <w:rFonts w:cs="Arial"/>
                <w:sz w:val="20"/>
              </w:rPr>
              <w:t xml:space="preserve">Letter, Permit Application, </w:t>
            </w:r>
          </w:p>
          <w:p w:rsidR="00430FB0" w:rsidRPr="0063769C" w:rsidRDefault="00430FB0" w:rsidP="00555225">
            <w:pPr>
              <w:pStyle w:val="Footer"/>
              <w:numPr>
                <w:ilvl w:val="0"/>
                <w:numId w:val="0"/>
              </w:numPr>
              <w:tabs>
                <w:tab w:val="left" w:pos="2160"/>
              </w:tabs>
              <w:spacing w:line="360" w:lineRule="auto"/>
              <w:jc w:val="left"/>
              <w:rPr>
                <w:rFonts w:cs="Arial"/>
                <w:sz w:val="20"/>
              </w:rPr>
            </w:pPr>
            <w:r w:rsidRPr="0063769C">
              <w:rPr>
                <w:rFonts w:cs="Arial"/>
                <w:sz w:val="20"/>
              </w:rPr>
              <w:t>Cut Sheets, and Calcs</w:t>
            </w:r>
          </w:p>
        </w:tc>
        <w:tc>
          <w:tcPr>
            <w:tcW w:w="0" w:type="auto"/>
            <w:vAlign w:val="center"/>
          </w:tcPr>
          <w:p w:rsidR="00932DCE" w:rsidRPr="0063769C" w:rsidRDefault="00430FB0" w:rsidP="00932DCE">
            <w:pPr>
              <w:pStyle w:val="Footer"/>
              <w:numPr>
                <w:ilvl w:val="0"/>
                <w:numId w:val="0"/>
              </w:numPr>
              <w:tabs>
                <w:tab w:val="left" w:pos="2160"/>
              </w:tabs>
              <w:spacing w:line="360" w:lineRule="auto"/>
              <w:jc w:val="center"/>
              <w:rPr>
                <w:rFonts w:cs="Arial"/>
                <w:sz w:val="20"/>
              </w:rPr>
            </w:pPr>
            <w:r w:rsidRPr="0063769C">
              <w:rPr>
                <w:rFonts w:cs="Arial"/>
                <w:sz w:val="20"/>
              </w:rPr>
              <w:t>No</w:t>
            </w:r>
          </w:p>
        </w:tc>
      </w:tr>
      <w:tr w:rsidR="00932DCE" w:rsidRPr="0063769C" w:rsidTr="00FF5026">
        <w:trPr>
          <w:cnfStyle w:val="000000100000" w:firstRow="0" w:lastRow="0" w:firstColumn="0" w:lastColumn="0" w:oddVBand="0" w:evenVBand="0" w:oddHBand="1" w:evenHBand="0" w:firstRowFirstColumn="0" w:firstRowLastColumn="0" w:lastRowFirstColumn="0" w:lastRowLastColumn="0"/>
          <w:trHeight w:val="890"/>
        </w:trPr>
        <w:tc>
          <w:tcPr>
            <w:tcW w:w="3708" w:type="dxa"/>
            <w:vAlign w:val="center"/>
          </w:tcPr>
          <w:p w:rsidR="00932DCE" w:rsidRPr="0063769C" w:rsidRDefault="00932DCE" w:rsidP="00430FB0">
            <w:pPr>
              <w:pStyle w:val="Footer"/>
              <w:numPr>
                <w:ilvl w:val="0"/>
                <w:numId w:val="0"/>
              </w:numPr>
              <w:tabs>
                <w:tab w:val="left" w:pos="2160"/>
              </w:tabs>
              <w:spacing w:line="360" w:lineRule="auto"/>
              <w:jc w:val="left"/>
              <w:rPr>
                <w:rFonts w:cs="Arial"/>
                <w:sz w:val="20"/>
              </w:rPr>
            </w:pPr>
            <w:r w:rsidRPr="0063769C">
              <w:rPr>
                <w:rFonts w:cs="Arial"/>
                <w:sz w:val="20"/>
              </w:rPr>
              <w:t>Panel Re-Programming</w:t>
            </w:r>
          </w:p>
        </w:tc>
        <w:tc>
          <w:tcPr>
            <w:tcW w:w="0" w:type="auto"/>
            <w:vAlign w:val="center"/>
          </w:tcPr>
          <w:p w:rsidR="00932DCE" w:rsidRPr="0063769C" w:rsidRDefault="00932DCE" w:rsidP="00932DCE">
            <w:pPr>
              <w:pStyle w:val="Footer"/>
              <w:numPr>
                <w:ilvl w:val="0"/>
                <w:numId w:val="0"/>
              </w:numPr>
              <w:tabs>
                <w:tab w:val="left" w:pos="2160"/>
              </w:tabs>
              <w:spacing w:line="360" w:lineRule="auto"/>
              <w:jc w:val="left"/>
              <w:rPr>
                <w:rFonts w:cs="Arial"/>
                <w:sz w:val="20"/>
              </w:rPr>
            </w:pPr>
            <w:r w:rsidRPr="0063769C">
              <w:rPr>
                <w:rFonts w:cs="Arial"/>
                <w:sz w:val="20"/>
              </w:rPr>
              <w:t xml:space="preserve">Letter, Permit Application, </w:t>
            </w:r>
          </w:p>
          <w:p w:rsidR="00932DCE" w:rsidRPr="0063769C" w:rsidRDefault="00932DCE" w:rsidP="00932DCE">
            <w:pPr>
              <w:pStyle w:val="Footer"/>
              <w:numPr>
                <w:ilvl w:val="0"/>
                <w:numId w:val="0"/>
              </w:numPr>
              <w:tabs>
                <w:tab w:val="left" w:pos="2160"/>
              </w:tabs>
              <w:spacing w:line="360" w:lineRule="auto"/>
              <w:jc w:val="left"/>
              <w:rPr>
                <w:rFonts w:cs="Arial"/>
                <w:sz w:val="20"/>
              </w:rPr>
            </w:pPr>
            <w:r w:rsidRPr="0063769C">
              <w:rPr>
                <w:rFonts w:cs="Arial"/>
                <w:sz w:val="20"/>
              </w:rPr>
              <w:t>Cut Sheets, and Calcs</w:t>
            </w:r>
          </w:p>
        </w:tc>
        <w:tc>
          <w:tcPr>
            <w:tcW w:w="0" w:type="auto"/>
            <w:vAlign w:val="center"/>
          </w:tcPr>
          <w:p w:rsidR="00932DCE" w:rsidRPr="0063769C" w:rsidRDefault="00932DCE" w:rsidP="00932DCE">
            <w:pPr>
              <w:pStyle w:val="Footer"/>
              <w:numPr>
                <w:ilvl w:val="0"/>
                <w:numId w:val="0"/>
              </w:numPr>
              <w:tabs>
                <w:tab w:val="left" w:pos="2160"/>
              </w:tabs>
              <w:spacing w:line="360" w:lineRule="auto"/>
              <w:jc w:val="center"/>
              <w:rPr>
                <w:rFonts w:cs="Arial"/>
                <w:sz w:val="20"/>
              </w:rPr>
            </w:pPr>
            <w:r w:rsidRPr="0063769C">
              <w:rPr>
                <w:rFonts w:cs="Arial"/>
                <w:sz w:val="20"/>
              </w:rPr>
              <w:t>Yes</w:t>
            </w:r>
          </w:p>
        </w:tc>
      </w:tr>
    </w:tbl>
    <w:p w:rsidR="00FC1F8E" w:rsidRPr="0063769C" w:rsidRDefault="00BB17B9" w:rsidP="000C6773">
      <w:pPr>
        <w:pStyle w:val="Footer"/>
        <w:numPr>
          <w:ilvl w:val="0"/>
          <w:numId w:val="0"/>
        </w:numPr>
        <w:tabs>
          <w:tab w:val="num" w:pos="1440"/>
        </w:tabs>
        <w:jc w:val="left"/>
        <w:rPr>
          <w:rFonts w:cs="Arial"/>
          <w:b/>
          <w:sz w:val="20"/>
        </w:rPr>
      </w:pPr>
      <w:r w:rsidRPr="0063769C">
        <w:rPr>
          <w:rFonts w:cs="Arial"/>
          <w:b/>
          <w:sz w:val="20"/>
        </w:rPr>
        <w:t>Matrix of Submittal</w:t>
      </w:r>
      <w:r w:rsidR="00604D80" w:rsidRPr="0063769C">
        <w:rPr>
          <w:rFonts w:cs="Arial"/>
          <w:b/>
          <w:sz w:val="20"/>
        </w:rPr>
        <w:t>/Inspection</w:t>
      </w:r>
      <w:r w:rsidRPr="0063769C">
        <w:rPr>
          <w:rFonts w:cs="Arial"/>
          <w:b/>
          <w:sz w:val="20"/>
        </w:rPr>
        <w:t xml:space="preserve"> Re</w:t>
      </w:r>
      <w:r w:rsidR="00B35F75" w:rsidRPr="0063769C">
        <w:rPr>
          <w:rFonts w:cs="Arial"/>
          <w:b/>
          <w:sz w:val="20"/>
        </w:rPr>
        <w:t>quirement</w:t>
      </w:r>
      <w:r w:rsidRPr="0063769C">
        <w:rPr>
          <w:rFonts w:cs="Arial"/>
          <w:b/>
          <w:sz w:val="20"/>
        </w:rPr>
        <w:t>s</w:t>
      </w:r>
    </w:p>
    <w:p w:rsidR="00932DCE" w:rsidRPr="0063769C" w:rsidRDefault="00932DCE">
      <w:pPr>
        <w:rPr>
          <w:rFonts w:ascii="Arial" w:hAnsi="Arial" w:cs="Arial"/>
          <w:b/>
          <w:sz w:val="28"/>
          <w:szCs w:val="28"/>
        </w:rPr>
      </w:pPr>
    </w:p>
    <w:p w:rsidR="00C52418" w:rsidRDefault="00C52418">
      <w:pPr>
        <w:rPr>
          <w:rFonts w:ascii="Arial" w:hAnsi="Arial" w:cs="Arial"/>
          <w:b/>
          <w:sz w:val="28"/>
          <w:szCs w:val="28"/>
        </w:rPr>
      </w:pPr>
    </w:p>
    <w:p w:rsidR="003710FA" w:rsidRDefault="003710FA">
      <w:pPr>
        <w:rPr>
          <w:rFonts w:ascii="Arial" w:hAnsi="Arial" w:cs="Arial"/>
          <w:b/>
          <w:sz w:val="28"/>
          <w:szCs w:val="28"/>
        </w:rPr>
      </w:pPr>
      <w:r>
        <w:rPr>
          <w:rFonts w:ascii="Arial" w:hAnsi="Arial" w:cs="Arial"/>
          <w:b/>
          <w:sz w:val="28"/>
          <w:szCs w:val="28"/>
        </w:rPr>
        <w:t xml:space="preserve">Appendix </w:t>
      </w:r>
      <w:r w:rsidR="000C6773">
        <w:rPr>
          <w:rFonts w:ascii="Arial" w:hAnsi="Arial" w:cs="Arial"/>
          <w:b/>
          <w:sz w:val="28"/>
          <w:szCs w:val="28"/>
        </w:rPr>
        <w:t>C</w:t>
      </w:r>
    </w:p>
    <w:p w:rsidR="003710FA" w:rsidRDefault="003710FA">
      <w:pPr>
        <w:rPr>
          <w:rFonts w:ascii="Arial" w:hAnsi="Arial" w:cs="Arial"/>
          <w:b/>
          <w:sz w:val="28"/>
          <w:szCs w:val="28"/>
        </w:rPr>
      </w:pPr>
    </w:p>
    <w:p w:rsidR="00FC1F8E" w:rsidRPr="0063769C" w:rsidRDefault="003710FA">
      <w:pPr>
        <w:rPr>
          <w:rFonts w:ascii="Arial" w:hAnsi="Arial" w:cs="Arial"/>
          <w:b/>
          <w:sz w:val="28"/>
          <w:szCs w:val="28"/>
        </w:rPr>
      </w:pPr>
      <w:r>
        <w:rPr>
          <w:rFonts w:ascii="Arial" w:hAnsi="Arial" w:cs="Arial"/>
          <w:b/>
          <w:sz w:val="28"/>
          <w:szCs w:val="28"/>
        </w:rPr>
        <w:t>Public/Common Use Areas Requiring Notification</w:t>
      </w:r>
    </w:p>
    <w:p w:rsidR="00FC1F8E" w:rsidRPr="0063769C" w:rsidRDefault="00FC1F8E">
      <w:pPr>
        <w:rPr>
          <w:rFonts w:ascii="Arial" w:hAnsi="Arial" w:cs="Arial"/>
        </w:rPr>
      </w:pPr>
    </w:p>
    <w:p w:rsidR="00FC1F8E" w:rsidRPr="0063769C" w:rsidRDefault="00FC1F8E">
      <w:pPr>
        <w:rPr>
          <w:rFonts w:ascii="Arial" w:hAnsi="Arial" w:cs="Arial"/>
        </w:rPr>
      </w:pPr>
      <w:r w:rsidRPr="0063769C">
        <w:rPr>
          <w:rFonts w:ascii="Arial" w:hAnsi="Arial" w:cs="Arial"/>
        </w:rPr>
        <w:t xml:space="preserve">The Fire Alarm Committee Members established a list of rooms that will be used as guidelines when designing a fire alarm system.   </w:t>
      </w:r>
    </w:p>
    <w:p w:rsidR="00FC1F8E" w:rsidRPr="0063769C" w:rsidRDefault="00FC1F8E">
      <w:pPr>
        <w:rPr>
          <w:rFonts w:ascii="Arial" w:hAnsi="Arial" w:cs="Arial"/>
        </w:rPr>
      </w:pPr>
    </w:p>
    <w:p w:rsidR="00FC1F8E" w:rsidRPr="0063769C" w:rsidRDefault="00FC1F8E">
      <w:pPr>
        <w:rPr>
          <w:rFonts w:ascii="Arial" w:hAnsi="Arial" w:cs="Arial"/>
        </w:rPr>
      </w:pPr>
      <w:r w:rsidRPr="0063769C">
        <w:rPr>
          <w:rFonts w:ascii="Arial" w:hAnsi="Arial" w:cs="Arial"/>
        </w:rPr>
        <w:t xml:space="preserve">The rooms requiring notification </w:t>
      </w:r>
      <w:r w:rsidR="00C52418">
        <w:rPr>
          <w:rFonts w:ascii="Arial" w:hAnsi="Arial" w:cs="Arial"/>
        </w:rPr>
        <w:t>appliances</w:t>
      </w:r>
      <w:r w:rsidRPr="0063769C">
        <w:rPr>
          <w:rFonts w:ascii="Arial" w:hAnsi="Arial" w:cs="Arial"/>
        </w:rPr>
        <w:t xml:space="preserve"> include, but not limited to:</w:t>
      </w:r>
    </w:p>
    <w:p w:rsidR="00B35F75" w:rsidRPr="0063769C" w:rsidRDefault="00B35F75" w:rsidP="00AF0001">
      <w:pPr>
        <w:numPr>
          <w:ilvl w:val="0"/>
          <w:numId w:val="13"/>
        </w:numPr>
        <w:rPr>
          <w:rFonts w:ascii="Arial" w:hAnsi="Arial" w:cs="Arial"/>
        </w:rPr>
        <w:sectPr w:rsidR="00B35F75" w:rsidRPr="0063769C" w:rsidSect="007E34A1">
          <w:footerReference w:type="default" r:id="rId13"/>
          <w:footerReference w:type="first" r:id="rId14"/>
          <w:type w:val="continuous"/>
          <w:pgSz w:w="12240" w:h="15840" w:code="1"/>
          <w:pgMar w:top="1440" w:right="1440" w:bottom="1440" w:left="1440" w:header="720" w:footer="360" w:gutter="0"/>
          <w:paperSrc w:first="15" w:other="15"/>
          <w:pgNumType w:start="2"/>
          <w:cols w:space="720"/>
          <w:titlePg/>
          <w:docGrid w:linePitch="272"/>
        </w:sectPr>
      </w:pPr>
    </w:p>
    <w:p w:rsidR="00FC1F8E" w:rsidRPr="0063769C" w:rsidRDefault="00FC1F8E" w:rsidP="00AF0001">
      <w:pPr>
        <w:numPr>
          <w:ilvl w:val="0"/>
          <w:numId w:val="13"/>
        </w:numPr>
        <w:rPr>
          <w:rFonts w:ascii="Arial" w:hAnsi="Arial" w:cs="Arial"/>
        </w:rPr>
      </w:pPr>
      <w:r w:rsidRPr="0063769C">
        <w:rPr>
          <w:rFonts w:ascii="Arial" w:hAnsi="Arial" w:cs="Arial"/>
        </w:rPr>
        <w:t>Reception Lobbies</w:t>
      </w:r>
    </w:p>
    <w:p w:rsidR="00FC1F8E" w:rsidRPr="0063769C" w:rsidRDefault="00FC1F8E" w:rsidP="00AF0001">
      <w:pPr>
        <w:numPr>
          <w:ilvl w:val="0"/>
          <w:numId w:val="13"/>
        </w:numPr>
        <w:rPr>
          <w:rFonts w:ascii="Arial" w:hAnsi="Arial" w:cs="Arial"/>
        </w:rPr>
      </w:pPr>
      <w:r w:rsidRPr="0063769C">
        <w:rPr>
          <w:rFonts w:ascii="Arial" w:hAnsi="Arial" w:cs="Arial"/>
        </w:rPr>
        <w:t>Waiting Lobby/area</w:t>
      </w:r>
    </w:p>
    <w:p w:rsidR="00FC1F8E" w:rsidRPr="0063769C" w:rsidRDefault="00FC1F8E" w:rsidP="00AF0001">
      <w:pPr>
        <w:numPr>
          <w:ilvl w:val="0"/>
          <w:numId w:val="13"/>
        </w:numPr>
        <w:rPr>
          <w:rFonts w:ascii="Arial" w:hAnsi="Arial" w:cs="Arial"/>
        </w:rPr>
      </w:pPr>
      <w:r w:rsidRPr="0063769C">
        <w:rPr>
          <w:rFonts w:ascii="Arial" w:hAnsi="Arial" w:cs="Arial"/>
        </w:rPr>
        <w:t>Conference/meeting rooms</w:t>
      </w:r>
    </w:p>
    <w:p w:rsidR="00FC1F8E" w:rsidRPr="0063769C" w:rsidRDefault="00FC1F8E" w:rsidP="00AF0001">
      <w:pPr>
        <w:numPr>
          <w:ilvl w:val="0"/>
          <w:numId w:val="13"/>
        </w:numPr>
        <w:rPr>
          <w:rFonts w:ascii="Arial" w:hAnsi="Arial" w:cs="Arial"/>
        </w:rPr>
      </w:pPr>
      <w:r w:rsidRPr="0063769C">
        <w:rPr>
          <w:rFonts w:ascii="Arial" w:hAnsi="Arial" w:cs="Arial"/>
        </w:rPr>
        <w:t xml:space="preserve">Corridors </w:t>
      </w:r>
    </w:p>
    <w:p w:rsidR="00FC1F8E" w:rsidRPr="0063769C" w:rsidRDefault="00FC1F8E" w:rsidP="00AF0001">
      <w:pPr>
        <w:numPr>
          <w:ilvl w:val="0"/>
          <w:numId w:val="13"/>
        </w:numPr>
        <w:rPr>
          <w:rFonts w:ascii="Arial" w:hAnsi="Arial" w:cs="Arial"/>
        </w:rPr>
      </w:pPr>
      <w:r w:rsidRPr="0063769C">
        <w:rPr>
          <w:rFonts w:ascii="Arial" w:hAnsi="Arial" w:cs="Arial"/>
        </w:rPr>
        <w:t xml:space="preserve">Restrooms </w:t>
      </w:r>
    </w:p>
    <w:p w:rsidR="00FC1F8E" w:rsidRPr="0063769C" w:rsidRDefault="00FC1F8E" w:rsidP="00AF0001">
      <w:pPr>
        <w:numPr>
          <w:ilvl w:val="0"/>
          <w:numId w:val="13"/>
        </w:numPr>
        <w:rPr>
          <w:rFonts w:ascii="Arial" w:hAnsi="Arial" w:cs="Arial"/>
        </w:rPr>
      </w:pPr>
      <w:r w:rsidRPr="0063769C">
        <w:rPr>
          <w:rFonts w:ascii="Arial" w:hAnsi="Arial" w:cs="Arial"/>
        </w:rPr>
        <w:t>Elevator Lobbies</w:t>
      </w:r>
    </w:p>
    <w:p w:rsidR="00FC1F8E" w:rsidRPr="0063769C" w:rsidRDefault="00FC1F8E" w:rsidP="00AF0001">
      <w:pPr>
        <w:numPr>
          <w:ilvl w:val="0"/>
          <w:numId w:val="13"/>
        </w:numPr>
        <w:rPr>
          <w:rFonts w:ascii="Arial" w:hAnsi="Arial" w:cs="Arial"/>
        </w:rPr>
      </w:pPr>
      <w:r w:rsidRPr="0063769C">
        <w:rPr>
          <w:rFonts w:ascii="Arial" w:hAnsi="Arial" w:cs="Arial"/>
        </w:rPr>
        <w:t>School Office Areas</w:t>
      </w:r>
    </w:p>
    <w:p w:rsidR="00FC1F8E" w:rsidRPr="0063769C" w:rsidRDefault="00FC1F8E" w:rsidP="00AF0001">
      <w:pPr>
        <w:numPr>
          <w:ilvl w:val="0"/>
          <w:numId w:val="13"/>
        </w:numPr>
        <w:rPr>
          <w:rFonts w:ascii="Arial" w:hAnsi="Arial" w:cs="Arial"/>
        </w:rPr>
      </w:pPr>
      <w:r w:rsidRPr="0063769C">
        <w:rPr>
          <w:rFonts w:ascii="Arial" w:hAnsi="Arial" w:cs="Arial"/>
        </w:rPr>
        <w:t>School health/nurse rooms</w:t>
      </w:r>
    </w:p>
    <w:p w:rsidR="00FC1F8E" w:rsidRPr="0063769C" w:rsidRDefault="00FC1F8E" w:rsidP="00AF0001">
      <w:pPr>
        <w:numPr>
          <w:ilvl w:val="0"/>
          <w:numId w:val="13"/>
        </w:numPr>
        <w:rPr>
          <w:rFonts w:ascii="Arial" w:hAnsi="Arial" w:cs="Arial"/>
        </w:rPr>
      </w:pPr>
      <w:r w:rsidRPr="0063769C">
        <w:rPr>
          <w:rFonts w:ascii="Arial" w:hAnsi="Arial" w:cs="Arial"/>
        </w:rPr>
        <w:t>Places of assembly:</w:t>
      </w:r>
    </w:p>
    <w:p w:rsidR="00FC1F8E" w:rsidRPr="0063769C" w:rsidRDefault="00FC1F8E" w:rsidP="00AF0001">
      <w:pPr>
        <w:numPr>
          <w:ilvl w:val="0"/>
          <w:numId w:val="14"/>
        </w:numPr>
        <w:tabs>
          <w:tab w:val="clear" w:pos="360"/>
          <w:tab w:val="num" w:pos="1080"/>
        </w:tabs>
        <w:ind w:left="1080"/>
        <w:rPr>
          <w:rFonts w:ascii="Arial" w:hAnsi="Arial" w:cs="Arial"/>
        </w:rPr>
      </w:pPr>
      <w:r w:rsidRPr="0063769C">
        <w:rPr>
          <w:rFonts w:ascii="Arial" w:hAnsi="Arial" w:cs="Arial"/>
        </w:rPr>
        <w:t>Theater, Auditorium, Gymnasium etc.</w:t>
      </w:r>
    </w:p>
    <w:p w:rsidR="00FC1F8E" w:rsidRPr="0063769C" w:rsidRDefault="00FC1F8E" w:rsidP="00AF0001">
      <w:pPr>
        <w:numPr>
          <w:ilvl w:val="0"/>
          <w:numId w:val="13"/>
        </w:numPr>
        <w:rPr>
          <w:rFonts w:ascii="Arial" w:hAnsi="Arial" w:cs="Arial"/>
        </w:rPr>
      </w:pPr>
      <w:r w:rsidRPr="0063769C">
        <w:rPr>
          <w:rFonts w:ascii="Arial" w:hAnsi="Arial" w:cs="Arial"/>
        </w:rPr>
        <w:t xml:space="preserve">Classrooms </w:t>
      </w:r>
    </w:p>
    <w:p w:rsidR="00FC1F8E" w:rsidRPr="0063769C" w:rsidRDefault="00FC1F8E" w:rsidP="00AF0001">
      <w:pPr>
        <w:numPr>
          <w:ilvl w:val="0"/>
          <w:numId w:val="13"/>
        </w:numPr>
        <w:rPr>
          <w:rFonts w:ascii="Arial" w:hAnsi="Arial" w:cs="Arial"/>
        </w:rPr>
      </w:pPr>
      <w:r w:rsidRPr="0063769C">
        <w:rPr>
          <w:rFonts w:ascii="Arial" w:hAnsi="Arial" w:cs="Arial"/>
        </w:rPr>
        <w:t>Accessible Rooms</w:t>
      </w:r>
    </w:p>
    <w:p w:rsidR="00FC1F8E" w:rsidRPr="0063769C" w:rsidRDefault="00FC1F8E" w:rsidP="00AF0001">
      <w:pPr>
        <w:numPr>
          <w:ilvl w:val="0"/>
          <w:numId w:val="15"/>
        </w:numPr>
        <w:tabs>
          <w:tab w:val="clear" w:pos="360"/>
          <w:tab w:val="num" w:pos="1080"/>
        </w:tabs>
        <w:ind w:left="1080"/>
        <w:rPr>
          <w:rFonts w:ascii="Arial" w:hAnsi="Arial" w:cs="Arial"/>
        </w:rPr>
      </w:pPr>
      <w:r w:rsidRPr="0063769C">
        <w:rPr>
          <w:rFonts w:ascii="Arial" w:hAnsi="Arial" w:cs="Arial"/>
        </w:rPr>
        <w:t>Hotels</w:t>
      </w:r>
    </w:p>
    <w:p w:rsidR="00FC1F8E" w:rsidRPr="0063769C" w:rsidRDefault="00FC1F8E" w:rsidP="00AF0001">
      <w:pPr>
        <w:numPr>
          <w:ilvl w:val="0"/>
          <w:numId w:val="15"/>
        </w:numPr>
        <w:tabs>
          <w:tab w:val="clear" w:pos="360"/>
          <w:tab w:val="num" w:pos="1080"/>
        </w:tabs>
        <w:ind w:left="1080"/>
        <w:rPr>
          <w:rFonts w:ascii="Arial" w:hAnsi="Arial" w:cs="Arial"/>
        </w:rPr>
      </w:pPr>
      <w:r w:rsidRPr="0063769C">
        <w:rPr>
          <w:rFonts w:ascii="Arial" w:hAnsi="Arial" w:cs="Arial"/>
        </w:rPr>
        <w:t>Handicap &amp; Hearing Impaired rooms etc.</w:t>
      </w:r>
    </w:p>
    <w:p w:rsidR="00FC1F8E" w:rsidRPr="0063769C" w:rsidRDefault="00FC1F8E" w:rsidP="00AF0001">
      <w:pPr>
        <w:numPr>
          <w:ilvl w:val="0"/>
          <w:numId w:val="13"/>
        </w:numPr>
        <w:rPr>
          <w:rFonts w:ascii="Arial" w:hAnsi="Arial" w:cs="Arial"/>
        </w:rPr>
      </w:pPr>
      <w:r w:rsidRPr="0063769C">
        <w:rPr>
          <w:rFonts w:ascii="Arial" w:hAnsi="Arial" w:cs="Arial"/>
        </w:rPr>
        <w:t>Locker/shower rooms</w:t>
      </w:r>
    </w:p>
    <w:p w:rsidR="00FC1F8E" w:rsidRPr="0063769C" w:rsidRDefault="00FC1F8E" w:rsidP="00AF0001">
      <w:pPr>
        <w:numPr>
          <w:ilvl w:val="0"/>
          <w:numId w:val="13"/>
        </w:numPr>
        <w:rPr>
          <w:rFonts w:ascii="Arial" w:hAnsi="Arial" w:cs="Arial"/>
        </w:rPr>
      </w:pPr>
      <w:r w:rsidRPr="0063769C">
        <w:rPr>
          <w:rFonts w:ascii="Arial" w:hAnsi="Arial" w:cs="Arial"/>
        </w:rPr>
        <w:t>Indoor Pool Areas</w:t>
      </w:r>
    </w:p>
    <w:p w:rsidR="00FC1F8E" w:rsidRPr="0063769C" w:rsidRDefault="00FC1F8E" w:rsidP="00AF0001">
      <w:pPr>
        <w:numPr>
          <w:ilvl w:val="0"/>
          <w:numId w:val="13"/>
        </w:numPr>
        <w:rPr>
          <w:rFonts w:ascii="Arial" w:hAnsi="Arial" w:cs="Arial"/>
        </w:rPr>
      </w:pPr>
      <w:r w:rsidRPr="0063769C">
        <w:rPr>
          <w:rFonts w:ascii="Arial" w:hAnsi="Arial" w:cs="Arial"/>
        </w:rPr>
        <w:t>Public Hotel Laundry Rooms</w:t>
      </w:r>
    </w:p>
    <w:p w:rsidR="00FC1F8E" w:rsidRPr="0063769C" w:rsidRDefault="00FC1F8E" w:rsidP="00AF0001">
      <w:pPr>
        <w:numPr>
          <w:ilvl w:val="0"/>
          <w:numId w:val="13"/>
        </w:numPr>
        <w:rPr>
          <w:rFonts w:ascii="Arial" w:hAnsi="Arial" w:cs="Arial"/>
        </w:rPr>
      </w:pPr>
      <w:r w:rsidRPr="0063769C">
        <w:rPr>
          <w:rFonts w:ascii="Arial" w:hAnsi="Arial" w:cs="Arial"/>
        </w:rPr>
        <w:t>Break/lunch rooms</w:t>
      </w:r>
    </w:p>
    <w:p w:rsidR="00FC1F8E" w:rsidRPr="0063769C" w:rsidRDefault="00FC1F8E" w:rsidP="00AF0001">
      <w:pPr>
        <w:numPr>
          <w:ilvl w:val="0"/>
          <w:numId w:val="13"/>
        </w:numPr>
        <w:rPr>
          <w:rFonts w:ascii="Arial" w:hAnsi="Arial" w:cs="Arial"/>
        </w:rPr>
      </w:pPr>
      <w:r w:rsidRPr="0063769C">
        <w:rPr>
          <w:rFonts w:ascii="Arial" w:hAnsi="Arial" w:cs="Arial"/>
        </w:rPr>
        <w:t>Dinning/cafeteria rooms</w:t>
      </w:r>
    </w:p>
    <w:p w:rsidR="00FC1F8E" w:rsidRPr="0063769C" w:rsidRDefault="00FC1F8E" w:rsidP="00AF0001">
      <w:pPr>
        <w:numPr>
          <w:ilvl w:val="0"/>
          <w:numId w:val="13"/>
        </w:numPr>
        <w:rPr>
          <w:rFonts w:ascii="Arial" w:hAnsi="Arial" w:cs="Arial"/>
        </w:rPr>
      </w:pPr>
      <w:r w:rsidRPr="0063769C">
        <w:rPr>
          <w:rFonts w:ascii="Arial" w:hAnsi="Arial" w:cs="Arial"/>
        </w:rPr>
        <w:t>Sales floors/customer areas</w:t>
      </w:r>
    </w:p>
    <w:p w:rsidR="00FC1F8E" w:rsidRPr="0063769C" w:rsidRDefault="00FC1F8E" w:rsidP="00AF0001">
      <w:pPr>
        <w:numPr>
          <w:ilvl w:val="0"/>
          <w:numId w:val="13"/>
        </w:numPr>
        <w:rPr>
          <w:rFonts w:ascii="Arial" w:hAnsi="Arial" w:cs="Arial"/>
        </w:rPr>
      </w:pPr>
      <w:r w:rsidRPr="0063769C">
        <w:rPr>
          <w:rFonts w:ascii="Arial" w:hAnsi="Arial" w:cs="Arial"/>
        </w:rPr>
        <w:t>Music Practice Rooms</w:t>
      </w:r>
    </w:p>
    <w:p w:rsidR="00FC1F8E" w:rsidRPr="0063769C" w:rsidRDefault="00C52418" w:rsidP="00AF0001">
      <w:pPr>
        <w:numPr>
          <w:ilvl w:val="0"/>
          <w:numId w:val="13"/>
        </w:numPr>
        <w:rPr>
          <w:rFonts w:ascii="Arial" w:hAnsi="Arial" w:cs="Arial"/>
        </w:rPr>
      </w:pPr>
      <w:r>
        <w:rPr>
          <w:rFonts w:ascii="Arial" w:hAnsi="Arial" w:cs="Arial"/>
        </w:rPr>
        <w:t>Shared offices greater than</w:t>
      </w:r>
      <w:r w:rsidR="00FC1F8E" w:rsidRPr="0063769C">
        <w:rPr>
          <w:rFonts w:ascii="Arial" w:hAnsi="Arial" w:cs="Arial"/>
        </w:rPr>
        <w:t xml:space="preserve"> 100 </w:t>
      </w:r>
      <w:r w:rsidR="00434DBD" w:rsidRPr="0063769C">
        <w:rPr>
          <w:rFonts w:ascii="Arial" w:hAnsi="Arial" w:cs="Arial"/>
        </w:rPr>
        <w:t>sq.</w:t>
      </w:r>
      <w:r w:rsidR="00FC1F8E" w:rsidRPr="0063769C">
        <w:rPr>
          <w:rFonts w:ascii="Arial" w:hAnsi="Arial" w:cs="Arial"/>
        </w:rPr>
        <w:t xml:space="preserve"> ft.</w:t>
      </w:r>
    </w:p>
    <w:p w:rsidR="00FC1F8E" w:rsidRPr="0063769C" w:rsidRDefault="00FC1F8E" w:rsidP="00AF0001">
      <w:pPr>
        <w:numPr>
          <w:ilvl w:val="0"/>
          <w:numId w:val="13"/>
        </w:numPr>
        <w:rPr>
          <w:rFonts w:ascii="Arial" w:hAnsi="Arial" w:cs="Arial"/>
        </w:rPr>
      </w:pPr>
      <w:r w:rsidRPr="0063769C">
        <w:rPr>
          <w:rFonts w:ascii="Arial" w:hAnsi="Arial" w:cs="Arial"/>
        </w:rPr>
        <w:t>Libraries</w:t>
      </w:r>
    </w:p>
    <w:p w:rsidR="00FC1F8E" w:rsidRPr="0063769C" w:rsidRDefault="00FC1F8E" w:rsidP="00AF0001">
      <w:pPr>
        <w:numPr>
          <w:ilvl w:val="0"/>
          <w:numId w:val="13"/>
        </w:numPr>
        <w:rPr>
          <w:rFonts w:ascii="Arial" w:hAnsi="Arial" w:cs="Arial"/>
        </w:rPr>
      </w:pPr>
      <w:r w:rsidRPr="0063769C">
        <w:rPr>
          <w:rFonts w:ascii="Arial" w:hAnsi="Arial" w:cs="Arial"/>
        </w:rPr>
        <w:t xml:space="preserve">Mechanical/electrical/data/phone/utility rooms greater than 300 </w:t>
      </w:r>
      <w:r w:rsidR="00434DBD" w:rsidRPr="0063769C">
        <w:rPr>
          <w:rFonts w:ascii="Arial" w:hAnsi="Arial" w:cs="Arial"/>
        </w:rPr>
        <w:t>sq.</w:t>
      </w:r>
      <w:r w:rsidRPr="0063769C">
        <w:rPr>
          <w:rFonts w:ascii="Arial" w:hAnsi="Arial" w:cs="Arial"/>
        </w:rPr>
        <w:t xml:space="preserve"> ft.</w:t>
      </w:r>
    </w:p>
    <w:p w:rsidR="00FC1F8E" w:rsidRPr="0063769C" w:rsidRDefault="00C52418" w:rsidP="00AF0001">
      <w:pPr>
        <w:numPr>
          <w:ilvl w:val="0"/>
          <w:numId w:val="13"/>
        </w:numPr>
        <w:rPr>
          <w:rFonts w:ascii="Arial" w:hAnsi="Arial" w:cs="Arial"/>
        </w:rPr>
      </w:pPr>
      <w:r>
        <w:rPr>
          <w:rFonts w:ascii="Arial" w:hAnsi="Arial" w:cs="Arial"/>
        </w:rPr>
        <w:t>Medical exam</w:t>
      </w:r>
      <w:r w:rsidR="00FC1F8E" w:rsidRPr="0063769C">
        <w:rPr>
          <w:rFonts w:ascii="Arial" w:hAnsi="Arial" w:cs="Arial"/>
        </w:rPr>
        <w:t xml:space="preserve"> rooms</w:t>
      </w:r>
    </w:p>
    <w:p w:rsidR="00FC1F8E" w:rsidRPr="0063769C" w:rsidRDefault="00FC1F8E" w:rsidP="00AF0001">
      <w:pPr>
        <w:numPr>
          <w:ilvl w:val="0"/>
          <w:numId w:val="24"/>
        </w:numPr>
        <w:rPr>
          <w:rFonts w:ascii="Arial" w:hAnsi="Arial" w:cs="Arial"/>
        </w:rPr>
      </w:pPr>
      <w:r w:rsidRPr="0063769C">
        <w:rPr>
          <w:rFonts w:ascii="Arial" w:hAnsi="Arial" w:cs="Arial"/>
        </w:rPr>
        <w:t>Parking Garages will be a pre-designed basis.  Contractors will need to contact CSFD/DRE for parking garage structures prior to submitting fire alarm plans.</w:t>
      </w:r>
    </w:p>
    <w:p w:rsidR="00FC1F8E" w:rsidRPr="0063769C" w:rsidRDefault="00FC1F8E" w:rsidP="00AF0001">
      <w:pPr>
        <w:numPr>
          <w:ilvl w:val="0"/>
          <w:numId w:val="24"/>
        </w:numPr>
        <w:rPr>
          <w:rFonts w:ascii="Arial" w:hAnsi="Arial" w:cs="Arial"/>
        </w:rPr>
      </w:pPr>
      <w:r w:rsidRPr="0063769C">
        <w:rPr>
          <w:rFonts w:ascii="Arial" w:hAnsi="Arial" w:cs="Arial"/>
        </w:rPr>
        <w:t xml:space="preserve">Copy/mail rooms greater than 100 </w:t>
      </w:r>
      <w:r w:rsidR="00434DBD" w:rsidRPr="0063769C">
        <w:rPr>
          <w:rFonts w:ascii="Arial" w:hAnsi="Arial" w:cs="Arial"/>
        </w:rPr>
        <w:t>sq.</w:t>
      </w:r>
      <w:r w:rsidRPr="0063769C">
        <w:rPr>
          <w:rFonts w:ascii="Arial" w:hAnsi="Arial" w:cs="Arial"/>
        </w:rPr>
        <w:t xml:space="preserve"> ft.</w:t>
      </w:r>
    </w:p>
    <w:p w:rsidR="00FC1F8E" w:rsidRPr="0063769C" w:rsidRDefault="00FC1F8E" w:rsidP="00AF0001">
      <w:pPr>
        <w:numPr>
          <w:ilvl w:val="0"/>
          <w:numId w:val="24"/>
        </w:numPr>
        <w:rPr>
          <w:rFonts w:ascii="Arial" w:hAnsi="Arial" w:cs="Arial"/>
        </w:rPr>
      </w:pPr>
      <w:r w:rsidRPr="0063769C">
        <w:rPr>
          <w:rFonts w:ascii="Arial" w:hAnsi="Arial" w:cs="Arial"/>
        </w:rPr>
        <w:t>Dressing rooms</w:t>
      </w:r>
    </w:p>
    <w:p w:rsidR="00FC1F8E" w:rsidRPr="0063769C" w:rsidRDefault="00FC1F8E" w:rsidP="00AF0001">
      <w:pPr>
        <w:numPr>
          <w:ilvl w:val="0"/>
          <w:numId w:val="24"/>
        </w:numPr>
        <w:rPr>
          <w:rFonts w:ascii="Arial" w:hAnsi="Arial" w:cs="Arial"/>
        </w:rPr>
      </w:pPr>
      <w:r w:rsidRPr="0063769C">
        <w:rPr>
          <w:rFonts w:ascii="Arial" w:hAnsi="Arial" w:cs="Arial"/>
        </w:rPr>
        <w:t xml:space="preserve">Open work areas greater than 100 </w:t>
      </w:r>
      <w:r w:rsidR="00434DBD" w:rsidRPr="0063769C">
        <w:rPr>
          <w:rFonts w:ascii="Arial" w:hAnsi="Arial" w:cs="Arial"/>
        </w:rPr>
        <w:t>sq.</w:t>
      </w:r>
      <w:r w:rsidRPr="0063769C">
        <w:rPr>
          <w:rFonts w:ascii="Arial" w:hAnsi="Arial" w:cs="Arial"/>
        </w:rPr>
        <w:t xml:space="preserve"> ft.</w:t>
      </w:r>
    </w:p>
    <w:p w:rsidR="00B35F75" w:rsidRPr="0063769C" w:rsidRDefault="00B35F75" w:rsidP="00906EA9">
      <w:pPr>
        <w:ind w:left="360"/>
        <w:jc w:val="center"/>
        <w:rPr>
          <w:rFonts w:ascii="Arial" w:hAnsi="Arial" w:cs="Arial"/>
          <w:b/>
          <w:sz w:val="24"/>
          <w:szCs w:val="24"/>
          <w:highlight w:val="yellow"/>
        </w:rPr>
        <w:sectPr w:rsidR="00B35F75" w:rsidRPr="0063769C" w:rsidSect="00F339E5">
          <w:type w:val="continuous"/>
          <w:pgSz w:w="12240" w:h="15840" w:code="1"/>
          <w:pgMar w:top="1440" w:right="1440" w:bottom="1440" w:left="1440" w:header="720" w:footer="360" w:gutter="0"/>
          <w:paperSrc w:first="15" w:other="15"/>
          <w:cols w:num="2" w:space="720"/>
          <w:titlePg/>
          <w:docGrid w:linePitch="272"/>
        </w:sectPr>
      </w:pPr>
    </w:p>
    <w:p w:rsidR="006A4024" w:rsidRDefault="006A4024" w:rsidP="00906EA9">
      <w:pPr>
        <w:ind w:left="360"/>
        <w:jc w:val="center"/>
        <w:rPr>
          <w:rFonts w:ascii="Arial" w:hAnsi="Arial" w:cs="Arial"/>
          <w:b/>
          <w:sz w:val="24"/>
          <w:szCs w:val="24"/>
          <w:highlight w:val="yellow"/>
        </w:rPr>
      </w:pPr>
    </w:p>
    <w:p w:rsidR="003710FA" w:rsidRDefault="003710FA" w:rsidP="00906EA9">
      <w:pPr>
        <w:ind w:left="360"/>
        <w:jc w:val="center"/>
        <w:rPr>
          <w:rFonts w:ascii="Arial" w:hAnsi="Arial" w:cs="Arial"/>
          <w:b/>
          <w:sz w:val="24"/>
          <w:szCs w:val="24"/>
          <w:highlight w:val="yellow"/>
        </w:rPr>
      </w:pPr>
    </w:p>
    <w:p w:rsidR="003710FA" w:rsidRDefault="003710FA" w:rsidP="00906EA9">
      <w:pPr>
        <w:ind w:left="360"/>
        <w:jc w:val="center"/>
        <w:rPr>
          <w:rFonts w:ascii="Arial" w:hAnsi="Arial" w:cs="Arial"/>
          <w:b/>
          <w:sz w:val="24"/>
          <w:szCs w:val="24"/>
          <w:highlight w:val="yellow"/>
        </w:rPr>
      </w:pPr>
    </w:p>
    <w:p w:rsidR="003710FA" w:rsidRDefault="003710FA" w:rsidP="00906EA9">
      <w:pPr>
        <w:ind w:left="360"/>
        <w:jc w:val="center"/>
        <w:rPr>
          <w:rFonts w:ascii="Arial" w:hAnsi="Arial" w:cs="Arial"/>
          <w:b/>
          <w:sz w:val="24"/>
          <w:szCs w:val="24"/>
          <w:highlight w:val="yellow"/>
        </w:rPr>
      </w:pPr>
    </w:p>
    <w:p w:rsidR="003710FA" w:rsidRDefault="003710FA" w:rsidP="003710FA">
      <w:pPr>
        <w:ind w:left="360" w:hanging="360"/>
        <w:rPr>
          <w:rFonts w:ascii="Arial" w:hAnsi="Arial" w:cs="Arial"/>
          <w:b/>
          <w:sz w:val="24"/>
          <w:szCs w:val="24"/>
        </w:rPr>
      </w:pPr>
      <w:r w:rsidRPr="003710FA">
        <w:rPr>
          <w:rFonts w:ascii="Arial" w:hAnsi="Arial" w:cs="Arial"/>
          <w:b/>
          <w:sz w:val="24"/>
          <w:szCs w:val="24"/>
        </w:rPr>
        <w:t xml:space="preserve">Appendix </w:t>
      </w:r>
      <w:r w:rsidR="000C6773">
        <w:rPr>
          <w:rFonts w:ascii="Arial" w:hAnsi="Arial" w:cs="Arial"/>
          <w:b/>
          <w:sz w:val="24"/>
          <w:szCs w:val="24"/>
        </w:rPr>
        <w:t>D</w:t>
      </w:r>
    </w:p>
    <w:p w:rsidR="003710FA" w:rsidRPr="003710FA" w:rsidRDefault="003710FA" w:rsidP="003710FA">
      <w:pPr>
        <w:ind w:left="360" w:hanging="360"/>
        <w:rPr>
          <w:rFonts w:ascii="Arial" w:hAnsi="Arial" w:cs="Arial"/>
          <w:b/>
          <w:sz w:val="24"/>
          <w:szCs w:val="24"/>
        </w:rPr>
      </w:pPr>
    </w:p>
    <w:p w:rsidR="00BB17B9" w:rsidRPr="0063769C" w:rsidRDefault="003710FA" w:rsidP="003710FA">
      <w:pPr>
        <w:rPr>
          <w:rFonts w:ascii="Arial" w:hAnsi="Arial" w:cs="Arial"/>
          <w:b/>
          <w:sz w:val="28"/>
          <w:szCs w:val="28"/>
        </w:rPr>
      </w:pPr>
      <w:r>
        <w:rPr>
          <w:rFonts w:ascii="Arial" w:hAnsi="Arial" w:cs="Arial"/>
          <w:b/>
          <w:sz w:val="28"/>
          <w:szCs w:val="28"/>
        </w:rPr>
        <w:t>Device/Appliance list for Determining Permit Fees</w:t>
      </w:r>
    </w:p>
    <w:p w:rsidR="00906EA9" w:rsidRPr="0063769C" w:rsidRDefault="00906EA9" w:rsidP="00906EA9">
      <w:pPr>
        <w:jc w:val="center"/>
        <w:rPr>
          <w:rFonts w:ascii="Arial" w:hAnsi="Arial" w:cs="Arial"/>
        </w:rPr>
      </w:pPr>
    </w:p>
    <w:p w:rsidR="00B35F75" w:rsidRPr="0063769C" w:rsidRDefault="00906EA9" w:rsidP="003710FA">
      <w:pPr>
        <w:pStyle w:val="ListParagraph"/>
        <w:ind w:left="0"/>
        <w:rPr>
          <w:rFonts w:ascii="Arial" w:hAnsi="Arial" w:cs="Arial"/>
        </w:rPr>
      </w:pPr>
      <w:r w:rsidRPr="0063769C">
        <w:rPr>
          <w:rFonts w:ascii="Arial" w:hAnsi="Arial" w:cs="Arial"/>
        </w:rPr>
        <w:t>One fire alarm system device</w:t>
      </w:r>
      <w:r w:rsidR="00CC1401" w:rsidRPr="0063769C">
        <w:rPr>
          <w:rFonts w:ascii="Arial" w:hAnsi="Arial" w:cs="Arial"/>
        </w:rPr>
        <w:t>/appliance</w:t>
      </w:r>
      <w:r w:rsidRPr="0063769C">
        <w:rPr>
          <w:rFonts w:ascii="Arial" w:hAnsi="Arial" w:cs="Arial"/>
        </w:rPr>
        <w:t xml:space="preserve"> shall be considered any one of the following</w:t>
      </w:r>
      <w:r w:rsidR="00430FB0" w:rsidRPr="0063769C">
        <w:rPr>
          <w:rFonts w:ascii="Arial" w:hAnsi="Arial" w:cs="Arial"/>
        </w:rPr>
        <w:t xml:space="preserve"> when determining permit quantities</w:t>
      </w:r>
      <w:r w:rsidRPr="0063769C">
        <w:rPr>
          <w:rFonts w:ascii="Arial" w:hAnsi="Arial" w:cs="Arial"/>
        </w:rPr>
        <w:t>:</w:t>
      </w:r>
    </w:p>
    <w:p w:rsidR="00906EA9" w:rsidRPr="0063769C" w:rsidRDefault="00906EA9" w:rsidP="003710FA">
      <w:pPr>
        <w:pStyle w:val="ListParagraph"/>
        <w:ind w:left="0"/>
        <w:rPr>
          <w:rFonts w:ascii="Arial" w:hAnsi="Arial" w:cs="Arial"/>
        </w:rPr>
      </w:pPr>
      <w:r w:rsidRPr="0063769C">
        <w:rPr>
          <w:rFonts w:ascii="Arial" w:hAnsi="Arial" w:cs="Arial"/>
        </w:rPr>
        <w:t xml:space="preserve"> </w:t>
      </w:r>
    </w:p>
    <w:p w:rsidR="00B35F75" w:rsidRPr="0063769C" w:rsidRDefault="00B35F75" w:rsidP="003710FA">
      <w:pPr>
        <w:rPr>
          <w:rFonts w:ascii="Arial" w:hAnsi="Arial" w:cs="Arial"/>
        </w:rPr>
        <w:sectPr w:rsidR="00B35F75" w:rsidRPr="0063769C" w:rsidSect="008D627F">
          <w:headerReference w:type="default" r:id="rId15"/>
          <w:footerReference w:type="default" r:id="rId16"/>
          <w:type w:val="continuous"/>
          <w:pgSz w:w="12240" w:h="15840" w:code="1"/>
          <w:pgMar w:top="1440" w:right="1440" w:bottom="1440" w:left="1440" w:header="720" w:footer="360" w:gutter="0"/>
          <w:paperSrc w:first="15" w:other="15"/>
          <w:pgNumType w:start="23"/>
          <w:cols w:space="720"/>
          <w:docGrid w:linePitch="272"/>
        </w:sectPr>
      </w:pPr>
    </w:p>
    <w:p w:rsidR="00906EA9" w:rsidRPr="0063769C" w:rsidRDefault="00430FB0" w:rsidP="003710FA">
      <w:pPr>
        <w:pStyle w:val="ListParagraph"/>
        <w:numPr>
          <w:ilvl w:val="1"/>
          <w:numId w:val="32"/>
        </w:numPr>
        <w:ind w:left="0" w:firstLine="0"/>
        <w:rPr>
          <w:rFonts w:ascii="Arial" w:hAnsi="Arial" w:cs="Arial"/>
        </w:rPr>
      </w:pPr>
      <w:r w:rsidRPr="0063769C">
        <w:rPr>
          <w:rFonts w:ascii="Arial" w:hAnsi="Arial" w:cs="Arial"/>
        </w:rPr>
        <w:t xml:space="preserve">A </w:t>
      </w:r>
      <w:r w:rsidR="00C52418">
        <w:rPr>
          <w:rFonts w:ascii="Arial" w:hAnsi="Arial" w:cs="Arial"/>
        </w:rPr>
        <w:t>smoke or heat</w:t>
      </w:r>
      <w:r w:rsidRPr="0063769C">
        <w:rPr>
          <w:rFonts w:ascii="Arial" w:hAnsi="Arial" w:cs="Arial"/>
        </w:rPr>
        <w:t xml:space="preserve"> detector</w:t>
      </w:r>
      <w:r w:rsidR="00906EA9" w:rsidRPr="0063769C">
        <w:rPr>
          <w:rFonts w:ascii="Arial" w:hAnsi="Arial" w:cs="Arial"/>
        </w:rPr>
        <w:t xml:space="preserve"> </w:t>
      </w:r>
    </w:p>
    <w:p w:rsidR="00906EA9" w:rsidRPr="0063769C" w:rsidRDefault="00430FB0" w:rsidP="003710FA">
      <w:pPr>
        <w:pStyle w:val="ListParagraph"/>
        <w:numPr>
          <w:ilvl w:val="1"/>
          <w:numId w:val="32"/>
        </w:numPr>
        <w:ind w:left="0" w:firstLine="0"/>
        <w:rPr>
          <w:rFonts w:ascii="Arial" w:hAnsi="Arial" w:cs="Arial"/>
        </w:rPr>
      </w:pPr>
      <w:r w:rsidRPr="0063769C">
        <w:rPr>
          <w:rFonts w:ascii="Arial" w:hAnsi="Arial" w:cs="Arial"/>
        </w:rPr>
        <w:t>A visual notification appliance</w:t>
      </w:r>
    </w:p>
    <w:p w:rsidR="00906EA9" w:rsidRPr="0063769C" w:rsidRDefault="00906EA9" w:rsidP="003710FA">
      <w:pPr>
        <w:pStyle w:val="ListParagraph"/>
        <w:numPr>
          <w:ilvl w:val="1"/>
          <w:numId w:val="32"/>
        </w:numPr>
        <w:ind w:left="0" w:firstLine="0"/>
        <w:rPr>
          <w:rFonts w:ascii="Arial" w:hAnsi="Arial" w:cs="Arial"/>
        </w:rPr>
      </w:pPr>
      <w:r w:rsidRPr="0063769C">
        <w:rPr>
          <w:rFonts w:ascii="Arial" w:hAnsi="Arial" w:cs="Arial"/>
        </w:rPr>
        <w:t>An audible</w:t>
      </w:r>
      <w:r w:rsidR="00430FB0" w:rsidRPr="0063769C">
        <w:rPr>
          <w:rFonts w:ascii="Arial" w:hAnsi="Arial" w:cs="Arial"/>
        </w:rPr>
        <w:t xml:space="preserve"> notification appliance</w:t>
      </w:r>
    </w:p>
    <w:p w:rsidR="00906EA9" w:rsidRPr="0063769C" w:rsidRDefault="00906EA9" w:rsidP="003710FA">
      <w:pPr>
        <w:pStyle w:val="ListParagraph"/>
        <w:numPr>
          <w:ilvl w:val="1"/>
          <w:numId w:val="32"/>
        </w:numPr>
        <w:ind w:left="0" w:firstLine="0"/>
        <w:rPr>
          <w:rFonts w:ascii="Arial" w:hAnsi="Arial" w:cs="Arial"/>
        </w:rPr>
      </w:pPr>
      <w:r w:rsidRPr="0063769C">
        <w:rPr>
          <w:rFonts w:ascii="Arial" w:hAnsi="Arial" w:cs="Arial"/>
        </w:rPr>
        <w:t>A combi</w:t>
      </w:r>
      <w:r w:rsidR="00430FB0" w:rsidRPr="0063769C">
        <w:rPr>
          <w:rFonts w:ascii="Arial" w:hAnsi="Arial" w:cs="Arial"/>
        </w:rPr>
        <w:t>nation audible/visual appliance</w:t>
      </w:r>
    </w:p>
    <w:p w:rsidR="00906EA9" w:rsidRPr="0063769C" w:rsidRDefault="00CC1401" w:rsidP="003710FA">
      <w:pPr>
        <w:pStyle w:val="ListParagraph"/>
        <w:numPr>
          <w:ilvl w:val="1"/>
          <w:numId w:val="32"/>
        </w:numPr>
        <w:ind w:left="0" w:firstLine="0"/>
        <w:rPr>
          <w:rFonts w:ascii="Arial" w:hAnsi="Arial" w:cs="Arial"/>
        </w:rPr>
      </w:pPr>
      <w:r w:rsidRPr="0063769C">
        <w:rPr>
          <w:rFonts w:ascii="Arial" w:hAnsi="Arial" w:cs="Arial"/>
        </w:rPr>
        <w:t>A</w:t>
      </w:r>
      <w:r w:rsidR="00430FB0" w:rsidRPr="0063769C">
        <w:rPr>
          <w:rFonts w:ascii="Arial" w:hAnsi="Arial" w:cs="Arial"/>
        </w:rPr>
        <w:t xml:space="preserve"> beam detector*</w:t>
      </w:r>
    </w:p>
    <w:p w:rsidR="006A1E6C" w:rsidRPr="0063769C" w:rsidRDefault="00430FB0" w:rsidP="003710FA">
      <w:pPr>
        <w:pStyle w:val="ListParagraph"/>
        <w:numPr>
          <w:ilvl w:val="1"/>
          <w:numId w:val="32"/>
        </w:numPr>
        <w:ind w:left="0" w:firstLine="0"/>
        <w:rPr>
          <w:rFonts w:ascii="Arial" w:hAnsi="Arial" w:cs="Arial"/>
        </w:rPr>
      </w:pPr>
      <w:r w:rsidRPr="0063769C">
        <w:rPr>
          <w:rFonts w:ascii="Arial" w:hAnsi="Arial" w:cs="Arial"/>
        </w:rPr>
        <w:t>A remote power supply*</w:t>
      </w:r>
    </w:p>
    <w:p w:rsidR="006A1E6C" w:rsidRPr="0063769C" w:rsidRDefault="00430FB0" w:rsidP="003710FA">
      <w:pPr>
        <w:pStyle w:val="ListParagraph"/>
        <w:numPr>
          <w:ilvl w:val="1"/>
          <w:numId w:val="32"/>
        </w:numPr>
        <w:ind w:left="0" w:firstLine="0"/>
        <w:rPr>
          <w:rFonts w:ascii="Arial" w:hAnsi="Arial" w:cs="Arial"/>
        </w:rPr>
      </w:pPr>
      <w:r w:rsidRPr="0063769C">
        <w:rPr>
          <w:rFonts w:ascii="Arial" w:hAnsi="Arial" w:cs="Arial"/>
        </w:rPr>
        <w:t>A remote annunciator*</w:t>
      </w:r>
    </w:p>
    <w:p w:rsidR="00906EA9" w:rsidRPr="00C52418" w:rsidRDefault="00C52418" w:rsidP="003710FA">
      <w:pPr>
        <w:pStyle w:val="ListParagraph"/>
        <w:numPr>
          <w:ilvl w:val="1"/>
          <w:numId w:val="32"/>
        </w:numPr>
        <w:ind w:left="0" w:firstLine="0"/>
        <w:rPr>
          <w:rFonts w:ascii="Arial" w:hAnsi="Arial" w:cs="Arial"/>
        </w:rPr>
      </w:pPr>
      <w:r w:rsidRPr="00C52418">
        <w:rPr>
          <w:rFonts w:ascii="Arial" w:hAnsi="Arial" w:cs="Arial"/>
        </w:rPr>
        <w:t>A duct d</w:t>
      </w:r>
      <w:r w:rsidR="00AA599C" w:rsidRPr="00C52418">
        <w:rPr>
          <w:rFonts w:ascii="Arial" w:hAnsi="Arial" w:cs="Arial"/>
        </w:rPr>
        <w:t>etector*</w:t>
      </w:r>
    </w:p>
    <w:p w:rsidR="006A1E6C" w:rsidRPr="0063769C" w:rsidRDefault="00430FB0" w:rsidP="003710FA">
      <w:pPr>
        <w:pStyle w:val="ListParagraph"/>
        <w:numPr>
          <w:ilvl w:val="1"/>
          <w:numId w:val="32"/>
        </w:numPr>
        <w:ind w:left="0" w:firstLine="0"/>
        <w:rPr>
          <w:rFonts w:ascii="Arial" w:hAnsi="Arial" w:cs="Arial"/>
        </w:rPr>
      </w:pPr>
      <w:r w:rsidRPr="0063769C">
        <w:rPr>
          <w:rFonts w:ascii="Arial" w:hAnsi="Arial" w:cs="Arial"/>
        </w:rPr>
        <w:t>A secondary control panel*</w:t>
      </w:r>
    </w:p>
    <w:p w:rsidR="006A1E6C" w:rsidRPr="0063769C" w:rsidRDefault="00430FB0" w:rsidP="003710FA">
      <w:pPr>
        <w:pStyle w:val="ListParagraph"/>
        <w:numPr>
          <w:ilvl w:val="1"/>
          <w:numId w:val="32"/>
        </w:numPr>
        <w:ind w:left="0" w:firstLine="0"/>
        <w:rPr>
          <w:rFonts w:ascii="Arial" w:hAnsi="Arial" w:cs="Arial"/>
        </w:rPr>
      </w:pPr>
      <w:r w:rsidRPr="0063769C">
        <w:rPr>
          <w:rFonts w:ascii="Arial" w:hAnsi="Arial" w:cs="Arial"/>
        </w:rPr>
        <w:t>A secondary address point</w:t>
      </w:r>
    </w:p>
    <w:p w:rsidR="006A1E6C" w:rsidRPr="0063769C" w:rsidRDefault="006A1E6C" w:rsidP="003710FA">
      <w:pPr>
        <w:pStyle w:val="ListParagraph"/>
        <w:numPr>
          <w:ilvl w:val="1"/>
          <w:numId w:val="32"/>
        </w:numPr>
        <w:ind w:left="0" w:firstLine="0"/>
        <w:rPr>
          <w:rFonts w:ascii="Arial" w:hAnsi="Arial" w:cs="Arial"/>
        </w:rPr>
      </w:pPr>
      <w:r w:rsidRPr="0063769C">
        <w:rPr>
          <w:rFonts w:ascii="Arial" w:hAnsi="Arial" w:cs="Arial"/>
        </w:rPr>
        <w:t>A line typ</w:t>
      </w:r>
      <w:r w:rsidR="00430FB0" w:rsidRPr="0063769C">
        <w:rPr>
          <w:rFonts w:ascii="Arial" w:hAnsi="Arial" w:cs="Arial"/>
        </w:rPr>
        <w:t>e detector, per continuous line</w:t>
      </w:r>
    </w:p>
    <w:p w:rsidR="006A1E6C" w:rsidRPr="0063769C" w:rsidRDefault="00430FB0" w:rsidP="003710FA">
      <w:pPr>
        <w:pStyle w:val="ListParagraph"/>
        <w:numPr>
          <w:ilvl w:val="1"/>
          <w:numId w:val="32"/>
        </w:numPr>
        <w:ind w:left="0" w:firstLine="0"/>
        <w:rPr>
          <w:rFonts w:ascii="Arial" w:hAnsi="Arial" w:cs="Arial"/>
        </w:rPr>
      </w:pPr>
      <w:r w:rsidRPr="0063769C">
        <w:rPr>
          <w:rFonts w:ascii="Arial" w:hAnsi="Arial" w:cs="Arial"/>
        </w:rPr>
        <w:t>A magnetic hold open device</w:t>
      </w:r>
      <w:r w:rsidR="00C52418">
        <w:rPr>
          <w:rFonts w:ascii="Arial" w:hAnsi="Arial" w:cs="Arial"/>
        </w:rPr>
        <w:t>, powered by a control panel/power supply</w:t>
      </w:r>
      <w:r w:rsidR="006A1E6C" w:rsidRPr="0063769C">
        <w:rPr>
          <w:rFonts w:ascii="Arial" w:hAnsi="Arial" w:cs="Arial"/>
        </w:rPr>
        <w:t xml:space="preserve"> </w:t>
      </w:r>
    </w:p>
    <w:p w:rsidR="00F668BA" w:rsidRPr="0063769C" w:rsidRDefault="00F668BA" w:rsidP="003710FA">
      <w:pPr>
        <w:pStyle w:val="ListParagraph"/>
        <w:numPr>
          <w:ilvl w:val="1"/>
          <w:numId w:val="32"/>
        </w:numPr>
        <w:ind w:left="0" w:firstLine="0"/>
        <w:rPr>
          <w:rFonts w:ascii="Arial" w:hAnsi="Arial" w:cs="Arial"/>
        </w:rPr>
      </w:pPr>
      <w:r w:rsidRPr="0063769C">
        <w:rPr>
          <w:rFonts w:ascii="Arial" w:hAnsi="Arial" w:cs="Arial"/>
        </w:rPr>
        <w:t>A control panel*</w:t>
      </w:r>
    </w:p>
    <w:p w:rsidR="00F668BA" w:rsidRDefault="00F668BA" w:rsidP="003710FA">
      <w:pPr>
        <w:pStyle w:val="ListParagraph"/>
        <w:numPr>
          <w:ilvl w:val="1"/>
          <w:numId w:val="32"/>
        </w:numPr>
        <w:ind w:left="0" w:firstLine="0"/>
        <w:rPr>
          <w:rFonts w:ascii="Arial" w:hAnsi="Arial" w:cs="Arial"/>
        </w:rPr>
      </w:pPr>
      <w:r w:rsidRPr="0063769C">
        <w:rPr>
          <w:rFonts w:ascii="Arial" w:hAnsi="Arial" w:cs="Arial"/>
        </w:rPr>
        <w:t>Communication panels*</w:t>
      </w:r>
    </w:p>
    <w:p w:rsidR="00C52418" w:rsidRPr="0063769C" w:rsidRDefault="00C52418" w:rsidP="003710FA">
      <w:pPr>
        <w:pStyle w:val="ListParagraph"/>
        <w:ind w:left="0"/>
        <w:rPr>
          <w:rFonts w:ascii="Arial" w:hAnsi="Arial" w:cs="Arial"/>
        </w:rPr>
      </w:pPr>
    </w:p>
    <w:p w:rsidR="00AA599C" w:rsidRPr="0063769C" w:rsidRDefault="00AA599C" w:rsidP="003710FA">
      <w:pPr>
        <w:rPr>
          <w:rFonts w:ascii="Arial" w:hAnsi="Arial" w:cs="Arial"/>
        </w:rPr>
        <w:sectPr w:rsidR="00AA599C" w:rsidRPr="0063769C" w:rsidSect="00B35F75">
          <w:type w:val="continuous"/>
          <w:pgSz w:w="12240" w:h="15840" w:code="1"/>
          <w:pgMar w:top="1440" w:right="1440" w:bottom="1440" w:left="1440" w:header="720" w:footer="360" w:gutter="0"/>
          <w:paperSrc w:first="15" w:other="15"/>
          <w:pgNumType w:start="1"/>
          <w:cols w:num="2" w:space="720"/>
          <w:titlePg/>
          <w:docGrid w:linePitch="272"/>
        </w:sectPr>
      </w:pPr>
      <w:r>
        <w:rPr>
          <w:rFonts w:ascii="Arial" w:hAnsi="Arial" w:cs="Arial"/>
        </w:rPr>
        <w:tab/>
      </w:r>
      <w:r>
        <w:rPr>
          <w:rFonts w:ascii="Arial" w:hAnsi="Arial" w:cs="Arial"/>
        </w:rPr>
        <w:tab/>
      </w:r>
    </w:p>
    <w:p w:rsidR="00906EA9" w:rsidRPr="0063769C" w:rsidRDefault="00906EA9" w:rsidP="003710FA">
      <w:pPr>
        <w:rPr>
          <w:rFonts w:ascii="Arial" w:hAnsi="Arial" w:cs="Arial"/>
        </w:rPr>
      </w:pPr>
    </w:p>
    <w:p w:rsidR="00FC1F8E" w:rsidRPr="0063769C" w:rsidRDefault="00430FB0" w:rsidP="003710FA">
      <w:pPr>
        <w:pStyle w:val="ListParagraph"/>
        <w:ind w:left="0"/>
        <w:rPr>
          <w:rFonts w:ascii="Arial" w:hAnsi="Arial" w:cs="Arial"/>
        </w:rPr>
      </w:pPr>
      <w:r w:rsidRPr="0063769C">
        <w:rPr>
          <w:rFonts w:ascii="Arial" w:hAnsi="Arial" w:cs="Arial"/>
        </w:rPr>
        <w:tab/>
        <w:t>* Items are not eligible for 5-device letter program.</w:t>
      </w:r>
    </w:p>
    <w:p w:rsidR="00FC1F8E" w:rsidRPr="0063769C" w:rsidRDefault="00FC1F8E">
      <w:pPr>
        <w:rPr>
          <w:rFonts w:ascii="Arial" w:hAnsi="Arial" w:cs="Arial"/>
        </w:rPr>
      </w:pPr>
    </w:p>
    <w:p w:rsidR="00C52418" w:rsidRDefault="00C52418">
      <w:pPr>
        <w:rPr>
          <w:rFonts w:ascii="Arial" w:hAnsi="Arial" w:cs="Arial"/>
        </w:rPr>
      </w:pPr>
      <w:r>
        <w:rPr>
          <w:rFonts w:ascii="Arial" w:hAnsi="Arial" w:cs="Arial"/>
        </w:rPr>
        <w:br w:type="page"/>
      </w:r>
    </w:p>
    <w:p w:rsidR="003710FA" w:rsidRDefault="003710FA" w:rsidP="00C52418">
      <w:pPr>
        <w:spacing w:after="200" w:line="276" w:lineRule="auto"/>
        <w:ind w:left="360"/>
        <w:rPr>
          <w:rFonts w:ascii="Arial" w:eastAsia="Calibri" w:hAnsi="Arial" w:cs="Arial"/>
          <w:b/>
          <w:sz w:val="28"/>
          <w:szCs w:val="28"/>
        </w:rPr>
      </w:pPr>
      <w:r>
        <w:rPr>
          <w:rFonts w:ascii="Arial" w:eastAsia="Calibri" w:hAnsi="Arial" w:cs="Arial"/>
          <w:b/>
          <w:sz w:val="28"/>
          <w:szCs w:val="28"/>
        </w:rPr>
        <w:t>Appendix D</w:t>
      </w:r>
    </w:p>
    <w:p w:rsidR="00C52418" w:rsidRPr="00C52418" w:rsidRDefault="00C52418" w:rsidP="00C52418">
      <w:pPr>
        <w:spacing w:after="200" w:line="276" w:lineRule="auto"/>
        <w:ind w:left="360"/>
        <w:rPr>
          <w:rFonts w:ascii="Arial" w:eastAsia="Calibri" w:hAnsi="Arial" w:cs="Arial"/>
          <w:b/>
          <w:sz w:val="28"/>
          <w:szCs w:val="28"/>
        </w:rPr>
      </w:pPr>
      <w:r w:rsidRPr="00C52418">
        <w:rPr>
          <w:rFonts w:ascii="Arial" w:eastAsia="Calibri" w:hAnsi="Arial" w:cs="Arial"/>
          <w:b/>
          <w:sz w:val="28"/>
          <w:szCs w:val="28"/>
        </w:rPr>
        <w:t xml:space="preserve">Elevators and Fire Sprinkler/Fire Alarm Requirements </w:t>
      </w:r>
    </w:p>
    <w:p w:rsidR="00C52418" w:rsidRPr="00C52418" w:rsidRDefault="00C52418" w:rsidP="001B6F60">
      <w:pPr>
        <w:ind w:left="1080" w:hanging="720"/>
        <w:rPr>
          <w:rFonts w:ascii="Arial" w:eastAsia="Calibri" w:hAnsi="Arial" w:cs="Arial"/>
          <w:b/>
        </w:rPr>
      </w:pPr>
      <w:r w:rsidRPr="00C52418">
        <w:rPr>
          <w:rFonts w:ascii="Arial" w:eastAsia="Calibri" w:hAnsi="Arial" w:cs="Arial"/>
          <w:b/>
        </w:rPr>
        <w:t>Codes: 20</w:t>
      </w:r>
      <w:r w:rsidR="00A85AA3">
        <w:rPr>
          <w:rFonts w:ascii="Arial" w:eastAsia="Calibri" w:hAnsi="Arial" w:cs="Arial"/>
          <w:b/>
        </w:rPr>
        <w:t>19</w:t>
      </w:r>
      <w:r w:rsidR="003710FA">
        <w:rPr>
          <w:rFonts w:ascii="Arial" w:eastAsia="Calibri" w:hAnsi="Arial" w:cs="Arial"/>
          <w:b/>
        </w:rPr>
        <w:t xml:space="preserve"> NFPA 13</w:t>
      </w:r>
    </w:p>
    <w:p w:rsidR="00C52418" w:rsidRPr="00C52418" w:rsidRDefault="00C52418" w:rsidP="001B6F60">
      <w:pPr>
        <w:ind w:left="1080" w:hanging="720"/>
        <w:rPr>
          <w:rFonts w:ascii="Arial" w:eastAsia="Calibri" w:hAnsi="Arial" w:cs="Arial"/>
          <w:b/>
        </w:rPr>
      </w:pPr>
      <w:r w:rsidRPr="00C52418">
        <w:rPr>
          <w:rFonts w:ascii="Arial" w:eastAsia="Calibri" w:hAnsi="Arial" w:cs="Arial"/>
          <w:b/>
        </w:rPr>
        <w:tab/>
        <w:t>20</w:t>
      </w:r>
      <w:r w:rsidR="00A85AA3">
        <w:rPr>
          <w:rFonts w:ascii="Arial" w:eastAsia="Calibri" w:hAnsi="Arial" w:cs="Arial"/>
          <w:b/>
        </w:rPr>
        <w:t>19</w:t>
      </w:r>
      <w:r w:rsidRPr="00C52418">
        <w:rPr>
          <w:rFonts w:ascii="Arial" w:eastAsia="Calibri" w:hAnsi="Arial" w:cs="Arial"/>
          <w:b/>
        </w:rPr>
        <w:t xml:space="preserve"> NFPA 72</w:t>
      </w:r>
    </w:p>
    <w:p w:rsidR="00C52418" w:rsidRPr="00C52418" w:rsidRDefault="00C52418" w:rsidP="001B6F60">
      <w:pPr>
        <w:ind w:left="1080" w:hanging="720"/>
        <w:rPr>
          <w:rFonts w:ascii="Arial" w:eastAsia="Calibri" w:hAnsi="Arial" w:cs="Arial"/>
          <w:b/>
        </w:rPr>
      </w:pPr>
      <w:r w:rsidRPr="00C52418">
        <w:rPr>
          <w:rFonts w:ascii="Arial" w:eastAsia="Calibri" w:hAnsi="Arial" w:cs="Arial"/>
          <w:b/>
        </w:rPr>
        <w:tab/>
        <w:t>20</w:t>
      </w:r>
      <w:r>
        <w:rPr>
          <w:rFonts w:ascii="Arial" w:eastAsia="Calibri" w:hAnsi="Arial" w:cs="Arial"/>
          <w:b/>
        </w:rPr>
        <w:t>15</w:t>
      </w:r>
      <w:r w:rsidRPr="00C52418">
        <w:rPr>
          <w:rFonts w:ascii="Arial" w:eastAsia="Calibri" w:hAnsi="Arial" w:cs="Arial"/>
          <w:b/>
        </w:rPr>
        <w:t xml:space="preserve"> IFC</w:t>
      </w:r>
    </w:p>
    <w:p w:rsidR="00C52418" w:rsidRPr="00C52418" w:rsidRDefault="00C52418" w:rsidP="00C52418">
      <w:pPr>
        <w:ind w:left="360"/>
        <w:rPr>
          <w:rFonts w:ascii="Arial" w:eastAsia="Calibri" w:hAnsi="Arial" w:cs="Arial"/>
          <w:b/>
        </w:rPr>
      </w:pPr>
    </w:p>
    <w:p w:rsidR="00C52418" w:rsidRPr="00C52418" w:rsidRDefault="00C52418" w:rsidP="00C52418">
      <w:pPr>
        <w:spacing w:after="200" w:line="276" w:lineRule="auto"/>
        <w:ind w:left="360"/>
        <w:rPr>
          <w:rFonts w:ascii="Arial" w:eastAsia="Calibri" w:hAnsi="Arial" w:cs="Arial"/>
        </w:rPr>
      </w:pPr>
      <w:r w:rsidRPr="00C52418">
        <w:rPr>
          <w:rFonts w:ascii="Arial" w:eastAsia="Calibri" w:hAnsi="Arial" w:cs="Arial"/>
        </w:rPr>
        <w:t>With changes in elevator technologies, the fire sprinkler and fire alarm requirements are continually trying to keep up.  Different elevators have different requirements.  Even different sprinkler systems have different requirements.</w:t>
      </w:r>
    </w:p>
    <w:p w:rsidR="00C52418" w:rsidRPr="00C52418" w:rsidRDefault="00C52418" w:rsidP="00C52418">
      <w:pPr>
        <w:spacing w:after="200" w:line="276" w:lineRule="auto"/>
        <w:ind w:left="360"/>
        <w:rPr>
          <w:rFonts w:ascii="Arial" w:eastAsia="Calibri" w:hAnsi="Arial" w:cs="Arial"/>
        </w:rPr>
      </w:pPr>
      <w:r w:rsidRPr="00C52418">
        <w:rPr>
          <w:rFonts w:ascii="Arial" w:eastAsia="Calibri" w:hAnsi="Arial" w:cs="Arial"/>
        </w:rPr>
        <w:t>Buildings protected by NFPA 13R and 13D sprinkler systems do not have any special requirements when it comes to elevator protection.</w:t>
      </w:r>
    </w:p>
    <w:p w:rsidR="00C52418" w:rsidRPr="00C52418" w:rsidRDefault="00C52418" w:rsidP="00C52418">
      <w:pPr>
        <w:spacing w:after="200" w:line="276" w:lineRule="auto"/>
        <w:ind w:left="360"/>
        <w:rPr>
          <w:rFonts w:ascii="Arial" w:eastAsia="Calibri" w:hAnsi="Arial" w:cs="Arial"/>
        </w:rPr>
      </w:pPr>
      <w:r w:rsidRPr="00C52418">
        <w:rPr>
          <w:rFonts w:ascii="Arial" w:eastAsia="Calibri" w:hAnsi="Arial" w:cs="Arial"/>
        </w:rPr>
        <w:tab/>
        <w:t>20</w:t>
      </w:r>
      <w:r w:rsidR="00A85AA3">
        <w:rPr>
          <w:rFonts w:ascii="Arial" w:eastAsia="Calibri" w:hAnsi="Arial" w:cs="Arial"/>
        </w:rPr>
        <w:t>19</w:t>
      </w:r>
      <w:r w:rsidRPr="00C52418">
        <w:rPr>
          <w:rFonts w:ascii="Arial" w:eastAsia="Calibri" w:hAnsi="Arial" w:cs="Arial"/>
        </w:rPr>
        <w:t xml:space="preserve"> NFPA 13R 6.6.6:  Sprinklers are not required in elevator machine rooms or shafts, where the elevator installation complies with ANSI A17.1 (Elevator code)</w:t>
      </w:r>
    </w:p>
    <w:p w:rsidR="00C52418" w:rsidRPr="00C52418" w:rsidRDefault="00C52418" w:rsidP="00C52418">
      <w:pPr>
        <w:spacing w:after="200" w:line="276" w:lineRule="auto"/>
        <w:ind w:left="360"/>
        <w:rPr>
          <w:rFonts w:ascii="Arial" w:eastAsia="Calibri" w:hAnsi="Arial" w:cs="Arial"/>
          <w:highlight w:val="yellow"/>
        </w:rPr>
      </w:pPr>
      <w:r>
        <w:rPr>
          <w:rFonts w:ascii="Calibri" w:eastAsia="Calibri" w:hAnsi="Calibri"/>
          <w:noProof/>
          <w:sz w:val="22"/>
          <w:szCs w:val="22"/>
        </w:rPr>
        <mc:AlternateContent>
          <mc:Choice Requires="wps">
            <w:drawing>
              <wp:anchor distT="45720" distB="45720" distL="114300" distR="114300" simplePos="0" relativeHeight="251669504" behindDoc="0" locked="0" layoutInCell="1" allowOverlap="1" wp14:anchorId="2851E387" wp14:editId="68928895">
                <wp:simplePos x="0" y="0"/>
                <wp:positionH relativeFrom="column">
                  <wp:posOffset>2734945</wp:posOffset>
                </wp:positionH>
                <wp:positionV relativeFrom="paragraph">
                  <wp:posOffset>2597150</wp:posOffset>
                </wp:positionV>
                <wp:extent cx="924560" cy="255905"/>
                <wp:effectExtent l="20320" t="26035" r="36195" b="5143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55905"/>
                        </a:xfrm>
                        <a:prstGeom prst="rect">
                          <a:avLst/>
                        </a:prstGeom>
                        <a:solidFill>
                          <a:srgbClr val="70AD47"/>
                        </a:solidFill>
                        <a:ln w="38100">
                          <a:solidFill>
                            <a:srgbClr val="B6B6B6"/>
                          </a:solidFill>
                          <a:miter lim="800000"/>
                          <a:headEnd/>
                          <a:tailEnd/>
                        </a:ln>
                        <a:effectLst>
                          <a:outerShdw dist="28398" dir="3806097" algn="ctr" rotWithShape="0">
                            <a:srgbClr val="375623">
                              <a:alpha val="50000"/>
                            </a:srgbClr>
                          </a:outerShdw>
                        </a:effectLst>
                      </wps:spPr>
                      <wps:txbx>
                        <w:txbxContent>
                          <w:p w:rsidR="006A3616" w:rsidRDefault="006A3616" w:rsidP="00C52418">
                            <w:r>
                              <w:t>SHUNT TRIP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15.35pt;margin-top:204.5pt;width:72.8pt;height:20.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" fillcolor="#70ad47" strokecolor="#b6b6b6" strokeweight="3pt">
                <v:shadow on="t" color="#375623" opacity=".5" offset="1pt"/>
                <v:textbox>
                  <w:txbxContent>
                    <w:p w:rsidR="006A3616" w:rsidRDefault="006A3616" w:rsidP="00C52418">
                      <w:r>
                        <w:t>SHUNT TRIP</w:t>
                      </w:r>
                    </w:p>
                  </w:txbxContent>
                </v:textbox>
                <w10:wrap type="square"/>
              </v:shape>
            </w:pict>
          </mc:Fallback>
        </mc:AlternateContent>
      </w:r>
      <w:r>
        <w:rPr>
          <w:rFonts w:ascii="Calibri" w:eastAsia="Calibri" w:hAnsi="Calibri"/>
          <w:noProof/>
          <w:sz w:val="22"/>
          <w:szCs w:val="22"/>
        </w:rPr>
        <mc:AlternateContent>
          <mc:Choice Requires="wps">
            <w:drawing>
              <wp:anchor distT="45720" distB="45720" distL="114300" distR="114300" simplePos="0" relativeHeight="251666432" behindDoc="0" locked="0" layoutInCell="1" allowOverlap="1" wp14:anchorId="588EB476" wp14:editId="75AE0821">
                <wp:simplePos x="0" y="0"/>
                <wp:positionH relativeFrom="column">
                  <wp:posOffset>3992245</wp:posOffset>
                </wp:positionH>
                <wp:positionV relativeFrom="paragraph">
                  <wp:posOffset>600075</wp:posOffset>
                </wp:positionV>
                <wp:extent cx="1446530" cy="255905"/>
                <wp:effectExtent l="20320" t="19685" r="38100" b="4826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55905"/>
                        </a:xfrm>
                        <a:prstGeom prst="rect">
                          <a:avLst/>
                        </a:prstGeom>
                        <a:solidFill>
                          <a:srgbClr val="ED7D31"/>
                        </a:solidFill>
                        <a:ln w="38100">
                          <a:solidFill>
                            <a:srgbClr val="B6B6B6"/>
                          </a:solidFill>
                          <a:miter lim="800000"/>
                          <a:headEnd/>
                          <a:tailEnd/>
                        </a:ln>
                        <a:effectLst>
                          <a:outerShdw dist="28398" dir="3806097" algn="ctr" rotWithShape="0">
                            <a:srgbClr val="823B0B">
                              <a:alpha val="50000"/>
                            </a:srgbClr>
                          </a:outerShdw>
                        </a:effectLst>
                      </wps:spPr>
                      <wps:txbx>
                        <w:txbxContent>
                          <w:p w:rsidR="006A3616" w:rsidRPr="00F348B6" w:rsidRDefault="006A3616" w:rsidP="00C52418">
                            <w:pPr>
                              <w:jc w:val="center"/>
                              <w:rPr>
                                <w:b/>
                              </w:rPr>
                            </w:pPr>
                            <w:r w:rsidRPr="00F348B6">
                              <w:rPr>
                                <w:b/>
                              </w:rPr>
                              <w:t>DETECTION DEVICES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314.35pt;margin-top:47.25pt;width:113.9pt;height:20.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" fillcolor="#ed7d31" strokecolor="#b6b6b6" strokeweight="3pt">
                <v:shadow on="t" color="#823b0b" opacity=".5" offset="1pt"/>
                <v:textbox>
                  <w:txbxContent>
                    <w:p w:rsidR="006A3616" w:rsidRPr="00F348B6" w:rsidRDefault="006A3616" w:rsidP="00C52418">
                      <w:pPr>
                        <w:jc w:val="center"/>
                        <w:rPr>
                          <w:b/>
                        </w:rPr>
                      </w:pPr>
                      <w:r w:rsidRPr="00F348B6">
                        <w:rPr>
                          <w:b/>
                        </w:rPr>
                        <w:t>DETECTION DEVICES</w:t>
                      </w:r>
                    </w:p>
                  </w:txbxContent>
                </v:textbox>
                <w10:wrap type="square"/>
              </v:shape>
            </w:pict>
          </mc:Fallback>
        </mc:AlternateContent>
      </w:r>
      <w:r>
        <w:rPr>
          <w:rFonts w:ascii="Arial" w:eastAsia="Calibri" w:hAnsi="Arial" w:cs="Arial"/>
          <w:noProof/>
        </w:rPr>
        <mc:AlternateContent>
          <mc:Choice Requires="wps">
            <w:drawing>
              <wp:anchor distT="45720" distB="45720" distL="114300" distR="114300" simplePos="0" relativeHeight="251664384" behindDoc="0" locked="0" layoutInCell="1" allowOverlap="1" wp14:anchorId="307ABE18" wp14:editId="6FDB6BF8">
                <wp:simplePos x="0" y="0"/>
                <wp:positionH relativeFrom="column">
                  <wp:posOffset>2438400</wp:posOffset>
                </wp:positionH>
                <wp:positionV relativeFrom="paragraph">
                  <wp:posOffset>3030220</wp:posOffset>
                </wp:positionV>
                <wp:extent cx="1501775" cy="902970"/>
                <wp:effectExtent l="9525" t="12700" r="12700" b="2730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90297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6A3616" w:rsidRPr="007F5801" w:rsidRDefault="006A3616" w:rsidP="00C52418">
                            <w:pPr>
                              <w:rPr>
                                <w:rFonts w:ascii="Arial" w:hAnsi="Arial" w:cs="Arial"/>
                                <w:sz w:val="16"/>
                                <w:szCs w:val="16"/>
                              </w:rPr>
                            </w:pPr>
                            <w:r w:rsidRPr="007F5801">
                              <w:rPr>
                                <w:rFonts w:ascii="Arial" w:hAnsi="Arial" w:cs="Arial"/>
                                <w:sz w:val="16"/>
                                <w:szCs w:val="16"/>
                              </w:rPr>
                              <w:t>Sprinklers located at the top of the hoist way or in the machine room will require Shunt Trip for elevator power.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8" type="#_x0000_t202" style="position:absolute;left:0;text-align:left;margin-left:192pt;margin-top:238.6pt;width:118.25pt;height:71.1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" fillcolor="#a8d08d" strokecolor="#a8d08d" strokeweight="1pt">
                <v:fill color2="#e2efd9" angle="135" focus="50%" type="gradient"/>
                <v:shadow on="t" color="#375623" opacity=".5" offset="1pt"/>
                <v:textbox style="mso-fit-shape-to-text:t">
                  <w:txbxContent>
                    <w:p w:rsidR="006A3616" w:rsidRPr="007F5801" w:rsidRDefault="006A3616" w:rsidP="00C52418">
                      <w:pPr>
                        <w:rPr>
                          <w:rFonts w:ascii="Arial" w:hAnsi="Arial" w:cs="Arial"/>
                          <w:sz w:val="16"/>
                          <w:szCs w:val="16"/>
                        </w:rPr>
                      </w:pPr>
                      <w:r w:rsidRPr="007F5801">
                        <w:rPr>
                          <w:rFonts w:ascii="Arial" w:hAnsi="Arial" w:cs="Arial"/>
                          <w:sz w:val="16"/>
                          <w:szCs w:val="16"/>
                        </w:rPr>
                        <w:t>Sprinklers located at the top of the hoist way or in the machine room will require Shunt Trip for elevator power.</w:t>
                      </w:r>
                    </w:p>
                  </w:txbxContent>
                </v:textbox>
                <w10:wrap type="square"/>
              </v:shape>
            </w:pict>
          </mc:Fallback>
        </mc:AlternateContent>
      </w:r>
      <w:r>
        <w:rPr>
          <w:rFonts w:ascii="Calibri" w:eastAsia="Calibri" w:hAnsi="Calibri"/>
          <w:noProof/>
          <w:sz w:val="22"/>
          <w:szCs w:val="22"/>
        </w:rPr>
        <mc:AlternateContent>
          <mc:Choice Requires="wps">
            <w:drawing>
              <wp:anchor distT="45720" distB="45720" distL="114300" distR="114300" simplePos="0" relativeHeight="251668480" behindDoc="0" locked="0" layoutInCell="1" allowOverlap="1" wp14:anchorId="4FC9ED59" wp14:editId="10A34A86">
                <wp:simplePos x="0" y="0"/>
                <wp:positionH relativeFrom="column">
                  <wp:posOffset>5006340</wp:posOffset>
                </wp:positionH>
                <wp:positionV relativeFrom="paragraph">
                  <wp:posOffset>1070610</wp:posOffset>
                </wp:positionV>
                <wp:extent cx="1481455" cy="1235710"/>
                <wp:effectExtent l="15240" t="13970" r="8255" b="2667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235710"/>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A3616" w:rsidRPr="00F348B6" w:rsidRDefault="006A3616" w:rsidP="00C52418">
                            <w:pPr>
                              <w:rPr>
                                <w:rFonts w:ascii="Arial" w:hAnsi="Arial" w:cs="Arial"/>
                                <w:b/>
                                <w:sz w:val="16"/>
                                <w:szCs w:val="16"/>
                              </w:rPr>
                            </w:pPr>
                            <w:r w:rsidRPr="00F348B6">
                              <w:rPr>
                                <w:rFonts w:ascii="Arial" w:hAnsi="Arial" w:cs="Arial"/>
                                <w:b/>
                                <w:sz w:val="16"/>
                                <w:szCs w:val="16"/>
                              </w:rPr>
                              <w:t>N</w:t>
                            </w:r>
                            <w:r>
                              <w:rPr>
                                <w:rFonts w:ascii="Arial" w:hAnsi="Arial" w:cs="Arial"/>
                                <w:b/>
                                <w:sz w:val="16"/>
                                <w:szCs w:val="16"/>
                              </w:rPr>
                              <w:t>FPA 72-2019</w:t>
                            </w:r>
                            <w:r w:rsidRPr="00F348B6">
                              <w:rPr>
                                <w:rFonts w:ascii="Arial" w:hAnsi="Arial" w:cs="Arial"/>
                                <w:b/>
                                <w:sz w:val="16"/>
                                <w:szCs w:val="16"/>
                              </w:rPr>
                              <w:t xml:space="preserve"> Hydraulic Elevators</w:t>
                            </w:r>
                          </w:p>
                          <w:p w:rsidR="006A3616" w:rsidRDefault="006A3616" w:rsidP="00C52418">
                            <w:pPr>
                              <w:numPr>
                                <w:ilvl w:val="0"/>
                                <w:numId w:val="39"/>
                              </w:numPr>
                              <w:ind w:left="360"/>
                              <w:rPr>
                                <w:rFonts w:ascii="Arial" w:hAnsi="Arial" w:cs="Arial"/>
                                <w:sz w:val="16"/>
                                <w:szCs w:val="16"/>
                              </w:rPr>
                            </w:pPr>
                            <w:r>
                              <w:rPr>
                                <w:rFonts w:ascii="Arial" w:hAnsi="Arial" w:cs="Arial"/>
                                <w:sz w:val="16"/>
                                <w:szCs w:val="16"/>
                              </w:rPr>
                              <w:t>Smoke detection in machine room</w:t>
                            </w:r>
                          </w:p>
                          <w:p w:rsidR="006A3616" w:rsidRPr="00487107" w:rsidRDefault="006A3616" w:rsidP="00C52418">
                            <w:pPr>
                              <w:numPr>
                                <w:ilvl w:val="0"/>
                                <w:numId w:val="39"/>
                              </w:numPr>
                              <w:ind w:left="360"/>
                              <w:rPr>
                                <w:rFonts w:ascii="Arial" w:hAnsi="Arial" w:cs="Arial"/>
                                <w:sz w:val="16"/>
                                <w:szCs w:val="16"/>
                              </w:rPr>
                            </w:pPr>
                            <w:r>
                              <w:rPr>
                                <w:rFonts w:ascii="Arial" w:hAnsi="Arial" w:cs="Arial"/>
                                <w:sz w:val="16"/>
                                <w:szCs w:val="16"/>
                              </w:rPr>
                              <w:t>Detection required in pit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394.2pt;margin-top:84.3pt;width:116.65pt;height:97.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" fillcolor="#f4b083" strokecolor="#f4b083" strokeweight="1pt">
                <v:fill color2="#fbe4d5" angle="135" focus="50%" type="gradient"/>
                <v:shadow on="t" color="#823b0b" opacity=".5" offset="1pt"/>
                <v:textbox>
                  <w:txbxContent>
                    <w:p w:rsidR="006A3616" w:rsidRPr="00F348B6" w:rsidRDefault="006A3616" w:rsidP="00C52418">
                      <w:pPr>
                        <w:rPr>
                          <w:rFonts w:ascii="Arial" w:hAnsi="Arial" w:cs="Arial"/>
                          <w:b/>
                          <w:sz w:val="16"/>
                          <w:szCs w:val="16"/>
                        </w:rPr>
                      </w:pPr>
                      <w:r w:rsidRPr="00F348B6">
                        <w:rPr>
                          <w:rFonts w:ascii="Arial" w:hAnsi="Arial" w:cs="Arial"/>
                          <w:b/>
                          <w:sz w:val="16"/>
                          <w:szCs w:val="16"/>
                        </w:rPr>
                        <w:t>N</w:t>
                      </w:r>
                      <w:r>
                        <w:rPr>
                          <w:rFonts w:ascii="Arial" w:hAnsi="Arial" w:cs="Arial"/>
                          <w:b/>
                          <w:sz w:val="16"/>
                          <w:szCs w:val="16"/>
                        </w:rPr>
                        <w:t>FPA 72-2019</w:t>
                      </w:r>
                      <w:r w:rsidRPr="00F348B6">
                        <w:rPr>
                          <w:rFonts w:ascii="Arial" w:hAnsi="Arial" w:cs="Arial"/>
                          <w:b/>
                          <w:sz w:val="16"/>
                          <w:szCs w:val="16"/>
                        </w:rPr>
                        <w:t xml:space="preserve"> Hydraulic Elevators</w:t>
                      </w:r>
                    </w:p>
                    <w:p w:rsidR="006A3616" w:rsidRDefault="006A3616" w:rsidP="00C52418">
                      <w:pPr>
                        <w:numPr>
                          <w:ilvl w:val="0"/>
                          <w:numId w:val="39"/>
                        </w:numPr>
                        <w:ind w:left="360"/>
                        <w:rPr>
                          <w:rFonts w:ascii="Arial" w:hAnsi="Arial" w:cs="Arial"/>
                          <w:sz w:val="16"/>
                          <w:szCs w:val="16"/>
                        </w:rPr>
                      </w:pPr>
                      <w:r>
                        <w:rPr>
                          <w:rFonts w:ascii="Arial" w:hAnsi="Arial" w:cs="Arial"/>
                          <w:sz w:val="16"/>
                          <w:szCs w:val="16"/>
                        </w:rPr>
                        <w:t>Smoke detection in machine room</w:t>
                      </w:r>
                    </w:p>
                    <w:p w:rsidR="006A3616" w:rsidRPr="00487107" w:rsidRDefault="006A3616" w:rsidP="00C52418">
                      <w:pPr>
                        <w:numPr>
                          <w:ilvl w:val="0"/>
                          <w:numId w:val="39"/>
                        </w:numPr>
                        <w:ind w:left="360"/>
                        <w:rPr>
                          <w:rFonts w:ascii="Arial" w:hAnsi="Arial" w:cs="Arial"/>
                          <w:sz w:val="16"/>
                          <w:szCs w:val="16"/>
                        </w:rPr>
                      </w:pPr>
                      <w:r>
                        <w:rPr>
                          <w:rFonts w:ascii="Arial" w:hAnsi="Arial" w:cs="Arial"/>
                          <w:sz w:val="16"/>
                          <w:szCs w:val="16"/>
                        </w:rPr>
                        <w:t>Detection required in pit</w:t>
                      </w:r>
                    </w:p>
                  </w:txbxContent>
                </v:textbox>
                <w10:wrap type="square"/>
              </v:shape>
            </w:pict>
          </mc:Fallback>
        </mc:AlternateContent>
      </w:r>
      <w:r>
        <w:rPr>
          <w:rFonts w:ascii="Calibri" w:eastAsia="Calibri" w:hAnsi="Calibri"/>
          <w:noProof/>
          <w:sz w:val="22"/>
          <w:szCs w:val="22"/>
        </w:rPr>
        <mc:AlternateContent>
          <mc:Choice Requires="wps">
            <w:drawing>
              <wp:anchor distT="45720" distB="45720" distL="114300" distR="114300" simplePos="0" relativeHeight="251667456" behindDoc="0" locked="0" layoutInCell="1" allowOverlap="1" wp14:anchorId="636EAC54" wp14:editId="27D5EE74">
                <wp:simplePos x="0" y="0"/>
                <wp:positionH relativeFrom="column">
                  <wp:posOffset>3307080</wp:posOffset>
                </wp:positionH>
                <wp:positionV relativeFrom="paragraph">
                  <wp:posOffset>1070610</wp:posOffset>
                </wp:positionV>
                <wp:extent cx="1481455" cy="1215390"/>
                <wp:effectExtent l="11430" t="13970" r="12065" b="279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215390"/>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A3616" w:rsidRPr="00F348B6" w:rsidRDefault="006A3616" w:rsidP="00C52418">
                            <w:pPr>
                              <w:rPr>
                                <w:rFonts w:ascii="Arial" w:hAnsi="Arial" w:cs="Arial"/>
                                <w:b/>
                                <w:sz w:val="16"/>
                                <w:szCs w:val="16"/>
                              </w:rPr>
                            </w:pPr>
                            <w:r w:rsidRPr="00F348B6">
                              <w:rPr>
                                <w:rFonts w:ascii="Arial" w:hAnsi="Arial" w:cs="Arial"/>
                                <w:b/>
                                <w:sz w:val="16"/>
                                <w:szCs w:val="16"/>
                              </w:rPr>
                              <w:t>N</w:t>
                            </w:r>
                            <w:r>
                              <w:rPr>
                                <w:rFonts w:ascii="Arial" w:hAnsi="Arial" w:cs="Arial"/>
                                <w:b/>
                                <w:sz w:val="16"/>
                                <w:szCs w:val="16"/>
                              </w:rPr>
                              <w:t>FPA 72-2019</w:t>
                            </w:r>
                            <w:r w:rsidRPr="00F348B6">
                              <w:rPr>
                                <w:rFonts w:ascii="Arial" w:hAnsi="Arial" w:cs="Arial"/>
                                <w:b/>
                                <w:sz w:val="16"/>
                                <w:szCs w:val="16"/>
                              </w:rPr>
                              <w:t xml:space="preserve"> Traction Elevators</w:t>
                            </w:r>
                          </w:p>
                          <w:p w:rsidR="006A3616" w:rsidRPr="00487107" w:rsidRDefault="006A3616" w:rsidP="00C52418">
                            <w:pPr>
                              <w:numPr>
                                <w:ilvl w:val="0"/>
                                <w:numId w:val="38"/>
                              </w:numPr>
                              <w:ind w:left="360"/>
                              <w:rPr>
                                <w:rFonts w:ascii="Arial" w:hAnsi="Arial" w:cs="Arial"/>
                                <w:sz w:val="16"/>
                                <w:szCs w:val="16"/>
                              </w:rPr>
                            </w:pPr>
                            <w:r w:rsidRPr="00487107">
                              <w:rPr>
                                <w:rFonts w:ascii="Arial" w:hAnsi="Arial" w:cs="Arial"/>
                                <w:sz w:val="16"/>
                                <w:szCs w:val="16"/>
                              </w:rPr>
                              <w:t>Smoke detection in machine room</w:t>
                            </w:r>
                          </w:p>
                          <w:p w:rsidR="006A3616" w:rsidRPr="00487107" w:rsidRDefault="006A3616" w:rsidP="00C52418">
                            <w:pPr>
                              <w:numPr>
                                <w:ilvl w:val="0"/>
                                <w:numId w:val="38"/>
                              </w:numPr>
                              <w:ind w:left="360"/>
                              <w:rPr>
                                <w:rFonts w:ascii="Arial" w:hAnsi="Arial" w:cs="Arial"/>
                                <w:sz w:val="16"/>
                                <w:szCs w:val="16"/>
                              </w:rPr>
                            </w:pPr>
                            <w:r w:rsidRPr="00487107">
                              <w:rPr>
                                <w:rFonts w:ascii="Arial" w:hAnsi="Arial" w:cs="Arial"/>
                                <w:sz w:val="16"/>
                                <w:szCs w:val="16"/>
                              </w:rPr>
                              <w:t>Detection required where there are sprinklers</w:t>
                            </w:r>
                          </w:p>
                          <w:p w:rsidR="006A3616" w:rsidRDefault="006A3616" w:rsidP="00C524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260.4pt;margin-top:84.3pt;width:116.65pt;height:95.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" fillcolor="#f4b083" strokecolor="#f4b083" strokeweight="1pt">
                <v:fill color2="#fbe4d5" angle="135" focus="50%" type="gradient"/>
                <v:shadow on="t" color="#823b0b" opacity=".5" offset="1pt"/>
                <v:textbox>
                  <w:txbxContent>
                    <w:p w:rsidR="006A3616" w:rsidRPr="00F348B6" w:rsidRDefault="006A3616" w:rsidP="00C52418">
                      <w:pPr>
                        <w:rPr>
                          <w:rFonts w:ascii="Arial" w:hAnsi="Arial" w:cs="Arial"/>
                          <w:b/>
                          <w:sz w:val="16"/>
                          <w:szCs w:val="16"/>
                        </w:rPr>
                      </w:pPr>
                      <w:r w:rsidRPr="00F348B6">
                        <w:rPr>
                          <w:rFonts w:ascii="Arial" w:hAnsi="Arial" w:cs="Arial"/>
                          <w:b/>
                          <w:sz w:val="16"/>
                          <w:szCs w:val="16"/>
                        </w:rPr>
                        <w:t>N</w:t>
                      </w:r>
                      <w:r>
                        <w:rPr>
                          <w:rFonts w:ascii="Arial" w:hAnsi="Arial" w:cs="Arial"/>
                          <w:b/>
                          <w:sz w:val="16"/>
                          <w:szCs w:val="16"/>
                        </w:rPr>
                        <w:t>FPA 72-2019</w:t>
                      </w:r>
                      <w:r w:rsidRPr="00F348B6">
                        <w:rPr>
                          <w:rFonts w:ascii="Arial" w:hAnsi="Arial" w:cs="Arial"/>
                          <w:b/>
                          <w:sz w:val="16"/>
                          <w:szCs w:val="16"/>
                        </w:rPr>
                        <w:t xml:space="preserve"> Traction Elevators</w:t>
                      </w:r>
                    </w:p>
                    <w:p w:rsidR="006A3616" w:rsidRPr="00487107" w:rsidRDefault="006A3616" w:rsidP="00C52418">
                      <w:pPr>
                        <w:numPr>
                          <w:ilvl w:val="0"/>
                          <w:numId w:val="38"/>
                        </w:numPr>
                        <w:ind w:left="360"/>
                        <w:rPr>
                          <w:rFonts w:ascii="Arial" w:hAnsi="Arial" w:cs="Arial"/>
                          <w:sz w:val="16"/>
                          <w:szCs w:val="16"/>
                        </w:rPr>
                      </w:pPr>
                      <w:r w:rsidRPr="00487107">
                        <w:rPr>
                          <w:rFonts w:ascii="Arial" w:hAnsi="Arial" w:cs="Arial"/>
                          <w:sz w:val="16"/>
                          <w:szCs w:val="16"/>
                        </w:rPr>
                        <w:t>Smoke detection in machine room</w:t>
                      </w:r>
                    </w:p>
                    <w:p w:rsidR="006A3616" w:rsidRPr="00487107" w:rsidRDefault="006A3616" w:rsidP="00C52418">
                      <w:pPr>
                        <w:numPr>
                          <w:ilvl w:val="0"/>
                          <w:numId w:val="38"/>
                        </w:numPr>
                        <w:ind w:left="360"/>
                        <w:rPr>
                          <w:rFonts w:ascii="Arial" w:hAnsi="Arial" w:cs="Arial"/>
                          <w:sz w:val="16"/>
                          <w:szCs w:val="16"/>
                        </w:rPr>
                      </w:pPr>
                      <w:r w:rsidRPr="00487107">
                        <w:rPr>
                          <w:rFonts w:ascii="Arial" w:hAnsi="Arial" w:cs="Arial"/>
                          <w:sz w:val="16"/>
                          <w:szCs w:val="16"/>
                        </w:rPr>
                        <w:t>Detection required where there are sprinklers</w:t>
                      </w:r>
                    </w:p>
                    <w:p w:rsidR="006A3616" w:rsidRDefault="006A3616" w:rsidP="00C52418"/>
                  </w:txbxContent>
                </v:textbox>
                <w10:wrap type="square"/>
              </v:shape>
            </w:pict>
          </mc:Fallback>
        </mc:AlternateContent>
      </w:r>
      <w:r>
        <w:rPr>
          <w:rFonts w:ascii="Arial" w:eastAsia="Calibri" w:hAnsi="Arial" w:cs="Arial"/>
          <w:noProof/>
        </w:rPr>
        <mc:AlternateContent>
          <mc:Choice Requires="wps">
            <w:drawing>
              <wp:anchor distT="45720" distB="45720" distL="114300" distR="114300" simplePos="0" relativeHeight="251665408" behindDoc="0" locked="0" layoutInCell="1" allowOverlap="1" wp14:anchorId="5529AD1C" wp14:editId="3AE2E443">
                <wp:simplePos x="0" y="0"/>
                <wp:positionH relativeFrom="column">
                  <wp:posOffset>1586865</wp:posOffset>
                </wp:positionH>
                <wp:positionV relativeFrom="paragraph">
                  <wp:posOffset>1070610</wp:posOffset>
                </wp:positionV>
                <wp:extent cx="1481455" cy="885825"/>
                <wp:effectExtent l="15240" t="13970" r="8255" b="2413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885825"/>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rsidR="006A3616" w:rsidRPr="00F348B6" w:rsidRDefault="006A3616" w:rsidP="00C52418">
                            <w:pPr>
                              <w:rPr>
                                <w:rFonts w:ascii="Arial" w:hAnsi="Arial" w:cs="Arial"/>
                                <w:b/>
                                <w:sz w:val="16"/>
                                <w:szCs w:val="16"/>
                              </w:rPr>
                            </w:pPr>
                            <w:r w:rsidRPr="00F348B6">
                              <w:rPr>
                                <w:rFonts w:ascii="Arial" w:hAnsi="Arial" w:cs="Arial"/>
                                <w:b/>
                                <w:sz w:val="16"/>
                                <w:szCs w:val="16"/>
                              </w:rPr>
                              <w:t>NFPA 13-2016 Hydraulic Elevators</w:t>
                            </w:r>
                          </w:p>
                          <w:p w:rsidR="006A3616" w:rsidRPr="007F5801" w:rsidRDefault="006A3616" w:rsidP="00C52418">
                            <w:pPr>
                              <w:numPr>
                                <w:ilvl w:val="0"/>
                                <w:numId w:val="37"/>
                              </w:numPr>
                              <w:spacing w:after="200" w:line="276" w:lineRule="auto"/>
                              <w:ind w:left="360"/>
                              <w:rPr>
                                <w:rFonts w:ascii="Arial" w:hAnsi="Arial" w:cs="Arial"/>
                                <w:sz w:val="16"/>
                                <w:szCs w:val="16"/>
                              </w:rPr>
                            </w:pPr>
                            <w:r w:rsidRPr="007F5801">
                              <w:rPr>
                                <w:rFonts w:ascii="Arial" w:hAnsi="Arial" w:cs="Arial"/>
                                <w:sz w:val="16"/>
                                <w:szCs w:val="16"/>
                              </w:rPr>
                              <w:t>Sprinklers required in the pit (</w:t>
                            </w:r>
                            <w:r>
                              <w:rPr>
                                <w:rFonts w:ascii="Arial" w:hAnsi="Arial" w:cs="Arial"/>
                                <w:sz w:val="16"/>
                                <w:szCs w:val="16"/>
                              </w:rPr>
                              <w:t xml:space="preserve">NFPA 13:  </w:t>
                            </w:r>
                            <w:r w:rsidRPr="003710FA">
                              <w:rPr>
                                <w:rFonts w:ascii="Arial" w:hAnsi="Arial" w:cs="Arial"/>
                                <w:sz w:val="16"/>
                                <w:szCs w:val="16"/>
                              </w:rPr>
                              <w:t>9.3.6.1)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124.95pt;margin-top:84.3pt;width:116.65pt;height:6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" fillcolor="#9cc2e5" strokecolor="#9cc2e5" strokeweight="1pt">
                <v:fill color2="#deeaf6" angle="135" focus="50%" type="gradient"/>
                <v:shadow on="t" color="#1f4d78" opacity=".5" offset="1pt"/>
                <v:textbox>
                  <w:txbxContent>
                    <w:p w:rsidR="006A3616" w:rsidRPr="00F348B6" w:rsidRDefault="006A3616" w:rsidP="00C52418">
                      <w:pPr>
                        <w:rPr>
                          <w:rFonts w:ascii="Arial" w:hAnsi="Arial" w:cs="Arial"/>
                          <w:b/>
                          <w:sz w:val="16"/>
                          <w:szCs w:val="16"/>
                        </w:rPr>
                      </w:pPr>
                      <w:r w:rsidRPr="00F348B6">
                        <w:rPr>
                          <w:rFonts w:ascii="Arial" w:hAnsi="Arial" w:cs="Arial"/>
                          <w:b/>
                          <w:sz w:val="16"/>
                          <w:szCs w:val="16"/>
                        </w:rPr>
                        <w:t>NFPA 13-2016 Hydraulic Elevators</w:t>
                      </w:r>
                    </w:p>
                    <w:p w:rsidR="006A3616" w:rsidRPr="007F5801" w:rsidRDefault="006A3616" w:rsidP="00C52418">
                      <w:pPr>
                        <w:numPr>
                          <w:ilvl w:val="0"/>
                          <w:numId w:val="37"/>
                        </w:numPr>
                        <w:spacing w:after="200" w:line="276" w:lineRule="auto"/>
                        <w:ind w:left="360"/>
                        <w:rPr>
                          <w:rFonts w:ascii="Arial" w:hAnsi="Arial" w:cs="Arial"/>
                          <w:sz w:val="16"/>
                          <w:szCs w:val="16"/>
                        </w:rPr>
                      </w:pPr>
                      <w:r w:rsidRPr="007F5801">
                        <w:rPr>
                          <w:rFonts w:ascii="Arial" w:hAnsi="Arial" w:cs="Arial"/>
                          <w:sz w:val="16"/>
                          <w:szCs w:val="16"/>
                        </w:rPr>
                        <w:t>Sprinklers required in the pit (</w:t>
                      </w:r>
                      <w:r>
                        <w:rPr>
                          <w:rFonts w:ascii="Arial" w:hAnsi="Arial" w:cs="Arial"/>
                          <w:sz w:val="16"/>
                          <w:szCs w:val="16"/>
                        </w:rPr>
                        <w:t xml:space="preserve">NFPA 13:  </w:t>
                      </w:r>
                      <w:r w:rsidRPr="003710FA">
                        <w:rPr>
                          <w:rFonts w:ascii="Arial" w:hAnsi="Arial" w:cs="Arial"/>
                          <w:sz w:val="16"/>
                          <w:szCs w:val="16"/>
                        </w:rPr>
                        <w:t>9.3.6.1)</w:t>
                      </w:r>
                    </w:p>
                  </w:txbxContent>
                </v:textbox>
                <w10:wrap type="square"/>
              </v:shape>
            </w:pict>
          </mc:Fallback>
        </mc:AlternateContent>
      </w:r>
      <w:r>
        <w:rPr>
          <w:rFonts w:ascii="Arial" w:eastAsia="Calibri" w:hAnsi="Arial" w:cs="Arial"/>
          <w:noProof/>
        </w:rPr>
        <mc:AlternateContent>
          <mc:Choice Requires="wps">
            <w:drawing>
              <wp:anchor distT="45720" distB="45720" distL="114300" distR="114300" simplePos="0" relativeHeight="251663360" behindDoc="0" locked="0" layoutInCell="1" allowOverlap="1" wp14:anchorId="2D5BB70E" wp14:editId="328A7053">
                <wp:simplePos x="0" y="0"/>
                <wp:positionH relativeFrom="column">
                  <wp:posOffset>0</wp:posOffset>
                </wp:positionH>
                <wp:positionV relativeFrom="paragraph">
                  <wp:posOffset>1059180</wp:posOffset>
                </wp:positionV>
                <wp:extent cx="1476375" cy="2499360"/>
                <wp:effectExtent l="9525" t="13970" r="9525" b="2984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499360"/>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rsidR="006A3616" w:rsidRPr="00F348B6" w:rsidRDefault="006A3616" w:rsidP="00C52418">
                            <w:pPr>
                              <w:rPr>
                                <w:rFonts w:ascii="Arial" w:hAnsi="Arial" w:cs="Arial"/>
                                <w:b/>
                                <w:sz w:val="16"/>
                                <w:szCs w:val="16"/>
                              </w:rPr>
                            </w:pPr>
                            <w:r w:rsidRPr="00F348B6">
                              <w:rPr>
                                <w:rFonts w:ascii="Arial" w:hAnsi="Arial" w:cs="Arial"/>
                                <w:b/>
                                <w:sz w:val="16"/>
                                <w:szCs w:val="16"/>
                              </w:rPr>
                              <w:t>NFPA 13-2016 Traction Elevators:</w:t>
                            </w:r>
                          </w:p>
                          <w:p w:rsidR="006A3616" w:rsidRPr="007F5801" w:rsidRDefault="006A3616" w:rsidP="00C52418">
                            <w:pPr>
                              <w:numPr>
                                <w:ilvl w:val="0"/>
                                <w:numId w:val="36"/>
                              </w:numPr>
                              <w:ind w:left="360"/>
                              <w:rPr>
                                <w:rFonts w:ascii="Arial" w:hAnsi="Arial" w:cs="Arial"/>
                                <w:sz w:val="16"/>
                                <w:szCs w:val="16"/>
                              </w:rPr>
                            </w:pPr>
                            <w:r w:rsidRPr="007F5801">
                              <w:rPr>
                                <w:rFonts w:ascii="Arial" w:hAnsi="Arial" w:cs="Arial"/>
                                <w:sz w:val="16"/>
                                <w:szCs w:val="16"/>
                              </w:rPr>
                              <w:t>Sprinklers required in Pit AND top of hoist way unless belts FT-1 rated per UL 62 AND UL 1581 (</w:t>
                            </w:r>
                            <w:r>
                              <w:rPr>
                                <w:rFonts w:ascii="Arial" w:hAnsi="Arial" w:cs="Arial"/>
                                <w:sz w:val="16"/>
                                <w:szCs w:val="16"/>
                              </w:rPr>
                              <w:t xml:space="preserve">NFPA 13:  </w:t>
                            </w:r>
                            <w:r w:rsidRPr="003710FA">
                              <w:rPr>
                                <w:rFonts w:ascii="Arial" w:hAnsi="Arial" w:cs="Arial"/>
                                <w:sz w:val="16"/>
                                <w:szCs w:val="16"/>
                              </w:rPr>
                              <w:t>9.3.6.7</w:t>
                            </w:r>
                            <w:r w:rsidRPr="007F5801">
                              <w:rPr>
                                <w:rFonts w:ascii="Arial" w:hAnsi="Arial" w:cs="Arial"/>
                                <w:sz w:val="16"/>
                                <w:szCs w:val="16"/>
                              </w:rPr>
                              <w:t>)</w:t>
                            </w:r>
                          </w:p>
                          <w:p w:rsidR="006A3616" w:rsidRPr="007F5801" w:rsidRDefault="006A3616" w:rsidP="00C52418">
                            <w:pPr>
                              <w:numPr>
                                <w:ilvl w:val="0"/>
                                <w:numId w:val="36"/>
                              </w:numPr>
                              <w:ind w:left="360"/>
                              <w:rPr>
                                <w:rFonts w:ascii="Arial" w:hAnsi="Arial" w:cs="Arial"/>
                                <w:sz w:val="16"/>
                                <w:szCs w:val="16"/>
                              </w:rPr>
                            </w:pPr>
                            <w:r w:rsidRPr="007F5801">
                              <w:rPr>
                                <w:rFonts w:ascii="Arial" w:hAnsi="Arial" w:cs="Arial"/>
                                <w:sz w:val="16"/>
                                <w:szCs w:val="16"/>
                              </w:rPr>
                              <w:t>Sprinklers required in Machine Room unless:</w:t>
                            </w:r>
                          </w:p>
                          <w:p w:rsidR="006A3616" w:rsidRPr="007F5801" w:rsidRDefault="006A3616" w:rsidP="00C52418">
                            <w:pPr>
                              <w:numPr>
                                <w:ilvl w:val="1"/>
                                <w:numId w:val="36"/>
                              </w:numPr>
                              <w:ind w:left="720"/>
                              <w:rPr>
                                <w:rFonts w:ascii="Arial" w:hAnsi="Arial" w:cs="Arial"/>
                                <w:sz w:val="16"/>
                                <w:szCs w:val="16"/>
                              </w:rPr>
                            </w:pPr>
                            <w:r w:rsidRPr="007F5801">
                              <w:rPr>
                                <w:rFonts w:ascii="Arial" w:hAnsi="Arial" w:cs="Arial"/>
                                <w:sz w:val="16"/>
                                <w:szCs w:val="16"/>
                              </w:rPr>
                              <w:t>Room dedicated to elevator equipment</w:t>
                            </w:r>
                          </w:p>
                          <w:p w:rsidR="006A3616" w:rsidRPr="007F5801" w:rsidRDefault="006A3616" w:rsidP="00C52418">
                            <w:pPr>
                              <w:numPr>
                                <w:ilvl w:val="1"/>
                                <w:numId w:val="36"/>
                              </w:numPr>
                              <w:ind w:left="720"/>
                              <w:rPr>
                                <w:rFonts w:ascii="Arial" w:hAnsi="Arial" w:cs="Arial"/>
                                <w:sz w:val="16"/>
                                <w:szCs w:val="16"/>
                              </w:rPr>
                            </w:pPr>
                            <w:r w:rsidRPr="007F5801">
                              <w:rPr>
                                <w:rFonts w:ascii="Arial" w:hAnsi="Arial" w:cs="Arial"/>
                                <w:sz w:val="16"/>
                                <w:szCs w:val="16"/>
                              </w:rPr>
                              <w:t>Smoke detection per NFPA 72</w:t>
                            </w:r>
                          </w:p>
                          <w:p w:rsidR="006A3616" w:rsidRPr="007F5801" w:rsidRDefault="006A3616" w:rsidP="00C52418">
                            <w:pPr>
                              <w:numPr>
                                <w:ilvl w:val="1"/>
                                <w:numId w:val="36"/>
                              </w:numPr>
                              <w:ind w:left="720"/>
                              <w:rPr>
                                <w:rFonts w:ascii="Arial" w:hAnsi="Arial" w:cs="Arial"/>
                                <w:sz w:val="16"/>
                                <w:szCs w:val="16"/>
                              </w:rPr>
                            </w:pPr>
                            <w:r w:rsidRPr="007F5801">
                              <w:rPr>
                                <w:rFonts w:ascii="Arial" w:hAnsi="Arial" w:cs="Arial"/>
                                <w:sz w:val="16"/>
                                <w:szCs w:val="16"/>
                              </w:rPr>
                              <w:t>Rated construction per IBC</w:t>
                            </w:r>
                          </w:p>
                          <w:p w:rsidR="006A3616" w:rsidRPr="007F5801" w:rsidRDefault="006A3616" w:rsidP="00C52418">
                            <w:pPr>
                              <w:ind w:left="720"/>
                              <w:rPr>
                                <w:rFonts w:ascii="Arial" w:hAnsi="Arial" w:cs="Arial"/>
                                <w:sz w:val="16"/>
                                <w:szCs w:val="16"/>
                              </w:rPr>
                            </w:pPr>
                            <w:r w:rsidRPr="007F5801">
                              <w:rPr>
                                <w:rFonts w:ascii="Arial" w:hAnsi="Arial" w:cs="Arial"/>
                                <w:sz w:val="16"/>
                                <w:szCs w:val="16"/>
                              </w:rPr>
                              <w:t>(</w:t>
                            </w:r>
                            <w:r>
                              <w:rPr>
                                <w:rFonts w:ascii="Arial" w:hAnsi="Arial" w:cs="Arial"/>
                                <w:sz w:val="16"/>
                                <w:szCs w:val="16"/>
                              </w:rPr>
                              <w:t xml:space="preserve">NFPA 13:  </w:t>
                            </w:r>
                            <w:r w:rsidRPr="003710FA">
                              <w:rPr>
                                <w:rFonts w:ascii="Arial" w:hAnsi="Arial" w:cs="Arial"/>
                                <w:sz w:val="16"/>
                                <w:szCs w:val="16"/>
                              </w:rPr>
                              <w:t>9.3.6.3</w:t>
                            </w:r>
                            <w:r w:rsidRPr="007F5801">
                              <w:rPr>
                                <w:rFonts w:ascii="Arial" w:hAnsi="Arial" w:cs="Arial"/>
                                <w:sz w:val="16"/>
                                <w:szCs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2" type="#_x0000_t202" style="position:absolute;left:0;text-align:left;margin-left:0;margin-top:83.4pt;width:116.25pt;height:196.8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" fillcolor="#9cc2e5" strokecolor="#9cc2e5" strokeweight="1pt">
                <v:fill color2="#deeaf6" angle="135" focus="50%" type="gradient"/>
                <v:shadow on="t" color="#1f4d78" opacity=".5" offset="1pt"/>
                <v:textbox style="mso-fit-shape-to-text:t">
                  <w:txbxContent>
                    <w:p w:rsidR="006A3616" w:rsidRPr="00F348B6" w:rsidRDefault="006A3616" w:rsidP="00C52418">
                      <w:pPr>
                        <w:rPr>
                          <w:rFonts w:ascii="Arial" w:hAnsi="Arial" w:cs="Arial"/>
                          <w:b/>
                          <w:sz w:val="16"/>
                          <w:szCs w:val="16"/>
                        </w:rPr>
                      </w:pPr>
                      <w:r w:rsidRPr="00F348B6">
                        <w:rPr>
                          <w:rFonts w:ascii="Arial" w:hAnsi="Arial" w:cs="Arial"/>
                          <w:b/>
                          <w:sz w:val="16"/>
                          <w:szCs w:val="16"/>
                        </w:rPr>
                        <w:t>NFPA 13-2016 Traction Elevators:</w:t>
                      </w:r>
                    </w:p>
                    <w:p w:rsidR="006A3616" w:rsidRPr="007F5801" w:rsidRDefault="006A3616" w:rsidP="00C52418">
                      <w:pPr>
                        <w:numPr>
                          <w:ilvl w:val="0"/>
                          <w:numId w:val="36"/>
                        </w:numPr>
                        <w:ind w:left="360"/>
                        <w:rPr>
                          <w:rFonts w:ascii="Arial" w:hAnsi="Arial" w:cs="Arial"/>
                          <w:sz w:val="16"/>
                          <w:szCs w:val="16"/>
                        </w:rPr>
                      </w:pPr>
                      <w:r w:rsidRPr="007F5801">
                        <w:rPr>
                          <w:rFonts w:ascii="Arial" w:hAnsi="Arial" w:cs="Arial"/>
                          <w:sz w:val="16"/>
                          <w:szCs w:val="16"/>
                        </w:rPr>
                        <w:t>Sprinklers required in Pit AND top of hoist way unless belts FT-1 rated per UL 62 AND UL 1581 (</w:t>
                      </w:r>
                      <w:r>
                        <w:rPr>
                          <w:rFonts w:ascii="Arial" w:hAnsi="Arial" w:cs="Arial"/>
                          <w:sz w:val="16"/>
                          <w:szCs w:val="16"/>
                        </w:rPr>
                        <w:t xml:space="preserve">NFPA 13:  </w:t>
                      </w:r>
                      <w:r w:rsidRPr="003710FA">
                        <w:rPr>
                          <w:rFonts w:ascii="Arial" w:hAnsi="Arial" w:cs="Arial"/>
                          <w:sz w:val="16"/>
                          <w:szCs w:val="16"/>
                        </w:rPr>
                        <w:t>9.3.6.7</w:t>
                      </w:r>
                      <w:r w:rsidRPr="007F5801">
                        <w:rPr>
                          <w:rFonts w:ascii="Arial" w:hAnsi="Arial" w:cs="Arial"/>
                          <w:sz w:val="16"/>
                          <w:szCs w:val="16"/>
                        </w:rPr>
                        <w:t>)</w:t>
                      </w:r>
                    </w:p>
                    <w:p w:rsidR="006A3616" w:rsidRPr="007F5801" w:rsidRDefault="006A3616" w:rsidP="00C52418">
                      <w:pPr>
                        <w:numPr>
                          <w:ilvl w:val="0"/>
                          <w:numId w:val="36"/>
                        </w:numPr>
                        <w:ind w:left="360"/>
                        <w:rPr>
                          <w:rFonts w:ascii="Arial" w:hAnsi="Arial" w:cs="Arial"/>
                          <w:sz w:val="16"/>
                          <w:szCs w:val="16"/>
                        </w:rPr>
                      </w:pPr>
                      <w:r w:rsidRPr="007F5801">
                        <w:rPr>
                          <w:rFonts w:ascii="Arial" w:hAnsi="Arial" w:cs="Arial"/>
                          <w:sz w:val="16"/>
                          <w:szCs w:val="16"/>
                        </w:rPr>
                        <w:t>Sprinklers required in Machine Room unless:</w:t>
                      </w:r>
                    </w:p>
                    <w:p w:rsidR="006A3616" w:rsidRPr="007F5801" w:rsidRDefault="006A3616" w:rsidP="00C52418">
                      <w:pPr>
                        <w:numPr>
                          <w:ilvl w:val="1"/>
                          <w:numId w:val="36"/>
                        </w:numPr>
                        <w:ind w:left="720"/>
                        <w:rPr>
                          <w:rFonts w:ascii="Arial" w:hAnsi="Arial" w:cs="Arial"/>
                          <w:sz w:val="16"/>
                          <w:szCs w:val="16"/>
                        </w:rPr>
                      </w:pPr>
                      <w:r w:rsidRPr="007F5801">
                        <w:rPr>
                          <w:rFonts w:ascii="Arial" w:hAnsi="Arial" w:cs="Arial"/>
                          <w:sz w:val="16"/>
                          <w:szCs w:val="16"/>
                        </w:rPr>
                        <w:t>Room dedicated to elevator equipment</w:t>
                      </w:r>
                    </w:p>
                    <w:p w:rsidR="006A3616" w:rsidRPr="007F5801" w:rsidRDefault="006A3616" w:rsidP="00C52418">
                      <w:pPr>
                        <w:numPr>
                          <w:ilvl w:val="1"/>
                          <w:numId w:val="36"/>
                        </w:numPr>
                        <w:ind w:left="720"/>
                        <w:rPr>
                          <w:rFonts w:ascii="Arial" w:hAnsi="Arial" w:cs="Arial"/>
                          <w:sz w:val="16"/>
                          <w:szCs w:val="16"/>
                        </w:rPr>
                      </w:pPr>
                      <w:r w:rsidRPr="007F5801">
                        <w:rPr>
                          <w:rFonts w:ascii="Arial" w:hAnsi="Arial" w:cs="Arial"/>
                          <w:sz w:val="16"/>
                          <w:szCs w:val="16"/>
                        </w:rPr>
                        <w:t>Smoke detection per NFPA 72</w:t>
                      </w:r>
                    </w:p>
                    <w:p w:rsidR="006A3616" w:rsidRPr="007F5801" w:rsidRDefault="006A3616" w:rsidP="00C52418">
                      <w:pPr>
                        <w:numPr>
                          <w:ilvl w:val="1"/>
                          <w:numId w:val="36"/>
                        </w:numPr>
                        <w:ind w:left="720"/>
                        <w:rPr>
                          <w:rFonts w:ascii="Arial" w:hAnsi="Arial" w:cs="Arial"/>
                          <w:sz w:val="16"/>
                          <w:szCs w:val="16"/>
                        </w:rPr>
                      </w:pPr>
                      <w:r w:rsidRPr="007F5801">
                        <w:rPr>
                          <w:rFonts w:ascii="Arial" w:hAnsi="Arial" w:cs="Arial"/>
                          <w:sz w:val="16"/>
                          <w:szCs w:val="16"/>
                        </w:rPr>
                        <w:t>Rated construction per IBC</w:t>
                      </w:r>
                    </w:p>
                    <w:p w:rsidR="006A3616" w:rsidRPr="007F5801" w:rsidRDefault="006A3616" w:rsidP="00C52418">
                      <w:pPr>
                        <w:ind w:left="720"/>
                        <w:rPr>
                          <w:rFonts w:ascii="Arial" w:hAnsi="Arial" w:cs="Arial"/>
                          <w:sz w:val="16"/>
                          <w:szCs w:val="16"/>
                        </w:rPr>
                      </w:pPr>
                      <w:r w:rsidRPr="007F5801">
                        <w:rPr>
                          <w:rFonts w:ascii="Arial" w:hAnsi="Arial" w:cs="Arial"/>
                          <w:sz w:val="16"/>
                          <w:szCs w:val="16"/>
                        </w:rPr>
                        <w:t>(</w:t>
                      </w:r>
                      <w:r>
                        <w:rPr>
                          <w:rFonts w:ascii="Arial" w:hAnsi="Arial" w:cs="Arial"/>
                          <w:sz w:val="16"/>
                          <w:szCs w:val="16"/>
                        </w:rPr>
                        <w:t xml:space="preserve">NFPA 13:  </w:t>
                      </w:r>
                      <w:r w:rsidRPr="003710FA">
                        <w:rPr>
                          <w:rFonts w:ascii="Arial" w:hAnsi="Arial" w:cs="Arial"/>
                          <w:sz w:val="16"/>
                          <w:szCs w:val="16"/>
                        </w:rPr>
                        <w:t>9.3.6.3</w:t>
                      </w:r>
                      <w:r w:rsidRPr="007F5801">
                        <w:rPr>
                          <w:rFonts w:ascii="Arial" w:hAnsi="Arial" w:cs="Arial"/>
                          <w:sz w:val="16"/>
                          <w:szCs w:val="16"/>
                        </w:rPr>
                        <w:t>)</w:t>
                      </w:r>
                    </w:p>
                  </w:txbxContent>
                </v:textbox>
                <w10:wrap type="square"/>
              </v:shape>
            </w:pict>
          </mc:Fallback>
        </mc:AlternateContent>
      </w:r>
      <w:r>
        <w:rPr>
          <w:rFonts w:ascii="Arial" w:eastAsia="Calibri" w:hAnsi="Arial" w:cs="Arial"/>
          <w:noProof/>
        </w:rPr>
        <mc:AlternateContent>
          <mc:Choice Requires="wps">
            <w:drawing>
              <wp:anchor distT="45720" distB="45720" distL="114300" distR="114300" simplePos="0" relativeHeight="251662336" behindDoc="0" locked="0" layoutInCell="1" allowOverlap="1" wp14:anchorId="0403EAA3" wp14:editId="254D1176">
                <wp:simplePos x="0" y="0"/>
                <wp:positionH relativeFrom="column">
                  <wp:posOffset>786765</wp:posOffset>
                </wp:positionH>
                <wp:positionV relativeFrom="paragraph">
                  <wp:posOffset>625475</wp:posOffset>
                </wp:positionV>
                <wp:extent cx="1061720" cy="256540"/>
                <wp:effectExtent l="24765" t="26035" r="37465" b="508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56540"/>
                        </a:xfrm>
                        <a:prstGeom prst="rect">
                          <a:avLst/>
                        </a:prstGeom>
                        <a:solidFill>
                          <a:srgbClr val="5B9BD5"/>
                        </a:solidFill>
                        <a:ln w="38100">
                          <a:solidFill>
                            <a:srgbClr val="B6B6B6"/>
                          </a:solidFill>
                          <a:miter lim="800000"/>
                          <a:headEnd/>
                          <a:tailEnd/>
                        </a:ln>
                        <a:effectLst>
                          <a:outerShdw dist="28398" dir="3806097" algn="ctr" rotWithShape="0">
                            <a:srgbClr val="1F4D78">
                              <a:alpha val="50000"/>
                            </a:srgbClr>
                          </a:outerShdw>
                        </a:effectLst>
                      </wps:spPr>
                      <wps:txbx>
                        <w:txbxContent>
                          <w:p w:rsidR="006A3616" w:rsidRPr="00F348B6" w:rsidRDefault="006A3616" w:rsidP="00C52418">
                            <w:pPr>
                              <w:jc w:val="center"/>
                              <w:rPr>
                                <w:b/>
                              </w:rPr>
                            </w:pPr>
                            <w:r w:rsidRPr="00F348B6">
                              <w:rPr>
                                <w:b/>
                              </w:rPr>
                              <w:t>SPRINKLERS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61.95pt;margin-top:49.25pt;width:83.6pt;height:20.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" fillcolor="#5b9bd5" strokecolor="#b6b6b6" strokeweight="3pt">
                <v:shadow on="t" color="#1f4d78" opacity=".5" offset="1pt"/>
                <v:textbox>
                  <w:txbxContent>
                    <w:p w:rsidR="006A3616" w:rsidRPr="00F348B6" w:rsidRDefault="006A3616" w:rsidP="00C52418">
                      <w:pPr>
                        <w:jc w:val="center"/>
                        <w:rPr>
                          <w:b/>
                        </w:rPr>
                      </w:pPr>
                      <w:r w:rsidRPr="00F348B6">
                        <w:rPr>
                          <w:b/>
                        </w:rPr>
                        <w:t>SPRINKLERS</w:t>
                      </w:r>
                    </w:p>
                  </w:txbxContent>
                </v:textbox>
                <w10:wrap type="square"/>
              </v:shape>
            </w:pict>
          </mc:Fallback>
        </mc:AlternateContent>
      </w:r>
      <w:r w:rsidRPr="00C52418">
        <w:rPr>
          <w:rFonts w:ascii="Arial" w:eastAsia="Calibri" w:hAnsi="Arial" w:cs="Arial"/>
        </w:rPr>
        <w:tab/>
        <w:t>20</w:t>
      </w:r>
      <w:r w:rsidR="00A85AA3">
        <w:rPr>
          <w:rFonts w:ascii="Arial" w:eastAsia="Calibri" w:hAnsi="Arial" w:cs="Arial"/>
        </w:rPr>
        <w:t>19</w:t>
      </w:r>
      <w:r w:rsidRPr="00C52418">
        <w:rPr>
          <w:rFonts w:ascii="Arial" w:eastAsia="Calibri" w:hAnsi="Arial" w:cs="Arial"/>
        </w:rPr>
        <w:t xml:space="preserve"> NFPA 13D 8.3.5:  Sprinklers are not required in elevator machine rooms or shafts.</w:t>
      </w:r>
    </w:p>
    <w:p w:rsidR="00FC1F8E" w:rsidRPr="0063769C" w:rsidRDefault="00FC1F8E" w:rsidP="00C52418">
      <w:pPr>
        <w:ind w:left="360"/>
        <w:rPr>
          <w:rFonts w:ascii="Arial" w:hAnsi="Arial" w:cs="Arial"/>
        </w:rPr>
      </w:pPr>
    </w:p>
    <w:p w:rsidR="00FA474E" w:rsidRPr="0063769C" w:rsidRDefault="00FA474E" w:rsidP="00C52418">
      <w:pPr>
        <w:ind w:left="360"/>
        <w:rPr>
          <w:rFonts w:ascii="Arial" w:hAnsi="Arial" w:cs="Arial"/>
        </w:rPr>
      </w:pPr>
    </w:p>
    <w:p w:rsidR="00FA474E" w:rsidRPr="0063769C" w:rsidRDefault="00FA474E" w:rsidP="00C52418">
      <w:pPr>
        <w:ind w:left="360"/>
        <w:rPr>
          <w:rFonts w:ascii="Arial" w:hAnsi="Arial" w:cs="Arial"/>
        </w:rPr>
      </w:pPr>
    </w:p>
    <w:p w:rsidR="00FA474E" w:rsidRPr="0063769C" w:rsidRDefault="00FA474E" w:rsidP="00C52418">
      <w:pPr>
        <w:ind w:left="360"/>
        <w:rPr>
          <w:rFonts w:ascii="Arial" w:hAnsi="Arial" w:cs="Arial"/>
        </w:rPr>
      </w:pPr>
    </w:p>
    <w:p w:rsidR="00FA474E" w:rsidRPr="0063769C"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rsidP="00C52418">
      <w:pPr>
        <w:ind w:left="360"/>
        <w:rPr>
          <w:rFonts w:ascii="Arial" w:hAnsi="Arial" w:cs="Arial"/>
        </w:rPr>
      </w:pPr>
    </w:p>
    <w:p w:rsidR="00FA474E" w:rsidRDefault="00FA474E">
      <w:pPr>
        <w:rPr>
          <w:rFonts w:ascii="Arial" w:hAnsi="Arial" w:cs="Arial"/>
        </w:rPr>
      </w:pPr>
    </w:p>
    <w:p w:rsidR="00FA474E" w:rsidRDefault="00FA474E">
      <w:pPr>
        <w:rPr>
          <w:rFonts w:ascii="Arial" w:hAnsi="Arial" w:cs="Arial"/>
        </w:rPr>
      </w:pPr>
    </w:p>
    <w:p w:rsidR="00FA474E" w:rsidRDefault="00FA474E">
      <w:pPr>
        <w:rPr>
          <w:rFonts w:ascii="Arial" w:hAnsi="Arial" w:cs="Arial"/>
        </w:rPr>
      </w:pPr>
    </w:p>
    <w:p w:rsidR="006A3616" w:rsidRDefault="00C52418">
      <w:pPr>
        <w:rPr>
          <w:rFonts w:ascii="Arial" w:hAnsi="Arial" w:cs="Arial"/>
        </w:rPr>
        <w:sectPr w:rsidR="006A3616" w:rsidSect="002745A8">
          <w:type w:val="continuous"/>
          <w:pgSz w:w="12240" w:h="15840" w:code="1"/>
          <w:pgMar w:top="1077" w:right="576" w:bottom="1152" w:left="576" w:header="144" w:footer="519" w:gutter="0"/>
          <w:cols w:space="720"/>
          <w:docGrid w:linePitch="272"/>
        </w:sectPr>
      </w:pPr>
      <w:r>
        <w:rPr>
          <w:rFonts w:ascii="Arial" w:hAnsi="Arial" w:cs="Arial"/>
        </w:rPr>
        <w:br w:type="page"/>
      </w:r>
    </w:p>
    <w:p w:rsidR="00C52418" w:rsidRPr="006A3616" w:rsidRDefault="00C52418">
      <w:pPr>
        <w:rPr>
          <w:rFonts w:ascii="Arial" w:hAnsi="Arial" w:cs="Arial"/>
        </w:rPr>
      </w:pPr>
    </w:p>
    <w:p w:rsidR="003710FA" w:rsidRPr="006A3616" w:rsidRDefault="003710FA" w:rsidP="003710FA">
      <w:pPr>
        <w:pStyle w:val="Header"/>
        <w:rPr>
          <w:rFonts w:ascii="Arial" w:hAnsi="Arial" w:cs="Arial"/>
          <w:b/>
          <w:sz w:val="28"/>
          <w:szCs w:val="28"/>
        </w:rPr>
      </w:pPr>
      <w:r w:rsidRPr="006A3616">
        <w:rPr>
          <w:rFonts w:ascii="Arial" w:hAnsi="Arial" w:cs="Arial"/>
          <w:b/>
          <w:sz w:val="28"/>
          <w:szCs w:val="28"/>
        </w:rPr>
        <w:t>Appendix E</w:t>
      </w:r>
    </w:p>
    <w:p w:rsidR="00052279" w:rsidRPr="006A3616" w:rsidRDefault="00052279" w:rsidP="00052279">
      <w:pPr>
        <w:pStyle w:val="Header"/>
        <w:jc w:val="center"/>
        <w:rPr>
          <w:rFonts w:ascii="Arial" w:hAnsi="Arial" w:cs="Arial"/>
          <w:sz w:val="28"/>
          <w:szCs w:val="28"/>
        </w:rPr>
      </w:pPr>
      <w:r w:rsidRPr="006A3616">
        <w:rPr>
          <w:rFonts w:ascii="Arial" w:hAnsi="Arial" w:cs="Arial"/>
          <w:b/>
          <w:sz w:val="28"/>
          <w:szCs w:val="28"/>
        </w:rPr>
        <w:t>CSFD Construction Services</w:t>
      </w:r>
    </w:p>
    <w:p w:rsidR="00052279" w:rsidRPr="006A3616" w:rsidRDefault="00052279" w:rsidP="00052279">
      <w:pPr>
        <w:pStyle w:val="Header"/>
        <w:jc w:val="center"/>
        <w:rPr>
          <w:rFonts w:ascii="Arial" w:hAnsi="Arial" w:cs="Arial"/>
          <w:b/>
          <w:sz w:val="28"/>
          <w:szCs w:val="28"/>
        </w:rPr>
      </w:pPr>
      <w:r w:rsidRPr="006A3616">
        <w:rPr>
          <w:rFonts w:ascii="Arial" w:hAnsi="Arial" w:cs="Arial"/>
          <w:b/>
          <w:sz w:val="28"/>
          <w:szCs w:val="28"/>
        </w:rPr>
        <w:t>5 -Device Letter Template</w:t>
      </w:r>
    </w:p>
    <w:p w:rsidR="00052279" w:rsidRPr="006A3616" w:rsidRDefault="00052279" w:rsidP="00052279"/>
    <w:p w:rsidR="00052279" w:rsidRPr="006A3616" w:rsidRDefault="00052279" w:rsidP="00052279">
      <w:pPr>
        <w:rPr>
          <w:rFonts w:ascii="Arial" w:hAnsi="Arial" w:cs="Arial"/>
        </w:rPr>
      </w:pPr>
      <w:r w:rsidRPr="006A3616">
        <w:rPr>
          <w:rFonts w:ascii="Arial" w:hAnsi="Arial" w:cs="Arial"/>
        </w:rPr>
        <w:t>Company Information (Designer):</w:t>
      </w:r>
      <w:r w:rsidRPr="006A3616">
        <w:rPr>
          <w:rFonts w:ascii="Arial" w:hAnsi="Arial" w:cs="Arial"/>
        </w:rPr>
        <w:tab/>
      </w:r>
      <w:r w:rsidRPr="006A3616">
        <w:rPr>
          <w:rFonts w:ascii="Arial" w:hAnsi="Arial" w:cs="Arial"/>
        </w:rPr>
        <w:tab/>
      </w:r>
      <w:r w:rsidRPr="006A3616">
        <w:rPr>
          <w:rFonts w:ascii="Arial" w:hAnsi="Arial" w:cs="Arial"/>
        </w:rPr>
        <w:tab/>
      </w:r>
      <w:r w:rsidRPr="006A3616">
        <w:rPr>
          <w:rFonts w:ascii="Arial" w:hAnsi="Arial" w:cs="Arial"/>
        </w:rPr>
        <w:tab/>
      </w:r>
      <w:r w:rsidRPr="006A3616">
        <w:rPr>
          <w:rFonts w:ascii="Arial" w:hAnsi="Arial" w:cs="Arial"/>
        </w:rPr>
        <w:tab/>
      </w:r>
      <w:r w:rsidRPr="006A3616">
        <w:rPr>
          <w:rFonts w:ascii="Arial" w:hAnsi="Arial" w:cs="Arial"/>
        </w:rPr>
        <w:tab/>
      </w:r>
      <w:r w:rsidRPr="006A3616">
        <w:rPr>
          <w:rFonts w:ascii="Arial" w:hAnsi="Arial" w:cs="Arial"/>
        </w:rPr>
        <w:tab/>
        <w:t>Date:</w:t>
      </w:r>
    </w:p>
    <w:p w:rsidR="00052279" w:rsidRPr="006A3616" w:rsidRDefault="00052279" w:rsidP="00052279">
      <w:pPr>
        <w:rPr>
          <w:rFonts w:ascii="Arial" w:hAnsi="Arial" w:cs="Arial"/>
        </w:rPr>
      </w:pPr>
    </w:p>
    <w:p w:rsidR="00052279" w:rsidRPr="006A3616" w:rsidRDefault="00052279" w:rsidP="00052279">
      <w:pPr>
        <w:rPr>
          <w:rFonts w:ascii="Arial" w:hAnsi="Arial" w:cs="Arial"/>
        </w:rPr>
      </w:pPr>
    </w:p>
    <w:p w:rsidR="00052279" w:rsidRPr="006A3616" w:rsidRDefault="00052279" w:rsidP="00052279">
      <w:pPr>
        <w:rPr>
          <w:rFonts w:ascii="Arial" w:hAnsi="Arial" w:cs="Arial"/>
        </w:rPr>
      </w:pPr>
    </w:p>
    <w:p w:rsidR="00052279" w:rsidRPr="006A3616" w:rsidRDefault="00052279" w:rsidP="00052279">
      <w:pPr>
        <w:rPr>
          <w:rFonts w:ascii="Arial" w:hAnsi="Arial" w:cs="Arial"/>
        </w:rPr>
      </w:pPr>
      <w:r w:rsidRPr="006A3616">
        <w:rPr>
          <w:rFonts w:ascii="Arial" w:hAnsi="Arial" w:cs="Arial"/>
        </w:rPr>
        <w:t>Company Information (Installer):</w:t>
      </w:r>
    </w:p>
    <w:p w:rsidR="00052279" w:rsidRPr="006A3616" w:rsidRDefault="00052279" w:rsidP="00052279">
      <w:pPr>
        <w:rPr>
          <w:rFonts w:ascii="Arial" w:hAnsi="Arial" w:cs="Arial"/>
        </w:rPr>
      </w:pPr>
    </w:p>
    <w:p w:rsidR="00052279" w:rsidRPr="006A3616" w:rsidRDefault="00052279" w:rsidP="00052279">
      <w:pPr>
        <w:rPr>
          <w:rFonts w:ascii="Arial" w:hAnsi="Arial" w:cs="Arial"/>
        </w:rPr>
      </w:pPr>
    </w:p>
    <w:p w:rsidR="00052279" w:rsidRPr="006A3616" w:rsidRDefault="00052279" w:rsidP="00052279">
      <w:pPr>
        <w:rPr>
          <w:rFonts w:ascii="Arial" w:hAnsi="Arial" w:cs="Arial"/>
        </w:rPr>
      </w:pPr>
    </w:p>
    <w:p w:rsidR="00052279" w:rsidRPr="006A3616" w:rsidRDefault="00052279" w:rsidP="00052279">
      <w:pPr>
        <w:rPr>
          <w:rFonts w:ascii="Arial" w:hAnsi="Arial" w:cs="Arial"/>
        </w:rPr>
      </w:pPr>
      <w:r w:rsidRPr="006A3616">
        <w:rPr>
          <w:rFonts w:ascii="Arial" w:hAnsi="Arial" w:cs="Arial"/>
        </w:rPr>
        <w:t>Project Name and Address:</w:t>
      </w:r>
    </w:p>
    <w:p w:rsidR="00052279" w:rsidRPr="006A3616" w:rsidRDefault="00052279" w:rsidP="00052279">
      <w:pPr>
        <w:rPr>
          <w:rFonts w:ascii="Arial" w:hAnsi="Arial" w:cs="Arial"/>
        </w:rPr>
      </w:pPr>
    </w:p>
    <w:p w:rsidR="00052279" w:rsidRPr="006A3616" w:rsidRDefault="00052279" w:rsidP="00052279">
      <w:pPr>
        <w:rPr>
          <w:rFonts w:ascii="Arial" w:hAnsi="Arial" w:cs="Arial"/>
        </w:rPr>
      </w:pPr>
    </w:p>
    <w:p w:rsidR="00052279" w:rsidRPr="006A3616" w:rsidRDefault="00052279" w:rsidP="00052279">
      <w:pPr>
        <w:rPr>
          <w:rFonts w:ascii="Arial" w:hAnsi="Arial" w:cs="Arial"/>
        </w:rPr>
      </w:pPr>
    </w:p>
    <w:p w:rsidR="00052279" w:rsidRPr="006A3616" w:rsidRDefault="00052279" w:rsidP="00052279">
      <w:pPr>
        <w:rPr>
          <w:rFonts w:ascii="Arial" w:hAnsi="Arial" w:cs="Arial"/>
        </w:rPr>
      </w:pPr>
      <w:r w:rsidRPr="006A3616">
        <w:rPr>
          <w:rFonts w:ascii="Arial" w:hAnsi="Arial" w:cs="Arial"/>
        </w:rPr>
        <w:t>Area of work in the building:</w:t>
      </w:r>
    </w:p>
    <w:p w:rsidR="003C5689" w:rsidRPr="006A3616" w:rsidRDefault="003C5689" w:rsidP="00052279">
      <w:pPr>
        <w:rPr>
          <w:rFonts w:ascii="Arial" w:hAnsi="Arial" w:cs="Arial"/>
        </w:rPr>
      </w:pPr>
    </w:p>
    <w:p w:rsidR="00052279" w:rsidRPr="006A3616" w:rsidRDefault="00052279" w:rsidP="00052279">
      <w:pPr>
        <w:rPr>
          <w:rFonts w:ascii="Arial" w:hAnsi="Arial" w:cs="Arial"/>
        </w:rPr>
      </w:pPr>
    </w:p>
    <w:p w:rsidR="00052279" w:rsidRPr="006A3616" w:rsidRDefault="00052279" w:rsidP="00052279">
      <w:pPr>
        <w:rPr>
          <w:rFonts w:ascii="Arial" w:hAnsi="Arial" w:cs="Arial"/>
        </w:rPr>
      </w:pPr>
      <w:r w:rsidRPr="006A3616">
        <w:rPr>
          <w:rFonts w:ascii="Arial" w:hAnsi="Arial" w:cs="Arial"/>
        </w:rPr>
        <w:tab/>
      </w:r>
      <w:r w:rsidRPr="006A3616">
        <w:rPr>
          <w:rFonts w:ascii="Arial" w:hAnsi="Arial" w:cs="Arial"/>
        </w:rPr>
        <w:tab/>
      </w:r>
      <w:r w:rsidRPr="006A3616">
        <w:rPr>
          <w:rFonts w:ascii="Arial" w:hAnsi="Arial" w:cs="Arial"/>
        </w:rPr>
        <w:tab/>
      </w:r>
      <w:r w:rsidRPr="006A3616">
        <w:rPr>
          <w:rFonts w:ascii="Arial" w:hAnsi="Arial" w:cs="Arial"/>
        </w:rPr>
        <w:tab/>
      </w:r>
    </w:p>
    <w:p w:rsidR="00052279" w:rsidRPr="006A3616" w:rsidRDefault="00052279" w:rsidP="00052279">
      <w:pPr>
        <w:rPr>
          <w:rFonts w:ascii="Arial" w:hAnsi="Arial" w:cs="Arial"/>
          <w:b/>
        </w:rPr>
      </w:pPr>
      <w:r w:rsidRPr="006A3616">
        <w:rPr>
          <w:rFonts w:ascii="Arial" w:hAnsi="Arial" w:cs="Arial"/>
        </w:rPr>
        <w:t>CSFD Plan Review #:</w:t>
      </w:r>
      <w:r w:rsidRPr="006A3616">
        <w:rPr>
          <w:rFonts w:ascii="Arial" w:hAnsi="Arial" w:cs="Arial"/>
        </w:rPr>
        <w:tab/>
      </w:r>
      <w:r w:rsidRPr="006A3616">
        <w:rPr>
          <w:rFonts w:ascii="Arial" w:hAnsi="Arial" w:cs="Arial"/>
        </w:rPr>
        <w:tab/>
      </w:r>
      <w:r w:rsidRPr="006A3616">
        <w:rPr>
          <w:rFonts w:ascii="Arial" w:hAnsi="Arial" w:cs="Arial"/>
        </w:rPr>
        <w:tab/>
      </w:r>
      <w:r w:rsidRPr="006A3616">
        <w:rPr>
          <w:rFonts w:ascii="Arial" w:hAnsi="Arial" w:cs="Arial"/>
        </w:rPr>
        <w:tab/>
        <w:t xml:space="preserve">PPRBD Permit #: </w:t>
      </w:r>
      <w:r w:rsidRPr="006A3616">
        <w:rPr>
          <w:rFonts w:ascii="Arial" w:hAnsi="Arial" w:cs="Arial"/>
        </w:rPr>
        <w:tab/>
      </w:r>
      <w:r w:rsidRPr="006A3616">
        <w:rPr>
          <w:rFonts w:ascii="Arial" w:hAnsi="Arial" w:cs="Arial"/>
        </w:rPr>
        <w:tab/>
      </w:r>
      <w:r w:rsidR="003710FA" w:rsidRPr="006A3616">
        <w:rPr>
          <w:rFonts w:ascii="Wingdings" w:eastAsia="Calibri" w:hAnsi="Wingdings" w:cs="Calibri"/>
          <w:sz w:val="18"/>
          <w:szCs w:val="18"/>
        </w:rPr>
        <w:t></w:t>
      </w:r>
      <w:r w:rsidR="003710FA" w:rsidRPr="006A3616">
        <w:rPr>
          <w:rFonts w:ascii="Calibri" w:eastAsia="Calibri" w:hAnsi="Calibri" w:cs="Calibri"/>
          <w:sz w:val="18"/>
          <w:szCs w:val="18"/>
        </w:rPr>
        <w:t xml:space="preserve"> </w:t>
      </w:r>
      <w:r w:rsidR="003710FA" w:rsidRPr="006A3616">
        <w:rPr>
          <w:rFonts w:ascii="Arial" w:eastAsia="Calibri" w:hAnsi="Arial" w:cs="Arial"/>
        </w:rPr>
        <w:t>System Work Only</w:t>
      </w:r>
    </w:p>
    <w:p w:rsidR="00052279" w:rsidRPr="006A3616" w:rsidRDefault="00052279" w:rsidP="00052279">
      <w:pPr>
        <w:rPr>
          <w:rFonts w:ascii="Arial" w:hAnsi="Arial" w:cs="Arial"/>
        </w:rPr>
      </w:pPr>
    </w:p>
    <w:p w:rsidR="00052279" w:rsidRPr="006A3616" w:rsidRDefault="003710FA" w:rsidP="003710FA">
      <w:pPr>
        <w:spacing w:after="200" w:line="276" w:lineRule="auto"/>
        <w:rPr>
          <w:rFonts w:ascii="Arial" w:eastAsia="Calibri" w:hAnsi="Arial" w:cs="Arial"/>
        </w:rPr>
      </w:pPr>
      <w:r w:rsidRPr="006A3616">
        <w:rPr>
          <w:rFonts w:ascii="Arial" w:eastAsia="Calibri" w:hAnsi="Arial" w:cs="Arial"/>
        </w:rPr>
        <w:t>Reason for work:</w:t>
      </w:r>
      <w:r w:rsidRPr="006A3616">
        <w:rPr>
          <w:rFonts w:ascii="Arial" w:eastAsia="Calibri" w:hAnsi="Arial" w:cs="Arial"/>
        </w:rPr>
        <w:tab/>
      </w:r>
      <w:r w:rsidRPr="006A3616">
        <w:rPr>
          <w:rFonts w:ascii="Arial" w:eastAsia="Calibri" w:hAnsi="Arial" w:cs="Arial"/>
        </w:rPr>
        <w:tab/>
      </w:r>
      <w:r w:rsidRPr="006A3616">
        <w:rPr>
          <w:rFonts w:ascii="Wingdings" w:eastAsia="Calibri" w:hAnsi="Wingdings" w:cs="Calibri"/>
          <w:sz w:val="18"/>
          <w:szCs w:val="18"/>
        </w:rPr>
        <w:t></w:t>
      </w:r>
      <w:r w:rsidRPr="006A3616">
        <w:rPr>
          <w:rFonts w:ascii="Calibri" w:eastAsia="Calibri" w:hAnsi="Calibri" w:cs="Calibri"/>
          <w:sz w:val="18"/>
          <w:szCs w:val="18"/>
        </w:rPr>
        <w:t xml:space="preserve"> </w:t>
      </w:r>
      <w:r w:rsidRPr="006A3616">
        <w:rPr>
          <w:rFonts w:ascii="Arial" w:eastAsia="Calibri" w:hAnsi="Arial" w:cs="Arial"/>
        </w:rPr>
        <w:t>Remodel</w:t>
      </w:r>
      <w:r w:rsidRPr="006A3616">
        <w:rPr>
          <w:rFonts w:ascii="Arial" w:eastAsia="Calibri" w:hAnsi="Arial" w:cs="Arial"/>
        </w:rPr>
        <w:tab/>
      </w:r>
      <w:r w:rsidRPr="006A3616">
        <w:rPr>
          <w:rFonts w:ascii="Arial" w:eastAsia="Calibri" w:hAnsi="Arial" w:cs="Arial"/>
        </w:rPr>
        <w:tab/>
      </w:r>
      <w:r w:rsidRPr="006A3616">
        <w:rPr>
          <w:rFonts w:ascii="Wingdings" w:eastAsia="Calibri" w:hAnsi="Wingdings" w:cs="Calibri"/>
          <w:sz w:val="18"/>
          <w:szCs w:val="18"/>
        </w:rPr>
        <w:t></w:t>
      </w:r>
      <w:r w:rsidRPr="006A3616">
        <w:rPr>
          <w:rFonts w:ascii="Calibri" w:eastAsia="Calibri" w:hAnsi="Calibri" w:cs="Calibri"/>
          <w:sz w:val="18"/>
          <w:szCs w:val="18"/>
        </w:rPr>
        <w:t xml:space="preserve"> </w:t>
      </w:r>
      <w:r w:rsidRPr="006A3616">
        <w:rPr>
          <w:rFonts w:ascii="Arial" w:eastAsia="Calibri" w:hAnsi="Arial" w:cs="Arial"/>
        </w:rPr>
        <w:t xml:space="preserve">Deficiency </w:t>
      </w:r>
    </w:p>
    <w:p w:rsidR="00052279" w:rsidRPr="006A3616" w:rsidRDefault="00052279" w:rsidP="00052279">
      <w:pPr>
        <w:rPr>
          <w:rFonts w:ascii="Arial" w:hAnsi="Arial" w:cs="Arial"/>
        </w:rPr>
      </w:pPr>
      <w:r w:rsidRPr="006A3616">
        <w:rPr>
          <w:rFonts w:ascii="Arial" w:hAnsi="Arial" w:cs="Arial"/>
        </w:rPr>
        <w:t>System Type:</w:t>
      </w:r>
      <w:r w:rsidRPr="006A3616">
        <w:rPr>
          <w:rFonts w:ascii="Arial" w:hAnsi="Arial" w:cs="Arial"/>
        </w:rPr>
        <w:tab/>
      </w:r>
      <w:r w:rsidR="003710FA" w:rsidRPr="006A3616">
        <w:rPr>
          <w:rFonts w:ascii="Arial" w:hAnsi="Arial" w:cs="Arial"/>
        </w:rPr>
        <w:tab/>
      </w:r>
      <w:r w:rsidR="003710FA" w:rsidRPr="006A3616">
        <w:rPr>
          <w:rFonts w:ascii="Arial" w:hAnsi="Arial" w:cs="Arial"/>
        </w:rPr>
        <w:tab/>
      </w:r>
      <w:r w:rsidR="003710FA" w:rsidRPr="006A3616">
        <w:rPr>
          <w:rFonts w:ascii="Wingdings" w:eastAsia="Calibri" w:hAnsi="Wingdings" w:cs="Calibri"/>
          <w:sz w:val="18"/>
          <w:szCs w:val="18"/>
        </w:rPr>
        <w:t></w:t>
      </w:r>
      <w:r w:rsidR="003710FA" w:rsidRPr="006A3616">
        <w:rPr>
          <w:rFonts w:ascii="Calibri" w:eastAsia="Calibri" w:hAnsi="Calibri" w:cs="Calibri"/>
          <w:sz w:val="18"/>
          <w:szCs w:val="18"/>
        </w:rPr>
        <w:t xml:space="preserve"> </w:t>
      </w:r>
      <w:r w:rsidR="003710FA" w:rsidRPr="006A3616">
        <w:rPr>
          <w:rFonts w:ascii="Arial" w:hAnsi="Arial" w:cs="Arial"/>
        </w:rPr>
        <w:t>Addressable</w:t>
      </w:r>
      <w:r w:rsidR="003710FA" w:rsidRPr="006A3616">
        <w:rPr>
          <w:rFonts w:ascii="Arial" w:hAnsi="Arial" w:cs="Arial"/>
        </w:rPr>
        <w:tab/>
      </w:r>
      <w:r w:rsidR="003710FA" w:rsidRPr="006A3616">
        <w:rPr>
          <w:rFonts w:ascii="Arial" w:hAnsi="Arial" w:cs="Arial"/>
        </w:rPr>
        <w:tab/>
      </w:r>
      <w:r w:rsidR="003710FA" w:rsidRPr="006A3616">
        <w:rPr>
          <w:rFonts w:ascii="Wingdings" w:eastAsia="Calibri" w:hAnsi="Wingdings" w:cs="Calibri"/>
          <w:sz w:val="18"/>
          <w:szCs w:val="18"/>
        </w:rPr>
        <w:t></w:t>
      </w:r>
      <w:r w:rsidR="003710FA" w:rsidRPr="006A3616">
        <w:rPr>
          <w:rFonts w:ascii="Calibri" w:eastAsia="Calibri" w:hAnsi="Calibri" w:cs="Calibri"/>
          <w:sz w:val="18"/>
          <w:szCs w:val="18"/>
        </w:rPr>
        <w:t xml:space="preserve"> </w:t>
      </w:r>
      <w:r w:rsidRPr="006A3616">
        <w:rPr>
          <w:rFonts w:ascii="Arial" w:hAnsi="Arial" w:cs="Arial"/>
        </w:rPr>
        <w:t>Zoned</w:t>
      </w:r>
      <w:r w:rsidRPr="006A3616">
        <w:rPr>
          <w:rFonts w:ascii="Arial" w:hAnsi="Arial" w:cs="Arial"/>
        </w:rPr>
        <w:tab/>
      </w:r>
      <w:r w:rsidR="003710FA" w:rsidRPr="006A3616">
        <w:rPr>
          <w:rFonts w:ascii="Arial" w:hAnsi="Arial" w:cs="Arial"/>
        </w:rPr>
        <w:tab/>
      </w:r>
      <w:r w:rsidR="003710FA" w:rsidRPr="006A3616">
        <w:rPr>
          <w:rFonts w:ascii="Wingdings" w:eastAsia="Calibri" w:hAnsi="Wingdings" w:cs="Calibri"/>
          <w:sz w:val="18"/>
          <w:szCs w:val="18"/>
        </w:rPr>
        <w:t></w:t>
      </w:r>
      <w:r w:rsidR="003710FA" w:rsidRPr="006A3616">
        <w:rPr>
          <w:rFonts w:ascii="Calibri" w:eastAsia="Calibri" w:hAnsi="Calibri" w:cs="Calibri"/>
          <w:sz w:val="18"/>
          <w:szCs w:val="18"/>
        </w:rPr>
        <w:t xml:space="preserve"> </w:t>
      </w:r>
      <w:r w:rsidRPr="006A3616">
        <w:rPr>
          <w:rFonts w:ascii="Arial" w:hAnsi="Arial" w:cs="Arial"/>
        </w:rPr>
        <w:t>Dedicated Function</w:t>
      </w:r>
    </w:p>
    <w:p w:rsidR="00052279" w:rsidRPr="006A3616" w:rsidRDefault="00052279" w:rsidP="00052279">
      <w:pPr>
        <w:rPr>
          <w:rFonts w:ascii="Arial" w:hAnsi="Arial" w:cs="Arial"/>
        </w:rPr>
      </w:pPr>
    </w:p>
    <w:p w:rsidR="00052279" w:rsidRPr="006A3616" w:rsidRDefault="00052279" w:rsidP="00052279">
      <w:pPr>
        <w:rPr>
          <w:rFonts w:ascii="Arial" w:hAnsi="Arial" w:cs="Arial"/>
        </w:rPr>
      </w:pPr>
      <w:r w:rsidRPr="006A3616">
        <w:rPr>
          <w:rFonts w:ascii="Arial" w:hAnsi="Arial" w:cs="Arial"/>
        </w:rPr>
        <w:t>Number of Devices:</w:t>
      </w:r>
      <w:r w:rsidRPr="006A3616">
        <w:rPr>
          <w:rFonts w:ascii="Arial" w:hAnsi="Arial" w:cs="Arial"/>
        </w:rPr>
        <w:tab/>
      </w:r>
      <w:r w:rsidRPr="006A3616">
        <w:rPr>
          <w:rFonts w:ascii="Arial" w:hAnsi="Arial" w:cs="Arial"/>
        </w:rPr>
        <w:tab/>
        <w:t>Added</w:t>
      </w:r>
      <w:r w:rsidRPr="006A3616">
        <w:rPr>
          <w:rFonts w:ascii="Arial" w:hAnsi="Arial" w:cs="Arial"/>
        </w:rPr>
        <w:tab/>
        <w:t xml:space="preserve">  </w:t>
      </w:r>
      <w:r w:rsidRPr="006A3616">
        <w:rPr>
          <w:rFonts w:ascii="Arial" w:hAnsi="Arial" w:cs="Arial"/>
        </w:rPr>
        <w:tab/>
        <w:t xml:space="preserve">Relocated   </w:t>
      </w:r>
      <w:r w:rsidRPr="006A3616">
        <w:rPr>
          <w:rFonts w:ascii="Arial" w:hAnsi="Arial" w:cs="Arial"/>
        </w:rPr>
        <w:tab/>
      </w:r>
      <w:r w:rsidRPr="006A3616">
        <w:rPr>
          <w:rFonts w:ascii="Arial" w:hAnsi="Arial" w:cs="Arial"/>
        </w:rPr>
        <w:tab/>
        <w:t>Removed</w:t>
      </w:r>
    </w:p>
    <w:p w:rsidR="00052279" w:rsidRPr="006A3616" w:rsidRDefault="00052279" w:rsidP="00052279">
      <w:pPr>
        <w:rPr>
          <w:rFonts w:ascii="Arial" w:hAnsi="Arial" w:cs="Arial"/>
        </w:rPr>
      </w:pPr>
    </w:p>
    <w:p w:rsidR="00052279" w:rsidRPr="006A3616" w:rsidRDefault="00052279" w:rsidP="00052279">
      <w:pPr>
        <w:rPr>
          <w:rFonts w:ascii="Arial" w:hAnsi="Arial" w:cs="Arial"/>
        </w:rPr>
      </w:pPr>
      <w:r w:rsidRPr="006A3616">
        <w:rPr>
          <w:rFonts w:ascii="Arial" w:hAnsi="Arial" w:cs="Arial"/>
        </w:rPr>
        <w:t>Work is scheduled to start:</w:t>
      </w:r>
      <w:r w:rsidRPr="006A3616">
        <w:rPr>
          <w:rFonts w:ascii="Arial" w:hAnsi="Arial" w:cs="Arial"/>
        </w:rPr>
        <w:tab/>
      </w:r>
      <w:r w:rsidRPr="006A3616">
        <w:rPr>
          <w:rFonts w:ascii="Arial" w:hAnsi="Arial" w:cs="Arial"/>
        </w:rPr>
        <w:tab/>
      </w:r>
      <w:r w:rsidRPr="006A3616">
        <w:rPr>
          <w:rFonts w:ascii="Arial" w:hAnsi="Arial" w:cs="Arial"/>
        </w:rPr>
        <w:tab/>
        <w:t>Work is scheduled to be completed by:</w:t>
      </w:r>
    </w:p>
    <w:p w:rsidR="00052279" w:rsidRPr="006A3616" w:rsidRDefault="00052279" w:rsidP="00052279">
      <w:pPr>
        <w:rPr>
          <w:rFonts w:ascii="Arial" w:hAnsi="Arial" w:cs="Arial"/>
        </w:rPr>
      </w:pPr>
    </w:p>
    <w:p w:rsidR="00052279" w:rsidRPr="006A3616" w:rsidRDefault="00052279" w:rsidP="00052279">
      <w:pPr>
        <w:rPr>
          <w:rFonts w:ascii="Arial" w:hAnsi="Arial" w:cs="Arial"/>
        </w:rPr>
      </w:pPr>
      <w:r w:rsidRPr="006A3616">
        <w:rPr>
          <w:rFonts w:ascii="Arial" w:hAnsi="Arial" w:cs="Arial"/>
        </w:rPr>
        <w:t>Scope of work:</w:t>
      </w:r>
    </w:p>
    <w:p w:rsidR="003C5689" w:rsidRPr="006A3616" w:rsidRDefault="003C5689" w:rsidP="00052279">
      <w:pPr>
        <w:rPr>
          <w:rFonts w:ascii="Arial" w:hAnsi="Arial" w:cs="Arial"/>
        </w:rPr>
      </w:pPr>
    </w:p>
    <w:p w:rsidR="00052279" w:rsidRPr="006A3616" w:rsidRDefault="00052279" w:rsidP="00052279">
      <w:pPr>
        <w:rPr>
          <w:rFonts w:ascii="Arial" w:hAnsi="Arial" w:cs="Arial"/>
        </w:rPr>
      </w:pPr>
    </w:p>
    <w:p w:rsidR="00052279" w:rsidRPr="006A3616" w:rsidRDefault="00052279" w:rsidP="00052279">
      <w:pPr>
        <w:rPr>
          <w:rFonts w:ascii="Arial" w:hAnsi="Arial" w:cs="Arial"/>
        </w:rPr>
      </w:pPr>
    </w:p>
    <w:p w:rsidR="00052279" w:rsidRPr="006A3616" w:rsidRDefault="00052279" w:rsidP="00052279">
      <w:pPr>
        <w:rPr>
          <w:rFonts w:ascii="Arial" w:hAnsi="Arial" w:cs="Arial"/>
        </w:rPr>
      </w:pPr>
    </w:p>
    <w:p w:rsidR="00052279" w:rsidRPr="006A3616" w:rsidRDefault="00052279" w:rsidP="00052279">
      <w:pPr>
        <w:rPr>
          <w:rFonts w:ascii="Arial" w:hAnsi="Arial" w:cs="Arial"/>
        </w:rPr>
      </w:pPr>
      <w:r w:rsidRPr="006A3616">
        <w:rPr>
          <w:rFonts w:ascii="Arial" w:hAnsi="Arial" w:cs="Arial"/>
        </w:rPr>
        <w:t>□ Check to acknowledge that a sketch for the scope of work</w:t>
      </w:r>
      <w:r w:rsidR="003710FA" w:rsidRPr="006A3616">
        <w:rPr>
          <w:rFonts w:ascii="Arial" w:hAnsi="Arial" w:cs="Arial"/>
        </w:rPr>
        <w:t xml:space="preserve"> and battery calculations</w:t>
      </w:r>
      <w:r w:rsidRPr="006A3616">
        <w:rPr>
          <w:rFonts w:ascii="Arial" w:hAnsi="Arial" w:cs="Arial"/>
        </w:rPr>
        <w:t xml:space="preserve"> has been provided.</w:t>
      </w:r>
    </w:p>
    <w:p w:rsidR="00052279" w:rsidRPr="006A3616" w:rsidRDefault="00052279" w:rsidP="00052279">
      <w:pPr>
        <w:rPr>
          <w:rFonts w:ascii="Arial" w:hAnsi="Arial" w:cs="Arial"/>
        </w:rPr>
      </w:pPr>
    </w:p>
    <w:p w:rsidR="00052279" w:rsidRPr="006A3616" w:rsidRDefault="00052279" w:rsidP="00052279">
      <w:pPr>
        <w:rPr>
          <w:rFonts w:ascii="Arial" w:hAnsi="Arial" w:cs="Arial"/>
        </w:rPr>
      </w:pPr>
    </w:p>
    <w:p w:rsidR="00052279" w:rsidRPr="006A3616" w:rsidRDefault="003C5689" w:rsidP="00052279">
      <w:pPr>
        <w:rPr>
          <w:rFonts w:ascii="Arial" w:hAnsi="Arial" w:cs="Arial"/>
        </w:rPr>
      </w:pPr>
      <w:r w:rsidRPr="006A3616">
        <w:rPr>
          <w:rFonts w:ascii="Arial" w:hAnsi="Arial" w:cs="Arial"/>
        </w:rPr>
        <w:t>Sign</w:t>
      </w:r>
      <w:r w:rsidR="00141E62" w:rsidRPr="006A3616">
        <w:rPr>
          <w:rFonts w:ascii="Arial" w:hAnsi="Arial" w:cs="Arial"/>
        </w:rPr>
        <w:t>ature and Date</w:t>
      </w:r>
      <w:r w:rsidRPr="006A3616">
        <w:rPr>
          <w:rFonts w:ascii="Arial" w:hAnsi="Arial" w:cs="Arial"/>
        </w:rPr>
        <w:t xml:space="preserve"> by Design Contractor</w:t>
      </w:r>
      <w:r w:rsidR="00141E62" w:rsidRPr="006A3616">
        <w:rPr>
          <w:rFonts w:ascii="Arial" w:hAnsi="Arial" w:cs="Arial"/>
        </w:rPr>
        <w:t>’s</w:t>
      </w:r>
      <w:r w:rsidRPr="006A3616">
        <w:rPr>
          <w:rFonts w:ascii="Arial" w:hAnsi="Arial" w:cs="Arial"/>
        </w:rPr>
        <w:t xml:space="preserve"> RME</w:t>
      </w:r>
    </w:p>
    <w:p w:rsidR="003C5689" w:rsidRPr="006A3616" w:rsidRDefault="003C5689" w:rsidP="00052279">
      <w:pPr>
        <w:rPr>
          <w:rFonts w:ascii="Arial" w:hAnsi="Arial" w:cs="Arial"/>
        </w:rPr>
      </w:pPr>
    </w:p>
    <w:p w:rsidR="003C5689" w:rsidRPr="006A3616" w:rsidRDefault="003C5689" w:rsidP="00052279">
      <w:pPr>
        <w:rPr>
          <w:rFonts w:ascii="Arial" w:hAnsi="Arial" w:cs="Arial"/>
        </w:rPr>
      </w:pPr>
    </w:p>
    <w:p w:rsidR="003C5689" w:rsidRPr="006A3616" w:rsidRDefault="003C5689" w:rsidP="00052279">
      <w:pPr>
        <w:rPr>
          <w:rFonts w:ascii="Arial" w:hAnsi="Arial" w:cs="Arial"/>
        </w:rPr>
      </w:pPr>
    </w:p>
    <w:p w:rsidR="003C5689" w:rsidRPr="006A3616" w:rsidRDefault="003C5689" w:rsidP="00052279">
      <w:pPr>
        <w:rPr>
          <w:rFonts w:ascii="Arial" w:hAnsi="Arial" w:cs="Arial"/>
        </w:rPr>
      </w:pPr>
    </w:p>
    <w:p w:rsidR="003C5689" w:rsidRPr="006A3616" w:rsidRDefault="003C5689" w:rsidP="00052279">
      <w:pPr>
        <w:rPr>
          <w:rFonts w:ascii="Arial" w:hAnsi="Arial" w:cs="Arial"/>
        </w:rPr>
      </w:pPr>
    </w:p>
    <w:p w:rsidR="003C5689" w:rsidRPr="006A3616" w:rsidRDefault="003C5689" w:rsidP="00052279">
      <w:pPr>
        <w:rPr>
          <w:rFonts w:ascii="Arial" w:hAnsi="Arial" w:cs="Arial"/>
        </w:rPr>
      </w:pPr>
      <w:r w:rsidRPr="006A3616">
        <w:rPr>
          <w:rFonts w:ascii="Arial" w:hAnsi="Arial" w:cs="Arial"/>
        </w:rPr>
        <w:t>Sign</w:t>
      </w:r>
      <w:r w:rsidR="00141E62" w:rsidRPr="006A3616">
        <w:rPr>
          <w:rFonts w:ascii="Arial" w:hAnsi="Arial" w:cs="Arial"/>
        </w:rPr>
        <w:t>ature and Date</w:t>
      </w:r>
      <w:r w:rsidRPr="006A3616">
        <w:rPr>
          <w:rFonts w:ascii="Arial" w:hAnsi="Arial" w:cs="Arial"/>
        </w:rPr>
        <w:t xml:space="preserve"> by Installing Contractor</w:t>
      </w:r>
      <w:r w:rsidR="00141E62" w:rsidRPr="006A3616">
        <w:rPr>
          <w:rFonts w:ascii="Arial" w:hAnsi="Arial" w:cs="Arial"/>
        </w:rPr>
        <w:t>’s</w:t>
      </w:r>
      <w:r w:rsidRPr="006A3616">
        <w:rPr>
          <w:rFonts w:ascii="Arial" w:hAnsi="Arial" w:cs="Arial"/>
        </w:rPr>
        <w:t xml:space="preserve"> RME</w:t>
      </w:r>
    </w:p>
    <w:p w:rsidR="00052279" w:rsidRPr="006A3616" w:rsidRDefault="00052279" w:rsidP="00052279">
      <w:pPr>
        <w:rPr>
          <w:sz w:val="24"/>
          <w:szCs w:val="24"/>
        </w:rPr>
      </w:pPr>
    </w:p>
    <w:p w:rsidR="00052279" w:rsidRPr="006A3616" w:rsidRDefault="00052279" w:rsidP="00052279">
      <w:pPr>
        <w:rPr>
          <w:sz w:val="24"/>
          <w:szCs w:val="24"/>
        </w:rPr>
      </w:pPr>
    </w:p>
    <w:p w:rsidR="003C5689" w:rsidRPr="006A3616" w:rsidRDefault="003C5689" w:rsidP="00052279">
      <w:pPr>
        <w:rPr>
          <w:sz w:val="24"/>
          <w:szCs w:val="24"/>
        </w:rPr>
      </w:pPr>
    </w:p>
    <w:p w:rsidR="003C5689" w:rsidRPr="006A3616" w:rsidRDefault="003C5689" w:rsidP="00052279">
      <w:pPr>
        <w:rPr>
          <w:sz w:val="24"/>
          <w:szCs w:val="24"/>
        </w:rPr>
      </w:pPr>
    </w:p>
    <w:p w:rsidR="003C5689" w:rsidRPr="006A3616" w:rsidRDefault="003C5689" w:rsidP="00052279">
      <w:pPr>
        <w:rPr>
          <w:sz w:val="24"/>
          <w:szCs w:val="24"/>
        </w:rPr>
      </w:pPr>
    </w:p>
    <w:p w:rsidR="003C5689" w:rsidRPr="006A3616" w:rsidRDefault="003C5689" w:rsidP="00052279">
      <w:pPr>
        <w:rPr>
          <w:sz w:val="24"/>
          <w:szCs w:val="24"/>
        </w:rPr>
      </w:pPr>
    </w:p>
    <w:p w:rsidR="003C5689" w:rsidRPr="006A3616" w:rsidRDefault="003C5689" w:rsidP="00052279">
      <w:pPr>
        <w:rPr>
          <w:sz w:val="24"/>
          <w:szCs w:val="24"/>
        </w:rPr>
      </w:pPr>
    </w:p>
    <w:p w:rsidR="00052279" w:rsidRPr="006A3616" w:rsidRDefault="00052279" w:rsidP="00052279">
      <w:pPr>
        <w:rPr>
          <w:sz w:val="24"/>
          <w:szCs w:val="24"/>
        </w:rPr>
      </w:pPr>
    </w:p>
    <w:p w:rsidR="00052279" w:rsidRPr="006A3616" w:rsidRDefault="003C5689" w:rsidP="006A3616">
      <w:pPr>
        <w:pStyle w:val="Footer"/>
        <w:numPr>
          <w:ilvl w:val="0"/>
          <w:numId w:val="0"/>
        </w:numPr>
        <w:rPr>
          <w:i/>
          <w:szCs w:val="16"/>
        </w:rPr>
      </w:pPr>
      <w:r w:rsidRPr="006A3616">
        <w:rPr>
          <w:i/>
          <w:szCs w:val="16"/>
        </w:rPr>
        <w:t xml:space="preserve">By providing the </w:t>
      </w:r>
      <w:r w:rsidR="00052279" w:rsidRPr="006A3616">
        <w:rPr>
          <w:i/>
          <w:szCs w:val="16"/>
        </w:rPr>
        <w:t>company’s responsible managing employee’s signature</w:t>
      </w:r>
      <w:r w:rsidRPr="006A3616">
        <w:rPr>
          <w:i/>
          <w:szCs w:val="16"/>
        </w:rPr>
        <w:t>s</w:t>
      </w:r>
      <w:r w:rsidR="00052279" w:rsidRPr="006A3616">
        <w:rPr>
          <w:i/>
          <w:szCs w:val="16"/>
        </w:rPr>
        <w:t xml:space="preserve"> it is acknowledged that all new and existing devices are compatible</w:t>
      </w:r>
      <w:r w:rsidRPr="006A3616">
        <w:rPr>
          <w:i/>
          <w:szCs w:val="16"/>
        </w:rPr>
        <w:t>.</w:t>
      </w:r>
      <w:r w:rsidR="00052279" w:rsidRPr="006A3616">
        <w:rPr>
          <w:i/>
          <w:szCs w:val="16"/>
        </w:rPr>
        <w:t xml:space="preserve"> It is also, acknowledged that the system will be installed in accord with all applicable local and notional codes and standards. </w:t>
      </w:r>
    </w:p>
    <w:sectPr w:rsidR="00052279" w:rsidRPr="006A3616" w:rsidSect="002745A8">
      <w:footerReference w:type="default" r:id="rId17"/>
      <w:type w:val="continuous"/>
      <w:pgSz w:w="12240" w:h="15840" w:code="1"/>
      <w:pgMar w:top="1077" w:right="576" w:bottom="1152" w:left="576" w:header="144" w:footer="51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616" w:rsidRDefault="006A3616">
      <w:r>
        <w:separator/>
      </w:r>
    </w:p>
  </w:endnote>
  <w:endnote w:type="continuationSeparator" w:id="0">
    <w:p w:rsidR="006A3616" w:rsidRDefault="006A3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ZapfHumnst BT">
    <w:altName w:val="Segoe UI"/>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7740"/>
      <w:gridCol w:w="919"/>
    </w:tblGrid>
    <w:tr w:rsidR="006A3616" w:rsidTr="007E34A1">
      <w:tc>
        <w:tcPr>
          <w:tcW w:w="1008" w:type="dxa"/>
          <w:vAlign w:val="center"/>
        </w:tcPr>
        <w:p w:rsidR="006A3616" w:rsidRDefault="006A3616" w:rsidP="007E34A1">
          <w:pPr>
            <w:pStyle w:val="NoParagraphStyle"/>
            <w:spacing w:line="240" w:lineRule="auto"/>
            <w:ind w:right="-28"/>
            <w:jc w:val="center"/>
            <w:rPr>
              <w:rFonts w:ascii="ZapfHumnst BT" w:hAnsi="ZapfHumnst BT" w:cs="ZapfHumnst BT"/>
              <w:sz w:val="18"/>
              <w:szCs w:val="20"/>
            </w:rPr>
          </w:pPr>
          <w:r>
            <w:rPr>
              <w:noProof/>
            </w:rPr>
            <w:drawing>
              <wp:inline distT="0" distB="0" distL="0" distR="0" wp14:anchorId="3E22BEE1" wp14:editId="56018D29">
                <wp:extent cx="496570" cy="560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D Patch 2015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6570" cy="560070"/>
                        </a:xfrm>
                        <a:prstGeom prst="rect">
                          <a:avLst/>
                        </a:prstGeom>
                      </pic:spPr>
                    </pic:pic>
                  </a:graphicData>
                </a:graphic>
              </wp:inline>
            </w:drawing>
          </w:r>
        </w:p>
      </w:tc>
      <w:tc>
        <w:tcPr>
          <w:tcW w:w="7740" w:type="dxa"/>
          <w:vAlign w:val="center"/>
        </w:tcPr>
        <w:p w:rsidR="006A3616" w:rsidRPr="00D72F81" w:rsidRDefault="006A3616" w:rsidP="007E34A1">
          <w:pPr>
            <w:pStyle w:val="NoParagraphStyle"/>
            <w:spacing w:line="240" w:lineRule="auto"/>
            <w:jc w:val="center"/>
            <w:rPr>
              <w:rFonts w:ascii="ZapfHumnst BT" w:hAnsi="ZapfHumnst BT" w:cs="ZapfHumnst BT"/>
              <w:color w:val="auto"/>
              <w:sz w:val="18"/>
              <w:szCs w:val="20"/>
            </w:rPr>
          </w:pPr>
          <w:r w:rsidRPr="00D72F81">
            <w:rPr>
              <w:rFonts w:ascii="ZapfHumnst BT" w:hAnsi="ZapfHumnst BT" w:cs="ZapfHumnst BT"/>
              <w:color w:val="auto"/>
              <w:sz w:val="18"/>
              <w:szCs w:val="20"/>
            </w:rPr>
            <w:t>Division of the Fire Marshal | Fire Construction Services</w:t>
          </w:r>
        </w:p>
        <w:p w:rsidR="006A3616" w:rsidRPr="00D72F81" w:rsidRDefault="006A3616" w:rsidP="007E34A1">
          <w:pPr>
            <w:pStyle w:val="NoParagraphStyle"/>
            <w:spacing w:line="240" w:lineRule="auto"/>
            <w:jc w:val="center"/>
            <w:rPr>
              <w:rFonts w:ascii="ZapfHumnst BT" w:hAnsi="ZapfHumnst BT" w:cs="ZapfHumnst BT"/>
              <w:color w:val="auto"/>
              <w:sz w:val="20"/>
              <w:szCs w:val="20"/>
            </w:rPr>
          </w:pPr>
          <w:r w:rsidRPr="00D72F81">
            <w:rPr>
              <w:rFonts w:ascii="ZapfHumnst BT" w:hAnsi="ZapfHumnst BT" w:cs="ZapfHumnst BT"/>
              <w:color w:val="auto"/>
              <w:sz w:val="18"/>
              <w:szCs w:val="20"/>
            </w:rPr>
            <w:t>2880 International Circle Suite 200-7 | TEL 719-385-5982</w:t>
          </w:r>
          <w:r>
            <w:rPr>
              <w:rFonts w:ascii="ZapfHumnst BT" w:hAnsi="ZapfHumnst BT" w:cs="ZapfHumnst BT"/>
              <w:color w:val="auto"/>
              <w:sz w:val="18"/>
              <w:szCs w:val="20"/>
            </w:rPr>
            <w:t xml:space="preserve"> Ext. 2</w:t>
          </w:r>
        </w:p>
        <w:p w:rsidR="006A3616" w:rsidRDefault="006A3616" w:rsidP="007E34A1">
          <w:pPr>
            <w:pStyle w:val="NoParagraphStyle"/>
            <w:spacing w:line="240" w:lineRule="auto"/>
            <w:jc w:val="center"/>
            <w:rPr>
              <w:rFonts w:ascii="ZapfHumnst BT" w:hAnsi="ZapfHumnst BT" w:cs="ZapfHumnst BT"/>
              <w:sz w:val="18"/>
              <w:szCs w:val="20"/>
            </w:rPr>
          </w:pPr>
        </w:p>
      </w:tc>
      <w:tc>
        <w:tcPr>
          <w:tcW w:w="919" w:type="dxa"/>
          <w:vAlign w:val="center"/>
        </w:tcPr>
        <w:p w:rsidR="006A3616" w:rsidRDefault="006A3616" w:rsidP="007E34A1">
          <w:pPr>
            <w:pStyle w:val="NoParagraphStyle"/>
            <w:spacing w:line="240" w:lineRule="auto"/>
            <w:jc w:val="center"/>
            <w:rPr>
              <w:rFonts w:ascii="ZapfHumnst BT" w:hAnsi="ZapfHumnst BT" w:cs="ZapfHumnst BT"/>
              <w:sz w:val="18"/>
              <w:szCs w:val="20"/>
            </w:rPr>
          </w:pPr>
          <w:r>
            <w:rPr>
              <w:noProof/>
            </w:rPr>
            <w:drawing>
              <wp:inline distT="0" distB="0" distL="0" distR="0" wp14:anchorId="14914C6B" wp14:editId="252D5547">
                <wp:extent cx="446405" cy="5581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6405" cy="558165"/>
                        </a:xfrm>
                        <a:prstGeom prst="rect">
                          <a:avLst/>
                        </a:prstGeom>
                        <a:noFill/>
                      </pic:spPr>
                    </pic:pic>
                  </a:graphicData>
                </a:graphic>
              </wp:inline>
            </w:drawing>
          </w:r>
        </w:p>
      </w:tc>
    </w:tr>
  </w:tbl>
  <w:p w:rsidR="006A3616" w:rsidRDefault="006A3616" w:rsidP="00F1616B">
    <w:pPr>
      <w:pStyle w:val="Footer"/>
      <w:numPr>
        <w:ilvl w:val="0"/>
        <w:numId w:val="0"/>
      </w:num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616" w:rsidRPr="007E34A1" w:rsidRDefault="006A3616" w:rsidP="00F339E5">
    <w:pPr>
      <w:widowControl w:val="0"/>
      <w:tabs>
        <w:tab w:val="center" w:pos="4680"/>
        <w:tab w:val="left" w:pos="7501"/>
        <w:tab w:val="right" w:pos="10080"/>
      </w:tabs>
      <w:ind w:left="360" w:right="-480" w:hanging="360"/>
      <w:rPr>
        <w:rFonts w:asciiTheme="minorHAnsi" w:eastAsiaTheme="minorHAnsi" w:hAnsiTheme="minorHAnsi" w:cstheme="minorBidi"/>
        <w:sz w:val="22"/>
        <w:szCs w:val="22"/>
      </w:rPr>
    </w:pPr>
    <w:r>
      <w:rPr>
        <w:rFonts w:asciiTheme="minorHAnsi" w:eastAsiaTheme="minorHAnsi" w:hAnsiTheme="minorHAnsi" w:cstheme="minorBidi"/>
        <w:sz w:val="22"/>
        <w:szCs w:val="22"/>
      </w:rPr>
      <w:t>FIRE ALARM</w:t>
    </w:r>
    <w:r w:rsidRPr="007E34A1">
      <w:rPr>
        <w:rFonts w:asciiTheme="minorHAnsi" w:eastAsiaTheme="minorHAnsi" w:hAnsiTheme="minorHAnsi" w:cstheme="minorBidi"/>
        <w:sz w:val="22"/>
        <w:szCs w:val="22"/>
      </w:rPr>
      <w:t xml:space="preserve"> SYSTEMS</w:t>
    </w:r>
    <w:r w:rsidRPr="007E34A1">
      <w:rPr>
        <w:rFonts w:asciiTheme="minorHAnsi" w:eastAsiaTheme="minorHAnsi" w:hAnsiTheme="minorHAnsi" w:cstheme="minorBidi"/>
        <w:sz w:val="22"/>
        <w:szCs w:val="22"/>
      </w:rPr>
      <w:tab/>
    </w:r>
    <w:r w:rsidRPr="007E34A1">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sidRPr="007E34A1">
      <w:rPr>
        <w:rFonts w:asciiTheme="minorHAnsi" w:eastAsiaTheme="minorHAnsi" w:hAnsiTheme="minorHAnsi" w:cstheme="minorBidi"/>
        <w:sz w:val="22"/>
        <w:szCs w:val="22"/>
      </w:rPr>
      <w:t xml:space="preserve">Page </w:t>
    </w:r>
    <w:r w:rsidRPr="007E34A1">
      <w:rPr>
        <w:rFonts w:asciiTheme="minorHAnsi" w:eastAsiaTheme="minorHAnsi" w:hAnsiTheme="minorHAnsi" w:cstheme="minorBidi"/>
        <w:b/>
        <w:sz w:val="22"/>
        <w:szCs w:val="22"/>
      </w:rPr>
      <w:fldChar w:fldCharType="begin"/>
    </w:r>
    <w:r w:rsidRPr="007E34A1">
      <w:rPr>
        <w:rFonts w:asciiTheme="minorHAnsi" w:eastAsiaTheme="minorHAnsi" w:hAnsiTheme="minorHAnsi" w:cstheme="minorBidi"/>
        <w:b/>
        <w:sz w:val="22"/>
        <w:szCs w:val="22"/>
      </w:rPr>
      <w:instrText xml:space="preserve"> PAGE  \* Arabic  \* MERGEFORMAT </w:instrText>
    </w:r>
    <w:r w:rsidRPr="007E34A1">
      <w:rPr>
        <w:rFonts w:asciiTheme="minorHAnsi" w:eastAsiaTheme="minorHAnsi" w:hAnsiTheme="minorHAnsi" w:cstheme="minorBidi"/>
        <w:b/>
        <w:sz w:val="22"/>
        <w:szCs w:val="22"/>
      </w:rPr>
      <w:fldChar w:fldCharType="separate"/>
    </w:r>
    <w:r w:rsidR="000C6773">
      <w:rPr>
        <w:rFonts w:asciiTheme="minorHAnsi" w:eastAsiaTheme="minorHAnsi" w:hAnsiTheme="minorHAnsi" w:cstheme="minorBidi"/>
        <w:b/>
        <w:noProof/>
        <w:sz w:val="22"/>
        <w:szCs w:val="22"/>
      </w:rPr>
      <w:t>3</w:t>
    </w:r>
    <w:r w:rsidRPr="007E34A1">
      <w:rPr>
        <w:rFonts w:asciiTheme="minorHAnsi" w:eastAsiaTheme="minorHAnsi" w:hAnsiTheme="minorHAnsi" w:cstheme="minorBidi"/>
        <w:b/>
        <w:sz w:val="22"/>
        <w:szCs w:val="22"/>
      </w:rPr>
      <w:fldChar w:fldCharType="end"/>
    </w:r>
    <w:r w:rsidRPr="007E34A1">
      <w:rPr>
        <w:rFonts w:asciiTheme="minorHAnsi" w:eastAsiaTheme="minorHAnsi" w:hAnsiTheme="minorHAnsi" w:cstheme="minorBidi"/>
        <w:sz w:val="22"/>
        <w:szCs w:val="22"/>
      </w:rPr>
      <w:t xml:space="preserve"> of </w:t>
    </w:r>
    <w:r w:rsidRPr="007E34A1">
      <w:rPr>
        <w:rFonts w:asciiTheme="minorHAnsi" w:eastAsiaTheme="minorHAnsi" w:hAnsiTheme="minorHAnsi" w:cstheme="minorBidi"/>
        <w:b/>
        <w:sz w:val="22"/>
        <w:szCs w:val="22"/>
      </w:rPr>
      <w:fldChar w:fldCharType="begin"/>
    </w:r>
    <w:r w:rsidRPr="007E34A1">
      <w:rPr>
        <w:rFonts w:asciiTheme="minorHAnsi" w:eastAsiaTheme="minorHAnsi" w:hAnsiTheme="minorHAnsi" w:cstheme="minorBidi"/>
        <w:b/>
        <w:sz w:val="22"/>
        <w:szCs w:val="22"/>
      </w:rPr>
      <w:instrText xml:space="preserve"> NUMPAGES  \* Arabic  \* MERGEFORMAT </w:instrText>
    </w:r>
    <w:r w:rsidRPr="007E34A1">
      <w:rPr>
        <w:rFonts w:asciiTheme="minorHAnsi" w:eastAsiaTheme="minorHAnsi" w:hAnsiTheme="minorHAnsi" w:cstheme="minorBidi"/>
        <w:b/>
        <w:sz w:val="22"/>
        <w:szCs w:val="22"/>
      </w:rPr>
      <w:fldChar w:fldCharType="separate"/>
    </w:r>
    <w:r w:rsidR="000C6773">
      <w:rPr>
        <w:rFonts w:asciiTheme="minorHAnsi" w:eastAsiaTheme="minorHAnsi" w:hAnsiTheme="minorHAnsi" w:cstheme="minorBidi"/>
        <w:b/>
        <w:noProof/>
        <w:sz w:val="22"/>
        <w:szCs w:val="22"/>
      </w:rPr>
      <w:t>26</w:t>
    </w:r>
    <w:r w:rsidRPr="007E34A1">
      <w:rPr>
        <w:rFonts w:asciiTheme="minorHAnsi" w:eastAsiaTheme="minorHAnsi" w:hAnsiTheme="minorHAnsi" w:cstheme="minorBidi"/>
        <w:b/>
        <w:sz w:val="22"/>
        <w:szCs w:val="22"/>
      </w:rPr>
      <w:fldChar w:fldCharType="end"/>
    </w:r>
  </w:p>
  <w:p w:rsidR="006A3616" w:rsidRPr="00F339E5" w:rsidRDefault="006A3616" w:rsidP="00F339E5">
    <w:pPr>
      <w:pStyle w:val="Footer"/>
      <w:numPr>
        <w:ilvl w:val="0"/>
        <w:numId w:val="0"/>
      </w:numPr>
      <w:ind w:lef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616" w:rsidRPr="00A860F0" w:rsidRDefault="006A3616" w:rsidP="0063769C">
    <w:pPr>
      <w:jc w:val="center"/>
    </w:pPr>
  </w:p>
  <w:p w:rsidR="006A3616" w:rsidRPr="007E34A1" w:rsidRDefault="006A3616" w:rsidP="007E34A1">
    <w:pPr>
      <w:widowControl w:val="0"/>
      <w:tabs>
        <w:tab w:val="center" w:pos="4680"/>
        <w:tab w:val="right" w:pos="10080"/>
      </w:tabs>
      <w:ind w:left="360" w:right="-480" w:hanging="360"/>
      <w:rPr>
        <w:rFonts w:asciiTheme="minorHAnsi" w:eastAsiaTheme="minorHAnsi" w:hAnsiTheme="minorHAnsi" w:cstheme="minorBidi"/>
        <w:sz w:val="22"/>
        <w:szCs w:val="22"/>
      </w:rPr>
    </w:pPr>
    <w:r>
      <w:rPr>
        <w:rFonts w:asciiTheme="minorHAnsi" w:eastAsiaTheme="minorHAnsi" w:hAnsiTheme="minorHAnsi" w:cstheme="minorBidi"/>
        <w:sz w:val="22"/>
        <w:szCs w:val="22"/>
      </w:rPr>
      <w:t>FIRE ALARM</w:t>
    </w:r>
    <w:r w:rsidRPr="007E34A1">
      <w:rPr>
        <w:rFonts w:asciiTheme="minorHAnsi" w:eastAsiaTheme="minorHAnsi" w:hAnsiTheme="minorHAnsi" w:cstheme="minorBidi"/>
        <w:sz w:val="22"/>
        <w:szCs w:val="22"/>
      </w:rPr>
      <w:t xml:space="preserve"> SYSTEMS</w:t>
    </w:r>
    <w:r w:rsidRPr="007E34A1">
      <w:rPr>
        <w:rFonts w:asciiTheme="minorHAnsi" w:eastAsiaTheme="minorHAnsi" w:hAnsiTheme="minorHAnsi" w:cstheme="minorBidi"/>
        <w:sz w:val="22"/>
        <w:szCs w:val="22"/>
      </w:rPr>
      <w:tab/>
    </w:r>
    <w:r w:rsidRPr="007E34A1">
      <w:rPr>
        <w:rFonts w:asciiTheme="minorHAnsi" w:eastAsiaTheme="minorHAnsi" w:hAnsiTheme="minorHAnsi" w:cstheme="minorBidi"/>
        <w:sz w:val="22"/>
        <w:szCs w:val="22"/>
      </w:rPr>
      <w:tab/>
      <w:t xml:space="preserve">Page </w:t>
    </w:r>
    <w:r w:rsidRPr="007E34A1">
      <w:rPr>
        <w:rFonts w:asciiTheme="minorHAnsi" w:eastAsiaTheme="minorHAnsi" w:hAnsiTheme="minorHAnsi" w:cstheme="minorBidi"/>
        <w:b/>
        <w:sz w:val="22"/>
        <w:szCs w:val="22"/>
      </w:rPr>
      <w:fldChar w:fldCharType="begin"/>
    </w:r>
    <w:r w:rsidRPr="007E34A1">
      <w:rPr>
        <w:rFonts w:asciiTheme="minorHAnsi" w:eastAsiaTheme="minorHAnsi" w:hAnsiTheme="minorHAnsi" w:cstheme="minorBidi"/>
        <w:b/>
        <w:sz w:val="22"/>
        <w:szCs w:val="22"/>
      </w:rPr>
      <w:instrText xml:space="preserve"> PAGE  \* Arabic  \* MERGEFORMAT </w:instrText>
    </w:r>
    <w:r w:rsidRPr="007E34A1">
      <w:rPr>
        <w:rFonts w:asciiTheme="minorHAnsi" w:eastAsiaTheme="minorHAnsi" w:hAnsiTheme="minorHAnsi" w:cstheme="minorBidi"/>
        <w:b/>
        <w:sz w:val="22"/>
        <w:szCs w:val="22"/>
      </w:rPr>
      <w:fldChar w:fldCharType="separate"/>
    </w:r>
    <w:r w:rsidR="000C6773">
      <w:rPr>
        <w:rFonts w:asciiTheme="minorHAnsi" w:eastAsiaTheme="minorHAnsi" w:hAnsiTheme="minorHAnsi" w:cstheme="minorBidi"/>
        <w:b/>
        <w:noProof/>
        <w:sz w:val="22"/>
        <w:szCs w:val="22"/>
      </w:rPr>
      <w:t>2</w:t>
    </w:r>
    <w:r w:rsidRPr="007E34A1">
      <w:rPr>
        <w:rFonts w:asciiTheme="minorHAnsi" w:eastAsiaTheme="minorHAnsi" w:hAnsiTheme="minorHAnsi" w:cstheme="minorBidi"/>
        <w:b/>
        <w:sz w:val="22"/>
        <w:szCs w:val="22"/>
      </w:rPr>
      <w:fldChar w:fldCharType="end"/>
    </w:r>
    <w:r w:rsidRPr="007E34A1">
      <w:rPr>
        <w:rFonts w:asciiTheme="minorHAnsi" w:eastAsiaTheme="minorHAnsi" w:hAnsiTheme="minorHAnsi" w:cstheme="minorBidi"/>
        <w:sz w:val="22"/>
        <w:szCs w:val="22"/>
      </w:rPr>
      <w:t xml:space="preserve"> of </w:t>
    </w:r>
    <w:r w:rsidRPr="007E34A1">
      <w:rPr>
        <w:rFonts w:asciiTheme="minorHAnsi" w:eastAsiaTheme="minorHAnsi" w:hAnsiTheme="minorHAnsi" w:cstheme="minorBidi"/>
        <w:b/>
        <w:sz w:val="22"/>
        <w:szCs w:val="22"/>
      </w:rPr>
      <w:fldChar w:fldCharType="begin"/>
    </w:r>
    <w:r w:rsidRPr="007E34A1">
      <w:rPr>
        <w:rFonts w:asciiTheme="minorHAnsi" w:eastAsiaTheme="minorHAnsi" w:hAnsiTheme="minorHAnsi" w:cstheme="minorBidi"/>
        <w:b/>
        <w:sz w:val="22"/>
        <w:szCs w:val="22"/>
      </w:rPr>
      <w:instrText xml:space="preserve"> NUMPAGES  \* Arabic  \* MERGEFORMAT </w:instrText>
    </w:r>
    <w:r w:rsidRPr="007E34A1">
      <w:rPr>
        <w:rFonts w:asciiTheme="minorHAnsi" w:eastAsiaTheme="minorHAnsi" w:hAnsiTheme="minorHAnsi" w:cstheme="minorBidi"/>
        <w:b/>
        <w:sz w:val="22"/>
        <w:szCs w:val="22"/>
      </w:rPr>
      <w:fldChar w:fldCharType="separate"/>
    </w:r>
    <w:r w:rsidR="000C6773">
      <w:rPr>
        <w:rFonts w:asciiTheme="minorHAnsi" w:eastAsiaTheme="minorHAnsi" w:hAnsiTheme="minorHAnsi" w:cstheme="minorBidi"/>
        <w:b/>
        <w:noProof/>
        <w:sz w:val="22"/>
        <w:szCs w:val="22"/>
      </w:rPr>
      <w:t>26</w:t>
    </w:r>
    <w:r w:rsidRPr="007E34A1">
      <w:rPr>
        <w:rFonts w:asciiTheme="minorHAnsi" w:eastAsiaTheme="minorHAnsi" w:hAnsiTheme="minorHAnsi" w:cstheme="minorBidi"/>
        <w:b/>
        <w:sz w:val="22"/>
        <w:szCs w:val="22"/>
      </w:rPr>
      <w:fldChar w:fldCharType="end"/>
    </w:r>
  </w:p>
  <w:p w:rsidR="006A3616" w:rsidRDefault="006A3616" w:rsidP="0063769C">
    <w:pPr>
      <w:pStyle w:val="Footer"/>
      <w:numPr>
        <w:ilvl w:val="0"/>
        <w:numId w:val="0"/>
      </w:numPr>
      <w:ind w:left="360"/>
    </w:pPr>
  </w:p>
  <w:p w:rsidR="006A3616" w:rsidRDefault="006A3616" w:rsidP="0051550D">
    <w:pPr>
      <w:pStyle w:val="Footer"/>
      <w:numPr>
        <w:ilvl w:val="0"/>
        <w:numId w:val="0"/>
      </w:numPr>
      <w:ind w:lef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616" w:rsidRPr="00F339E5" w:rsidRDefault="006A3616" w:rsidP="006A3616">
    <w:pPr>
      <w:widowControl w:val="0"/>
      <w:tabs>
        <w:tab w:val="center" w:pos="4680"/>
        <w:tab w:val="left" w:pos="7501"/>
        <w:tab w:val="right" w:pos="10080"/>
      </w:tabs>
      <w:ind w:right="-480"/>
      <w:rPr>
        <w:rFonts w:asciiTheme="minorHAnsi" w:eastAsiaTheme="minorHAnsi" w:hAnsiTheme="minorHAnsi" w:cstheme="minorBidi"/>
        <w:sz w:val="22"/>
        <w:szCs w:val="22"/>
      </w:rPr>
    </w:pPr>
    <w:r>
      <w:rPr>
        <w:rFonts w:asciiTheme="minorHAnsi" w:eastAsiaTheme="minorHAnsi" w:hAnsiTheme="minorHAnsi" w:cstheme="minorBidi"/>
        <w:sz w:val="22"/>
        <w:szCs w:val="22"/>
      </w:rPr>
      <w:t>FIRE ALARM</w:t>
    </w:r>
    <w:r w:rsidRPr="007E34A1">
      <w:rPr>
        <w:rFonts w:asciiTheme="minorHAnsi" w:eastAsiaTheme="minorHAnsi" w:hAnsiTheme="minorHAnsi" w:cstheme="minorBidi"/>
        <w:sz w:val="22"/>
        <w:szCs w:val="22"/>
      </w:rPr>
      <w:t xml:space="preserve"> SYSTEMS</w:t>
    </w:r>
    <w:r w:rsidRPr="007E34A1">
      <w:rPr>
        <w:rFonts w:asciiTheme="minorHAnsi" w:eastAsiaTheme="minorHAnsi" w:hAnsiTheme="minorHAnsi" w:cstheme="minorBidi"/>
        <w:sz w:val="22"/>
        <w:szCs w:val="22"/>
      </w:rPr>
      <w:tab/>
    </w:r>
    <w:r w:rsidRPr="007E34A1">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sidRPr="007E34A1">
      <w:rPr>
        <w:rFonts w:asciiTheme="minorHAnsi" w:eastAsiaTheme="minorHAnsi" w:hAnsiTheme="minorHAnsi" w:cstheme="minorBidi"/>
        <w:sz w:val="22"/>
        <w:szCs w:val="22"/>
      </w:rPr>
      <w:t xml:space="preserve">Page </w:t>
    </w:r>
    <w:r>
      <w:rPr>
        <w:rFonts w:asciiTheme="minorHAnsi" w:eastAsiaTheme="minorHAnsi" w:hAnsiTheme="minorHAnsi" w:cstheme="minorBidi"/>
        <w:sz w:val="22"/>
        <w:szCs w:val="22"/>
      </w:rPr>
      <w:t>25</w:t>
    </w:r>
    <w:r w:rsidRPr="007E34A1">
      <w:rPr>
        <w:rFonts w:asciiTheme="minorHAnsi" w:eastAsiaTheme="minorHAnsi" w:hAnsiTheme="minorHAnsi" w:cstheme="minorBidi"/>
        <w:sz w:val="22"/>
        <w:szCs w:val="22"/>
      </w:rPr>
      <w:t xml:space="preserve"> of </w:t>
    </w:r>
    <w:r w:rsidRPr="007E34A1">
      <w:rPr>
        <w:rFonts w:asciiTheme="minorHAnsi" w:eastAsiaTheme="minorHAnsi" w:hAnsiTheme="minorHAnsi" w:cstheme="minorBidi"/>
        <w:b/>
        <w:sz w:val="22"/>
        <w:szCs w:val="22"/>
      </w:rPr>
      <w:fldChar w:fldCharType="begin"/>
    </w:r>
    <w:r w:rsidRPr="007E34A1">
      <w:rPr>
        <w:rFonts w:asciiTheme="minorHAnsi" w:eastAsiaTheme="minorHAnsi" w:hAnsiTheme="minorHAnsi" w:cstheme="minorBidi"/>
        <w:b/>
        <w:sz w:val="22"/>
        <w:szCs w:val="22"/>
      </w:rPr>
      <w:instrText xml:space="preserve"> NUMPAGES  \* Arabic  \* MERGEFORMAT </w:instrText>
    </w:r>
    <w:r w:rsidRPr="007E34A1">
      <w:rPr>
        <w:rFonts w:asciiTheme="minorHAnsi" w:eastAsiaTheme="minorHAnsi" w:hAnsiTheme="minorHAnsi" w:cstheme="minorBidi"/>
        <w:b/>
        <w:sz w:val="22"/>
        <w:szCs w:val="22"/>
      </w:rPr>
      <w:fldChar w:fldCharType="separate"/>
    </w:r>
    <w:r w:rsidR="000C6773">
      <w:rPr>
        <w:rFonts w:asciiTheme="minorHAnsi" w:eastAsiaTheme="minorHAnsi" w:hAnsiTheme="minorHAnsi" w:cstheme="minorBidi"/>
        <w:b/>
        <w:noProof/>
        <w:sz w:val="22"/>
        <w:szCs w:val="22"/>
      </w:rPr>
      <w:t>26</w:t>
    </w:r>
    <w:r w:rsidRPr="007E34A1">
      <w:rPr>
        <w:rFonts w:asciiTheme="minorHAnsi" w:eastAsiaTheme="minorHAnsi" w:hAnsiTheme="minorHAnsi" w:cstheme="minorBidi"/>
        <w:b/>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616" w:rsidRPr="00F339E5" w:rsidRDefault="006A3616" w:rsidP="006A3616">
    <w:pPr>
      <w:widowControl w:val="0"/>
      <w:tabs>
        <w:tab w:val="center" w:pos="4680"/>
        <w:tab w:val="left" w:pos="7501"/>
        <w:tab w:val="right" w:pos="10080"/>
      </w:tabs>
      <w:ind w:right="-480"/>
      <w:rPr>
        <w:rFonts w:asciiTheme="minorHAnsi" w:eastAsiaTheme="minorHAnsi" w:hAnsiTheme="minorHAnsi" w:cstheme="minorBidi"/>
        <w:sz w:val="22"/>
        <w:szCs w:val="22"/>
      </w:rPr>
    </w:pPr>
    <w:r>
      <w:rPr>
        <w:rFonts w:asciiTheme="minorHAnsi" w:eastAsiaTheme="minorHAnsi" w:hAnsiTheme="minorHAnsi" w:cstheme="minorBidi"/>
        <w:sz w:val="22"/>
        <w:szCs w:val="22"/>
      </w:rPr>
      <w:t>FIRE ALARM</w:t>
    </w:r>
    <w:r w:rsidRPr="007E34A1">
      <w:rPr>
        <w:rFonts w:asciiTheme="minorHAnsi" w:eastAsiaTheme="minorHAnsi" w:hAnsiTheme="minorHAnsi" w:cstheme="minorBidi"/>
        <w:sz w:val="22"/>
        <w:szCs w:val="22"/>
      </w:rPr>
      <w:t xml:space="preserve"> SYSTEMS</w:t>
    </w:r>
    <w:r w:rsidRPr="007E34A1">
      <w:rPr>
        <w:rFonts w:asciiTheme="minorHAnsi" w:eastAsiaTheme="minorHAnsi" w:hAnsiTheme="minorHAnsi" w:cstheme="minorBidi"/>
        <w:sz w:val="22"/>
        <w:szCs w:val="22"/>
      </w:rPr>
      <w:tab/>
    </w:r>
    <w:r w:rsidRPr="007E34A1">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sidRPr="007E34A1">
      <w:rPr>
        <w:rFonts w:asciiTheme="minorHAnsi" w:eastAsiaTheme="minorHAnsi" w:hAnsiTheme="minorHAnsi" w:cstheme="minorBidi"/>
        <w:sz w:val="22"/>
        <w:szCs w:val="22"/>
      </w:rPr>
      <w:t xml:space="preserve">Page </w:t>
    </w:r>
    <w:r>
      <w:rPr>
        <w:rFonts w:asciiTheme="minorHAnsi" w:eastAsiaTheme="minorHAnsi" w:hAnsiTheme="minorHAnsi" w:cstheme="minorBidi"/>
        <w:sz w:val="22"/>
        <w:szCs w:val="22"/>
      </w:rPr>
      <w:t>26</w:t>
    </w:r>
    <w:r w:rsidRPr="007E34A1">
      <w:rPr>
        <w:rFonts w:asciiTheme="minorHAnsi" w:eastAsiaTheme="minorHAnsi" w:hAnsiTheme="minorHAnsi" w:cstheme="minorBidi"/>
        <w:sz w:val="22"/>
        <w:szCs w:val="22"/>
      </w:rPr>
      <w:t xml:space="preserve"> of </w:t>
    </w:r>
    <w:r w:rsidRPr="007E34A1">
      <w:rPr>
        <w:rFonts w:asciiTheme="minorHAnsi" w:eastAsiaTheme="minorHAnsi" w:hAnsiTheme="minorHAnsi" w:cstheme="minorBidi"/>
        <w:b/>
        <w:sz w:val="22"/>
        <w:szCs w:val="22"/>
      </w:rPr>
      <w:fldChar w:fldCharType="begin"/>
    </w:r>
    <w:r w:rsidRPr="007E34A1">
      <w:rPr>
        <w:rFonts w:asciiTheme="minorHAnsi" w:eastAsiaTheme="minorHAnsi" w:hAnsiTheme="minorHAnsi" w:cstheme="minorBidi"/>
        <w:b/>
        <w:sz w:val="22"/>
        <w:szCs w:val="22"/>
      </w:rPr>
      <w:instrText xml:space="preserve"> NUMPAGES  \* Arabic  \* MERGEFORMAT </w:instrText>
    </w:r>
    <w:r w:rsidRPr="007E34A1">
      <w:rPr>
        <w:rFonts w:asciiTheme="minorHAnsi" w:eastAsiaTheme="minorHAnsi" w:hAnsiTheme="minorHAnsi" w:cstheme="minorBidi"/>
        <w:b/>
        <w:sz w:val="22"/>
        <w:szCs w:val="22"/>
      </w:rPr>
      <w:fldChar w:fldCharType="separate"/>
    </w:r>
    <w:r w:rsidR="000C6773">
      <w:rPr>
        <w:rFonts w:asciiTheme="minorHAnsi" w:eastAsiaTheme="minorHAnsi" w:hAnsiTheme="minorHAnsi" w:cstheme="minorBidi"/>
        <w:b/>
        <w:noProof/>
        <w:sz w:val="22"/>
        <w:szCs w:val="22"/>
      </w:rPr>
      <w:t>26</w:t>
    </w:r>
    <w:r w:rsidRPr="007E34A1">
      <w:rPr>
        <w:rFonts w:asciiTheme="minorHAnsi" w:eastAsiaTheme="minorHAnsi" w:hAnsiTheme="minorHAnsi" w:cstheme="minorBidi"/>
        <w: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616" w:rsidRDefault="006A3616">
      <w:r>
        <w:separator/>
      </w:r>
    </w:p>
  </w:footnote>
  <w:footnote w:type="continuationSeparator" w:id="0">
    <w:p w:rsidR="006A3616" w:rsidRDefault="006A3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616" w:rsidRDefault="006A36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BB7"/>
    <w:multiLevelType w:val="hybridMultilevel"/>
    <w:tmpl w:val="52084D8A"/>
    <w:lvl w:ilvl="0" w:tplc="DC6CB3E8">
      <w:start w:val="1"/>
      <w:numFmt w:val="upp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06406900"/>
    <w:multiLevelType w:val="hybridMultilevel"/>
    <w:tmpl w:val="7CD2F8B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90E7BEE"/>
    <w:multiLevelType w:val="hybridMultilevel"/>
    <w:tmpl w:val="DA6E6B56"/>
    <w:lvl w:ilvl="0" w:tplc="4EE081CA">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9E97148"/>
    <w:multiLevelType w:val="hybridMultilevel"/>
    <w:tmpl w:val="3E2C886A"/>
    <w:lvl w:ilvl="0" w:tplc="04090015">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D3D4E3E4">
      <w:start w:val="1"/>
      <w:numFmt w:val="lowerLetter"/>
      <w:lvlText w:val="%3."/>
      <w:lvlJc w:val="left"/>
      <w:pPr>
        <w:tabs>
          <w:tab w:val="num" w:pos="2520"/>
        </w:tabs>
        <w:ind w:left="2520" w:hanging="180"/>
      </w:p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184E1503"/>
    <w:multiLevelType w:val="multilevel"/>
    <w:tmpl w:val="71A06B16"/>
    <w:lvl w:ilvl="0">
      <w:start w:val="1"/>
      <w:numFmt w:val="decimal"/>
      <w:pStyle w:val="SubSectionDescriptor"/>
      <w:lvlText w:val="%1."/>
      <w:lvlJc w:val="left"/>
      <w:pPr>
        <w:tabs>
          <w:tab w:val="num" w:pos="360"/>
        </w:tabs>
        <w:ind w:left="360" w:hanging="360"/>
      </w:pPr>
      <w:rPr>
        <w:rFonts w:ascii="Arial" w:hAnsi="Arial" w:cs="Times New Roman" w:hint="default"/>
        <w:b w:val="0"/>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nsid w:val="185D6B4C"/>
    <w:multiLevelType w:val="hybridMultilevel"/>
    <w:tmpl w:val="0546B096"/>
    <w:lvl w:ilvl="0" w:tplc="1E8EA816">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9BD1917"/>
    <w:multiLevelType w:val="hybridMultilevel"/>
    <w:tmpl w:val="DDA6A632"/>
    <w:lvl w:ilvl="0" w:tplc="6AC0B8DA">
      <w:start w:val="1"/>
      <w:numFmt w:val="decimal"/>
      <w:lvlText w:val="%1."/>
      <w:lvlJc w:val="left"/>
      <w:pPr>
        <w:ind w:left="1800" w:hanging="360"/>
      </w:pPr>
      <w:rPr>
        <w:rFonts w:ascii="Arial" w:eastAsia="Arial" w:hAnsi="Arial" w:hint="default"/>
        <w:b w:val="0"/>
        <w:bCs/>
        <w:spacing w:val="-1"/>
        <w:w w:val="99"/>
        <w:sz w:val="20"/>
        <w:szCs w:val="2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BA95EDB"/>
    <w:multiLevelType w:val="hybridMultilevel"/>
    <w:tmpl w:val="D67C04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036FF4"/>
    <w:multiLevelType w:val="hybridMultilevel"/>
    <w:tmpl w:val="878800CC"/>
    <w:lvl w:ilvl="0" w:tplc="DC6CB3E8">
      <w:start w:val="1"/>
      <w:numFmt w:val="upp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F454615"/>
    <w:multiLevelType w:val="hybridMultilevel"/>
    <w:tmpl w:val="18F260B8"/>
    <w:lvl w:ilvl="0" w:tplc="D3A86408">
      <w:start w:val="1"/>
      <w:numFmt w:val="bullet"/>
      <w:lvlText w:val="•"/>
      <w:lvlJc w:val="left"/>
      <w:pPr>
        <w:ind w:left="2160" w:hanging="360"/>
      </w:pPr>
      <w:rPr>
        <w:rFonts w:hint="default"/>
      </w:rPr>
    </w:lvl>
    <w:lvl w:ilvl="1" w:tplc="04090001">
      <w:start w:val="1"/>
      <w:numFmt w:val="bullet"/>
      <w:lvlText w:val=""/>
      <w:lvlJc w:val="left"/>
      <w:pPr>
        <w:ind w:left="171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118553E"/>
    <w:multiLevelType w:val="singleLevel"/>
    <w:tmpl w:val="264EC480"/>
    <w:lvl w:ilvl="0">
      <w:start w:val="1"/>
      <w:numFmt w:val="upperRoman"/>
      <w:pStyle w:val="SectionHeading"/>
      <w:lvlText w:val="%1."/>
      <w:lvlJc w:val="left"/>
      <w:pPr>
        <w:tabs>
          <w:tab w:val="num" w:pos="900"/>
        </w:tabs>
        <w:ind w:left="900" w:hanging="720"/>
      </w:pPr>
      <w:rPr>
        <w:rFonts w:cs="Times New Roman"/>
        <w:b/>
        <w:i w:val="0"/>
      </w:rPr>
    </w:lvl>
  </w:abstractNum>
  <w:abstractNum w:abstractNumId="11">
    <w:nsid w:val="218A6755"/>
    <w:multiLevelType w:val="hybridMultilevel"/>
    <w:tmpl w:val="F99EBF1A"/>
    <w:lvl w:ilvl="0" w:tplc="6B2CF6BA">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BF44B5"/>
    <w:multiLevelType w:val="hybridMultilevel"/>
    <w:tmpl w:val="4A46C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9A548A"/>
    <w:multiLevelType w:val="singleLevel"/>
    <w:tmpl w:val="31FAAD2A"/>
    <w:lvl w:ilvl="0">
      <w:start w:val="1"/>
      <w:numFmt w:val="decimal"/>
      <w:lvlText w:val="%1."/>
      <w:lvlJc w:val="left"/>
      <w:pPr>
        <w:tabs>
          <w:tab w:val="num" w:pos="1440"/>
        </w:tabs>
        <w:ind w:left="1440" w:hanging="360"/>
      </w:pPr>
      <w:rPr>
        <w:rFonts w:ascii="Arial" w:hAnsi="Arial" w:cs="Times New Roman" w:hint="default"/>
        <w:sz w:val="20"/>
        <w:szCs w:val="20"/>
      </w:rPr>
    </w:lvl>
  </w:abstractNum>
  <w:abstractNum w:abstractNumId="14">
    <w:nsid w:val="2A7D3E56"/>
    <w:multiLevelType w:val="singleLevel"/>
    <w:tmpl w:val="87CAB83C"/>
    <w:lvl w:ilvl="0">
      <w:start w:val="2"/>
      <w:numFmt w:val="decimal"/>
      <w:lvlText w:val="%1."/>
      <w:lvlJc w:val="left"/>
      <w:pPr>
        <w:tabs>
          <w:tab w:val="num" w:pos="1080"/>
        </w:tabs>
        <w:ind w:left="1080" w:hanging="360"/>
      </w:pPr>
      <w:rPr>
        <w:rFonts w:cs="Times New Roman" w:hint="default"/>
      </w:rPr>
    </w:lvl>
  </w:abstractNum>
  <w:abstractNum w:abstractNumId="15">
    <w:nsid w:val="2C74126E"/>
    <w:multiLevelType w:val="hybridMultilevel"/>
    <w:tmpl w:val="598CCD24"/>
    <w:lvl w:ilvl="0" w:tplc="F4643B5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0392FD2"/>
    <w:multiLevelType w:val="hybridMultilevel"/>
    <w:tmpl w:val="EAF6A4B8"/>
    <w:lvl w:ilvl="0" w:tplc="6A024FD8">
      <w:start w:val="1"/>
      <w:numFmt w:val="upperLetter"/>
      <w:lvlText w:val="%1."/>
      <w:lvlJc w:val="left"/>
      <w:pPr>
        <w:tabs>
          <w:tab w:val="num" w:pos="1080"/>
        </w:tabs>
        <w:ind w:left="1080" w:hanging="360"/>
      </w:pPr>
      <w:rPr>
        <w:rFonts w:cs="Times New Roman" w:hint="default"/>
      </w:rPr>
    </w:lvl>
    <w:lvl w:ilvl="1" w:tplc="FAB0E7E4">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nsid w:val="30E03A42"/>
    <w:multiLevelType w:val="singleLevel"/>
    <w:tmpl w:val="04090019"/>
    <w:lvl w:ilvl="0">
      <w:start w:val="1"/>
      <w:numFmt w:val="lowerLetter"/>
      <w:lvlText w:val="%1."/>
      <w:lvlJc w:val="left"/>
      <w:pPr>
        <w:tabs>
          <w:tab w:val="num" w:pos="1800"/>
        </w:tabs>
        <w:ind w:left="1800" w:hanging="360"/>
      </w:pPr>
      <w:rPr>
        <w:rFonts w:cs="Times New Roman" w:hint="default"/>
      </w:rPr>
    </w:lvl>
  </w:abstractNum>
  <w:abstractNum w:abstractNumId="18">
    <w:nsid w:val="313D3407"/>
    <w:multiLevelType w:val="hybridMultilevel"/>
    <w:tmpl w:val="6C4891A8"/>
    <w:lvl w:ilvl="0" w:tplc="B98831F8">
      <w:start w:val="3"/>
      <w:numFmt w:val="upperRoman"/>
      <w:lvlText w:val="%1."/>
      <w:lvlJc w:val="right"/>
      <w:pPr>
        <w:tabs>
          <w:tab w:val="num" w:pos="720"/>
        </w:tabs>
        <w:ind w:left="720" w:hanging="180"/>
      </w:pPr>
      <w:rPr>
        <w:rFonts w:cs="Times New Roman" w:hint="default"/>
      </w:rPr>
    </w:lvl>
    <w:lvl w:ilvl="1" w:tplc="2E3E5CAE">
      <w:start w:val="1"/>
      <w:numFmt w:val="decimal"/>
      <w:lvlText w:val="%2."/>
      <w:lvlJc w:val="left"/>
      <w:pPr>
        <w:tabs>
          <w:tab w:val="num" w:pos="1440"/>
        </w:tabs>
        <w:ind w:left="1440" w:hanging="360"/>
      </w:pPr>
      <w:rPr>
        <w:rFonts w:cs="Times New Roman" w:hint="default"/>
      </w:rPr>
    </w:lvl>
    <w:lvl w:ilvl="2" w:tplc="BEA409CA">
      <w:start w:val="1"/>
      <w:numFmt w:val="upperLetter"/>
      <w:lvlText w:val="%3."/>
      <w:lvlJc w:val="left"/>
      <w:pPr>
        <w:tabs>
          <w:tab w:val="num" w:pos="2340"/>
        </w:tabs>
        <w:ind w:left="2340" w:hanging="360"/>
      </w:pPr>
      <w:rPr>
        <w:rFonts w:cs="Times New Roman" w:hint="default"/>
      </w:rPr>
    </w:lvl>
    <w:lvl w:ilvl="3" w:tplc="6B2CF6BA">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4C81B72"/>
    <w:multiLevelType w:val="hybridMultilevel"/>
    <w:tmpl w:val="334C4B2E"/>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5CB6D23"/>
    <w:multiLevelType w:val="hybridMultilevel"/>
    <w:tmpl w:val="6F129060"/>
    <w:lvl w:ilvl="0" w:tplc="A89E4416">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6AA5CD3"/>
    <w:multiLevelType w:val="hybridMultilevel"/>
    <w:tmpl w:val="D87C8B2A"/>
    <w:lvl w:ilvl="0" w:tplc="5EB84ABE">
      <w:start w:val="1"/>
      <w:numFmt w:val="decimal"/>
      <w:lvlText w:val="%1."/>
      <w:lvlJc w:val="left"/>
      <w:pPr>
        <w:ind w:left="1539" w:hanging="360"/>
      </w:pPr>
      <w:rPr>
        <w:rFonts w:ascii="Arial" w:eastAsia="Arial" w:hAnsi="Arial" w:hint="default"/>
        <w:b/>
        <w:bCs/>
        <w:spacing w:val="-1"/>
        <w:w w:val="99"/>
        <w:sz w:val="20"/>
        <w:szCs w:val="20"/>
      </w:rPr>
    </w:lvl>
    <w:lvl w:ilvl="1" w:tplc="E752B5FA">
      <w:start w:val="1"/>
      <w:numFmt w:val="lowerLetter"/>
      <w:lvlText w:val="%2."/>
      <w:lvlJc w:val="left"/>
      <w:pPr>
        <w:ind w:left="1810" w:hanging="272"/>
      </w:pPr>
      <w:rPr>
        <w:rFonts w:ascii="Arial" w:eastAsia="Arial" w:hAnsi="Arial" w:hint="default"/>
        <w:spacing w:val="-1"/>
        <w:w w:val="99"/>
        <w:sz w:val="20"/>
        <w:szCs w:val="20"/>
      </w:rPr>
    </w:lvl>
    <w:lvl w:ilvl="2" w:tplc="D8BC341A">
      <w:start w:val="1"/>
      <w:numFmt w:val="bullet"/>
      <w:lvlText w:val="•"/>
      <w:lvlJc w:val="left"/>
      <w:pPr>
        <w:ind w:left="2682" w:hanging="272"/>
      </w:pPr>
      <w:rPr>
        <w:rFonts w:hint="default"/>
      </w:rPr>
    </w:lvl>
    <w:lvl w:ilvl="3" w:tplc="3BEA02F2">
      <w:start w:val="1"/>
      <w:numFmt w:val="bullet"/>
      <w:lvlText w:val="•"/>
      <w:lvlJc w:val="left"/>
      <w:pPr>
        <w:ind w:left="3544" w:hanging="272"/>
      </w:pPr>
      <w:rPr>
        <w:rFonts w:hint="default"/>
      </w:rPr>
    </w:lvl>
    <w:lvl w:ilvl="4" w:tplc="76A40D56">
      <w:start w:val="1"/>
      <w:numFmt w:val="bullet"/>
      <w:lvlText w:val="•"/>
      <w:lvlJc w:val="left"/>
      <w:pPr>
        <w:ind w:left="4406" w:hanging="272"/>
      </w:pPr>
      <w:rPr>
        <w:rFonts w:hint="default"/>
      </w:rPr>
    </w:lvl>
    <w:lvl w:ilvl="5" w:tplc="FB9C2214">
      <w:start w:val="1"/>
      <w:numFmt w:val="bullet"/>
      <w:lvlText w:val="•"/>
      <w:lvlJc w:val="left"/>
      <w:pPr>
        <w:ind w:left="5268" w:hanging="272"/>
      </w:pPr>
      <w:rPr>
        <w:rFonts w:hint="default"/>
      </w:rPr>
    </w:lvl>
    <w:lvl w:ilvl="6" w:tplc="D88E6F0E">
      <w:start w:val="1"/>
      <w:numFmt w:val="bullet"/>
      <w:lvlText w:val="•"/>
      <w:lvlJc w:val="left"/>
      <w:pPr>
        <w:ind w:left="6131" w:hanging="272"/>
      </w:pPr>
      <w:rPr>
        <w:rFonts w:hint="default"/>
      </w:rPr>
    </w:lvl>
    <w:lvl w:ilvl="7" w:tplc="C930F490">
      <w:start w:val="1"/>
      <w:numFmt w:val="bullet"/>
      <w:lvlText w:val="•"/>
      <w:lvlJc w:val="left"/>
      <w:pPr>
        <w:ind w:left="6993" w:hanging="272"/>
      </w:pPr>
      <w:rPr>
        <w:rFonts w:hint="default"/>
      </w:rPr>
    </w:lvl>
    <w:lvl w:ilvl="8" w:tplc="FEF6B41E">
      <w:start w:val="1"/>
      <w:numFmt w:val="bullet"/>
      <w:lvlText w:val="•"/>
      <w:lvlJc w:val="left"/>
      <w:pPr>
        <w:ind w:left="7855" w:hanging="272"/>
      </w:pPr>
      <w:rPr>
        <w:rFonts w:hint="default"/>
      </w:rPr>
    </w:lvl>
  </w:abstractNum>
  <w:abstractNum w:abstractNumId="22">
    <w:nsid w:val="3A005423"/>
    <w:multiLevelType w:val="hybridMultilevel"/>
    <w:tmpl w:val="449A40FC"/>
    <w:lvl w:ilvl="0" w:tplc="E242B99A">
      <w:start w:val="6"/>
      <w:numFmt w:val="upperRoman"/>
      <w:lvlText w:val="%1."/>
      <w:lvlJc w:val="left"/>
      <w:pPr>
        <w:tabs>
          <w:tab w:val="num" w:pos="1260"/>
        </w:tabs>
        <w:ind w:left="1260" w:hanging="720"/>
      </w:pPr>
      <w:rPr>
        <w:rFonts w:cs="Times New Roman" w:hint="default"/>
      </w:rPr>
    </w:lvl>
    <w:lvl w:ilvl="1" w:tplc="0409000F">
      <w:start w:val="1"/>
      <w:numFmt w:val="decimal"/>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3">
    <w:nsid w:val="3F9E42C2"/>
    <w:multiLevelType w:val="hybridMultilevel"/>
    <w:tmpl w:val="86FA88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3431A1D"/>
    <w:multiLevelType w:val="singleLevel"/>
    <w:tmpl w:val="08587342"/>
    <w:lvl w:ilvl="0">
      <w:start w:val="1"/>
      <w:numFmt w:val="decimal"/>
      <w:lvlText w:val="%1."/>
      <w:lvlJc w:val="left"/>
      <w:pPr>
        <w:tabs>
          <w:tab w:val="num" w:pos="1440"/>
        </w:tabs>
        <w:ind w:left="1440" w:hanging="360"/>
      </w:pPr>
      <w:rPr>
        <w:rFonts w:ascii="Arial" w:hAnsi="Arial" w:cs="Times New Roman" w:hint="default"/>
        <w:b w:val="0"/>
        <w:i w:val="0"/>
        <w:sz w:val="20"/>
        <w:szCs w:val="20"/>
      </w:rPr>
    </w:lvl>
  </w:abstractNum>
  <w:abstractNum w:abstractNumId="25">
    <w:nsid w:val="46B72263"/>
    <w:multiLevelType w:val="singleLevel"/>
    <w:tmpl w:val="75EE87EA"/>
    <w:lvl w:ilvl="0">
      <w:start w:val="1"/>
      <w:numFmt w:val="decimal"/>
      <w:lvlText w:val="%1."/>
      <w:lvlJc w:val="left"/>
      <w:pPr>
        <w:tabs>
          <w:tab w:val="num" w:pos="1890"/>
        </w:tabs>
        <w:ind w:left="1890" w:hanging="360"/>
      </w:pPr>
      <w:rPr>
        <w:rFonts w:ascii="Arial" w:hAnsi="Arial" w:cs="Times New Roman" w:hint="default"/>
        <w:b w:val="0"/>
        <w:i w:val="0"/>
        <w:sz w:val="20"/>
        <w:szCs w:val="20"/>
      </w:rPr>
    </w:lvl>
  </w:abstractNum>
  <w:abstractNum w:abstractNumId="26">
    <w:nsid w:val="491D10E1"/>
    <w:multiLevelType w:val="hybridMultilevel"/>
    <w:tmpl w:val="815A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3D3792"/>
    <w:multiLevelType w:val="hybridMultilevel"/>
    <w:tmpl w:val="562E868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457F65"/>
    <w:multiLevelType w:val="hybridMultilevel"/>
    <w:tmpl w:val="E1D41750"/>
    <w:lvl w:ilvl="0" w:tplc="3B08049A">
      <w:start w:val="1"/>
      <w:numFmt w:val="upperRoman"/>
      <w:lvlText w:val="%1."/>
      <w:lvlJc w:val="left"/>
      <w:pPr>
        <w:ind w:left="499" w:hanging="360"/>
      </w:pPr>
      <w:rPr>
        <w:rFonts w:ascii="Arial" w:eastAsia="Arial" w:hAnsi="Arial" w:hint="default"/>
        <w:b/>
        <w:bCs/>
        <w:spacing w:val="-1"/>
        <w:w w:val="99"/>
        <w:sz w:val="20"/>
        <w:szCs w:val="20"/>
      </w:rPr>
    </w:lvl>
    <w:lvl w:ilvl="1" w:tplc="F65A9FDC">
      <w:start w:val="1"/>
      <w:numFmt w:val="upperLetter"/>
      <w:lvlText w:val="%2."/>
      <w:lvlJc w:val="left"/>
      <w:pPr>
        <w:ind w:left="1219" w:hanging="360"/>
      </w:pPr>
      <w:rPr>
        <w:rFonts w:ascii="Arial" w:eastAsia="Arial" w:hAnsi="Arial" w:hint="default"/>
        <w:b/>
        <w:bCs/>
        <w:spacing w:val="-5"/>
        <w:w w:val="99"/>
        <w:sz w:val="20"/>
        <w:szCs w:val="20"/>
      </w:rPr>
    </w:lvl>
    <w:lvl w:ilvl="2" w:tplc="528E6130">
      <w:start w:val="1"/>
      <w:numFmt w:val="decimal"/>
      <w:lvlText w:val="%3."/>
      <w:lvlJc w:val="left"/>
      <w:pPr>
        <w:ind w:left="1579" w:hanging="360"/>
      </w:pPr>
      <w:rPr>
        <w:rFonts w:ascii="Arial" w:eastAsia="Arial" w:hAnsi="Arial" w:hint="default"/>
        <w:spacing w:val="-1"/>
        <w:w w:val="99"/>
        <w:sz w:val="20"/>
        <w:szCs w:val="20"/>
      </w:rPr>
    </w:lvl>
    <w:lvl w:ilvl="3" w:tplc="BF188188">
      <w:start w:val="1"/>
      <w:numFmt w:val="lowerLetter"/>
      <w:lvlText w:val="%4."/>
      <w:lvlJc w:val="left"/>
      <w:pPr>
        <w:ind w:left="2259" w:hanging="360"/>
      </w:pPr>
      <w:rPr>
        <w:rFonts w:ascii="Arial" w:eastAsia="Arial" w:hAnsi="Arial" w:hint="default"/>
        <w:spacing w:val="-1"/>
        <w:w w:val="99"/>
        <w:sz w:val="20"/>
        <w:szCs w:val="20"/>
      </w:rPr>
    </w:lvl>
    <w:lvl w:ilvl="4" w:tplc="D3A86408">
      <w:start w:val="1"/>
      <w:numFmt w:val="bullet"/>
      <w:lvlText w:val="•"/>
      <w:lvlJc w:val="left"/>
      <w:pPr>
        <w:ind w:left="1540" w:hanging="360"/>
      </w:pPr>
      <w:rPr>
        <w:rFonts w:hint="default"/>
      </w:rPr>
    </w:lvl>
    <w:lvl w:ilvl="5" w:tplc="0CD46D4C">
      <w:start w:val="1"/>
      <w:numFmt w:val="bullet"/>
      <w:lvlText w:val="•"/>
      <w:lvlJc w:val="left"/>
      <w:pPr>
        <w:ind w:left="1560" w:hanging="360"/>
      </w:pPr>
      <w:rPr>
        <w:rFonts w:hint="default"/>
      </w:rPr>
    </w:lvl>
    <w:lvl w:ilvl="6" w:tplc="6BD89826">
      <w:start w:val="1"/>
      <w:numFmt w:val="bullet"/>
      <w:lvlText w:val="•"/>
      <w:lvlJc w:val="left"/>
      <w:pPr>
        <w:ind w:left="1580" w:hanging="360"/>
      </w:pPr>
      <w:rPr>
        <w:rFonts w:hint="default"/>
      </w:rPr>
    </w:lvl>
    <w:lvl w:ilvl="7" w:tplc="9000D15E">
      <w:start w:val="1"/>
      <w:numFmt w:val="bullet"/>
      <w:lvlText w:val="•"/>
      <w:lvlJc w:val="left"/>
      <w:pPr>
        <w:ind w:left="2260" w:hanging="360"/>
      </w:pPr>
      <w:rPr>
        <w:rFonts w:hint="default"/>
      </w:rPr>
    </w:lvl>
    <w:lvl w:ilvl="8" w:tplc="83306E98">
      <w:start w:val="1"/>
      <w:numFmt w:val="bullet"/>
      <w:lvlText w:val="•"/>
      <w:lvlJc w:val="left"/>
      <w:pPr>
        <w:ind w:left="4700" w:hanging="360"/>
      </w:pPr>
      <w:rPr>
        <w:rFonts w:hint="default"/>
      </w:rPr>
    </w:lvl>
  </w:abstractNum>
  <w:abstractNum w:abstractNumId="29">
    <w:nsid w:val="53216BAB"/>
    <w:multiLevelType w:val="singleLevel"/>
    <w:tmpl w:val="FE827F7E"/>
    <w:lvl w:ilvl="0">
      <w:start w:val="1"/>
      <w:numFmt w:val="decimal"/>
      <w:lvlText w:val="%1."/>
      <w:lvlJc w:val="left"/>
      <w:pPr>
        <w:tabs>
          <w:tab w:val="num" w:pos="1800"/>
        </w:tabs>
        <w:ind w:left="1800" w:hanging="360"/>
      </w:pPr>
      <w:rPr>
        <w:rFonts w:cs="Times New Roman" w:hint="default"/>
      </w:rPr>
    </w:lvl>
  </w:abstractNum>
  <w:abstractNum w:abstractNumId="30">
    <w:nsid w:val="54F1649C"/>
    <w:multiLevelType w:val="singleLevel"/>
    <w:tmpl w:val="16A640EA"/>
    <w:lvl w:ilvl="0">
      <w:start w:val="1"/>
      <w:numFmt w:val="bullet"/>
      <w:lvlText w:val=""/>
      <w:lvlJc w:val="left"/>
      <w:pPr>
        <w:tabs>
          <w:tab w:val="num" w:pos="360"/>
        </w:tabs>
        <w:ind w:left="360" w:hanging="360"/>
      </w:pPr>
      <w:rPr>
        <w:rFonts w:ascii="Symbol" w:hAnsi="Symbol" w:hint="default"/>
        <w:color w:val="auto"/>
      </w:rPr>
    </w:lvl>
  </w:abstractNum>
  <w:abstractNum w:abstractNumId="31">
    <w:nsid w:val="55014E44"/>
    <w:multiLevelType w:val="hybridMultilevel"/>
    <w:tmpl w:val="6E6E0A3C"/>
    <w:lvl w:ilvl="0" w:tplc="EA9CFBB6">
      <w:start w:val="1"/>
      <w:numFmt w:val="lowerLetter"/>
      <w:lvlText w:val="%1."/>
      <w:lvlJc w:val="left"/>
      <w:pPr>
        <w:ind w:left="1800" w:hanging="360"/>
      </w:pPr>
      <w:rPr>
        <w:rFonts w:ascii="Arial" w:eastAsiaTheme="minorHAnsi" w:hAnsi="Arial" w:cs="Arial"/>
      </w:rPr>
    </w:lvl>
    <w:lvl w:ilvl="1" w:tplc="96107AF8">
      <w:start w:val="1"/>
      <w:numFmt w:val="lowerRoman"/>
      <w:lvlText w:val="(%2)"/>
      <w:lvlJc w:val="left"/>
      <w:pPr>
        <w:ind w:left="2520" w:hanging="360"/>
      </w:pPr>
      <w:rPr>
        <w:rFonts w:asciiTheme="minorHAnsi" w:eastAsiaTheme="minorHAnsi" w:hAnsiTheme="minorHAnsi" w:cstheme="minorBidi"/>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7174C29"/>
    <w:multiLevelType w:val="hybridMultilevel"/>
    <w:tmpl w:val="4CACCD22"/>
    <w:lvl w:ilvl="0" w:tplc="AADC42DC">
      <w:start w:val="4"/>
      <w:numFmt w:val="upperLetter"/>
      <w:lvlText w:val="%1."/>
      <w:lvlJc w:val="left"/>
      <w:pPr>
        <w:ind w:left="1080" w:hanging="360"/>
      </w:pPr>
      <w:rPr>
        <w:rFonts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73D7CF1"/>
    <w:multiLevelType w:val="singleLevel"/>
    <w:tmpl w:val="FCFAB9F0"/>
    <w:lvl w:ilvl="0">
      <w:start w:val="1"/>
      <w:numFmt w:val="decimal"/>
      <w:pStyle w:val="Footer"/>
      <w:lvlText w:val="%1."/>
      <w:lvlJc w:val="left"/>
      <w:pPr>
        <w:tabs>
          <w:tab w:val="num" w:pos="360"/>
        </w:tabs>
        <w:ind w:left="360" w:hanging="360"/>
      </w:pPr>
      <w:rPr>
        <w:rFonts w:ascii="Times New Roman" w:hAnsi="Times New Roman" w:cs="Times New Roman" w:hint="default"/>
        <w:b w:val="0"/>
        <w:i w:val="0"/>
        <w:sz w:val="24"/>
      </w:rPr>
    </w:lvl>
  </w:abstractNum>
  <w:abstractNum w:abstractNumId="34">
    <w:nsid w:val="5794000A"/>
    <w:multiLevelType w:val="hybridMultilevel"/>
    <w:tmpl w:val="2FE0F454"/>
    <w:lvl w:ilvl="0" w:tplc="F4643B5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7CD2E8B"/>
    <w:multiLevelType w:val="hybridMultilevel"/>
    <w:tmpl w:val="2DDEF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3053B4"/>
    <w:multiLevelType w:val="hybridMultilevel"/>
    <w:tmpl w:val="9F645A7A"/>
    <w:lvl w:ilvl="0" w:tplc="70027BFE">
      <w:start w:val="1"/>
      <w:numFmt w:val="decimal"/>
      <w:lvlText w:val="%1."/>
      <w:lvlJc w:val="left"/>
      <w:pPr>
        <w:ind w:left="2160" w:hanging="360"/>
      </w:pPr>
      <w:rPr>
        <w:rFonts w:ascii="Arial" w:eastAsia="Times New Roman" w:hAnsi="Arial" w:cs="Arial"/>
        <w:strike w:val="0"/>
        <w:color w:val="auto"/>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7">
    <w:nsid w:val="66924807"/>
    <w:multiLevelType w:val="multilevel"/>
    <w:tmpl w:val="E5300EB4"/>
    <w:lvl w:ilvl="0">
      <w:start w:val="1"/>
      <w:numFmt w:val="decimal"/>
      <w:lvlText w:val="%1."/>
      <w:lvlJc w:val="left"/>
      <w:pPr>
        <w:ind w:left="1440" w:hanging="360"/>
      </w:pPr>
      <w:rPr>
        <w:rFonts w:ascii="Arial" w:eastAsiaTheme="minorHAnsi" w:hAnsi="Arial" w:cs="Arial"/>
        <w:b w:val="0"/>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8">
    <w:nsid w:val="6BAD2083"/>
    <w:multiLevelType w:val="singleLevel"/>
    <w:tmpl w:val="49CA5AF6"/>
    <w:lvl w:ilvl="0">
      <w:start w:val="1"/>
      <w:numFmt w:val="upperLetter"/>
      <w:lvlText w:val="%1."/>
      <w:lvlJc w:val="left"/>
      <w:pPr>
        <w:tabs>
          <w:tab w:val="num" w:pos="1080"/>
        </w:tabs>
        <w:ind w:left="1080" w:hanging="360"/>
      </w:pPr>
      <w:rPr>
        <w:rFonts w:cs="Times New Roman" w:hint="default"/>
        <w:b/>
      </w:rPr>
    </w:lvl>
  </w:abstractNum>
  <w:abstractNum w:abstractNumId="39">
    <w:nsid w:val="6F141AB2"/>
    <w:multiLevelType w:val="singleLevel"/>
    <w:tmpl w:val="16A640EA"/>
    <w:lvl w:ilvl="0">
      <w:start w:val="1"/>
      <w:numFmt w:val="bullet"/>
      <w:lvlText w:val=""/>
      <w:lvlJc w:val="left"/>
      <w:pPr>
        <w:tabs>
          <w:tab w:val="num" w:pos="360"/>
        </w:tabs>
        <w:ind w:left="360" w:hanging="360"/>
      </w:pPr>
      <w:rPr>
        <w:rFonts w:ascii="Symbol" w:hAnsi="Symbol" w:hint="default"/>
        <w:color w:val="auto"/>
      </w:rPr>
    </w:lvl>
  </w:abstractNum>
  <w:abstractNum w:abstractNumId="40">
    <w:nsid w:val="71E82741"/>
    <w:multiLevelType w:val="hybridMultilevel"/>
    <w:tmpl w:val="B2644EDC"/>
    <w:lvl w:ilvl="0" w:tplc="F4643B5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39566FF"/>
    <w:multiLevelType w:val="multilevel"/>
    <w:tmpl w:val="5C14E6E8"/>
    <w:lvl w:ilvl="0">
      <w:start w:val="1"/>
      <w:numFmt w:val="decimal"/>
      <w:lvlText w:val="%1."/>
      <w:lvlJc w:val="left"/>
      <w:pPr>
        <w:tabs>
          <w:tab w:val="num" w:pos="1440"/>
        </w:tabs>
        <w:ind w:left="1440" w:hanging="360"/>
      </w:pPr>
      <w:rPr>
        <w:rFonts w:ascii="Times New Roman" w:hAnsi="Times New Roman" w:cs="Times New Roman" w:hint="default"/>
        <w:sz w:val="24"/>
      </w:rPr>
    </w:lvl>
    <w:lvl w:ilvl="1">
      <w:start w:val="1"/>
      <w:numFmt w:val="decimal"/>
      <w:lvlText w:val="%2."/>
      <w:legacy w:legacy="1" w:legacySpace="0" w:legacyIndent="360"/>
      <w:lvlJc w:val="left"/>
      <w:pPr>
        <w:ind w:left="720" w:hanging="360"/>
      </w:pPr>
      <w:rPr>
        <w:rFonts w:ascii="Tms Rmn" w:hAnsi="Tms Rmn" w:cs="Times New Roman" w:hint="default"/>
        <w:b w:val="0"/>
        <w:i w:val="0"/>
      </w:rPr>
    </w:lvl>
    <w:lvl w:ilvl="2">
      <w:numFmt w:val="none"/>
      <w:pStyle w:val="Heading4"/>
      <w:lvlText w:val=""/>
      <w:legacy w:legacy="1" w:legacySpace="0" w:legacyIndent="0"/>
      <w:lvlJc w:val="left"/>
      <w:rPr>
        <w:rFonts w:ascii="Tms Rmn" w:hAnsi="Tms Rmn" w:cs="Times New Roman" w:hint="default"/>
      </w:rPr>
    </w:lvl>
    <w:lvl w:ilvl="3">
      <w:numFmt w:val="none"/>
      <w:lvlText w:val=""/>
      <w:legacy w:legacy="1" w:legacySpace="0" w:legacyIndent="0"/>
      <w:lvlJc w:val="left"/>
      <w:rPr>
        <w:rFonts w:ascii="Tms Rmn" w:hAnsi="Tms Rmn" w:cs="Times New Roman" w:hint="default"/>
      </w:rPr>
    </w:lvl>
    <w:lvl w:ilvl="4">
      <w:numFmt w:val="none"/>
      <w:lvlText w:val=""/>
      <w:legacy w:legacy="1" w:legacySpace="0" w:legacyIndent="0"/>
      <w:lvlJc w:val="left"/>
      <w:rPr>
        <w:rFonts w:ascii="Tms Rmn" w:hAnsi="Tms Rmn" w:cs="Times New Roman" w:hint="default"/>
      </w:rPr>
    </w:lvl>
    <w:lvl w:ilvl="5">
      <w:numFmt w:val="none"/>
      <w:lvlText w:val=""/>
      <w:legacy w:legacy="1" w:legacySpace="0" w:legacyIndent="0"/>
      <w:lvlJc w:val="left"/>
      <w:rPr>
        <w:rFonts w:ascii="Tms Rmn" w:hAnsi="Tms Rmn" w:cs="Times New Roman" w:hint="default"/>
      </w:rPr>
    </w:lvl>
    <w:lvl w:ilvl="6">
      <w:numFmt w:val="none"/>
      <w:lvlText w:val=""/>
      <w:legacy w:legacy="1" w:legacySpace="0" w:legacyIndent="0"/>
      <w:lvlJc w:val="left"/>
      <w:rPr>
        <w:rFonts w:ascii="Tms Rmn" w:hAnsi="Tms Rmn" w:cs="Times New Roman" w:hint="default"/>
      </w:rPr>
    </w:lvl>
    <w:lvl w:ilvl="7">
      <w:numFmt w:val="none"/>
      <w:lvlText w:val=""/>
      <w:legacy w:legacy="1" w:legacySpace="0" w:legacyIndent="0"/>
      <w:lvlJc w:val="left"/>
      <w:rPr>
        <w:rFonts w:ascii="Tms Rmn" w:hAnsi="Tms Rmn" w:cs="Times New Roman" w:hint="default"/>
      </w:rPr>
    </w:lvl>
    <w:lvl w:ilvl="8">
      <w:numFmt w:val="none"/>
      <w:lvlText w:val=""/>
      <w:legacy w:legacy="1" w:legacySpace="0" w:legacyIndent="0"/>
      <w:lvlJc w:val="left"/>
      <w:rPr>
        <w:rFonts w:ascii="Tms Rmn" w:hAnsi="Tms Rmn" w:cs="Times New Roman" w:hint="default"/>
      </w:rPr>
    </w:lvl>
  </w:abstractNum>
  <w:abstractNum w:abstractNumId="42">
    <w:nsid w:val="764B5D20"/>
    <w:multiLevelType w:val="singleLevel"/>
    <w:tmpl w:val="D040E0FE"/>
    <w:lvl w:ilvl="0">
      <w:start w:val="1"/>
      <w:numFmt w:val="bullet"/>
      <w:lvlText w:val=""/>
      <w:lvlJc w:val="left"/>
      <w:pPr>
        <w:tabs>
          <w:tab w:val="num" w:pos="360"/>
        </w:tabs>
        <w:ind w:left="360" w:hanging="360"/>
      </w:pPr>
      <w:rPr>
        <w:rFonts w:ascii="Wingdings" w:hAnsi="Wingdings" w:hint="default"/>
      </w:rPr>
    </w:lvl>
  </w:abstractNum>
  <w:abstractNum w:abstractNumId="43">
    <w:nsid w:val="76AC7626"/>
    <w:multiLevelType w:val="singleLevel"/>
    <w:tmpl w:val="FE827F7E"/>
    <w:lvl w:ilvl="0">
      <w:start w:val="1"/>
      <w:numFmt w:val="decimal"/>
      <w:lvlText w:val="%1."/>
      <w:lvlJc w:val="left"/>
      <w:pPr>
        <w:tabs>
          <w:tab w:val="num" w:pos="1800"/>
        </w:tabs>
        <w:ind w:left="1800" w:hanging="360"/>
      </w:pPr>
      <w:rPr>
        <w:rFonts w:cs="Times New Roman" w:hint="default"/>
      </w:rPr>
    </w:lvl>
  </w:abstractNum>
  <w:abstractNum w:abstractNumId="44">
    <w:nsid w:val="781F0F4E"/>
    <w:multiLevelType w:val="hybridMultilevel"/>
    <w:tmpl w:val="9740F1F6"/>
    <w:lvl w:ilvl="0" w:tplc="7BD067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9D230B3"/>
    <w:multiLevelType w:val="hybridMultilevel"/>
    <w:tmpl w:val="C9E627E4"/>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nsid w:val="7DA03946"/>
    <w:multiLevelType w:val="hybridMultilevel"/>
    <w:tmpl w:val="0C6C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040F08"/>
    <w:multiLevelType w:val="hybridMultilevel"/>
    <w:tmpl w:val="A6FEFD14"/>
    <w:lvl w:ilvl="0" w:tplc="F4643B5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4"/>
  </w:num>
  <w:num w:numId="3">
    <w:abstractNumId w:val="33"/>
  </w:num>
  <w:num w:numId="4">
    <w:abstractNumId w:val="41"/>
  </w:num>
  <w:num w:numId="5">
    <w:abstractNumId w:val="14"/>
  </w:num>
  <w:num w:numId="6">
    <w:abstractNumId w:val="38"/>
  </w:num>
  <w:num w:numId="7">
    <w:abstractNumId w:val="4"/>
  </w:num>
  <w:num w:numId="8">
    <w:abstractNumId w:val="13"/>
  </w:num>
  <w:num w:numId="9">
    <w:abstractNumId w:val="17"/>
  </w:num>
  <w:num w:numId="10">
    <w:abstractNumId w:val="25"/>
  </w:num>
  <w:num w:numId="11">
    <w:abstractNumId w:val="29"/>
  </w:num>
  <w:num w:numId="12">
    <w:abstractNumId w:val="43"/>
  </w:num>
  <w:num w:numId="13">
    <w:abstractNumId w:val="42"/>
  </w:num>
  <w:num w:numId="14">
    <w:abstractNumId w:val="30"/>
  </w:num>
  <w:num w:numId="15">
    <w:abstractNumId w:val="39"/>
  </w:num>
  <w:num w:numId="16">
    <w:abstractNumId w:val="18"/>
  </w:num>
  <w:num w:numId="17">
    <w:abstractNumId w:val="47"/>
  </w:num>
  <w:num w:numId="18">
    <w:abstractNumId w:val="34"/>
  </w:num>
  <w:num w:numId="19">
    <w:abstractNumId w:val="40"/>
  </w:num>
  <w:num w:numId="20">
    <w:abstractNumId w:val="8"/>
  </w:num>
  <w:num w:numId="21">
    <w:abstractNumId w:val="3"/>
  </w:num>
  <w:num w:numId="22">
    <w:abstractNumId w:val="0"/>
  </w:num>
  <w:num w:numId="23">
    <w:abstractNumId w:val="16"/>
  </w:num>
  <w:num w:numId="24">
    <w:abstractNumId w:val="20"/>
  </w:num>
  <w:num w:numId="25">
    <w:abstractNumId w:val="22"/>
  </w:num>
  <w:num w:numId="26">
    <w:abstractNumId w:val="36"/>
  </w:num>
  <w:num w:numId="27">
    <w:abstractNumId w:val="23"/>
  </w:num>
  <w:num w:numId="28">
    <w:abstractNumId w:val="15"/>
  </w:num>
  <w:num w:numId="29">
    <w:abstractNumId w:val="11"/>
  </w:num>
  <w:num w:numId="30">
    <w:abstractNumId w:val="44"/>
  </w:num>
  <w:num w:numId="31">
    <w:abstractNumId w:val="45"/>
  </w:num>
  <w:num w:numId="32">
    <w:abstractNumId w:val="27"/>
  </w:num>
  <w:num w:numId="33">
    <w:abstractNumId w:val="5"/>
  </w:num>
  <w:num w:numId="34">
    <w:abstractNumId w:val="32"/>
  </w:num>
  <w:num w:numId="35">
    <w:abstractNumId w:val="1"/>
  </w:num>
  <w:num w:numId="36">
    <w:abstractNumId w:val="35"/>
  </w:num>
  <w:num w:numId="37">
    <w:abstractNumId w:val="26"/>
  </w:num>
  <w:num w:numId="38">
    <w:abstractNumId w:val="46"/>
  </w:num>
  <w:num w:numId="39">
    <w:abstractNumId w:val="12"/>
  </w:num>
  <w:num w:numId="40">
    <w:abstractNumId w:val="19"/>
  </w:num>
  <w:num w:numId="41">
    <w:abstractNumId w:val="6"/>
  </w:num>
  <w:num w:numId="42">
    <w:abstractNumId w:val="28"/>
  </w:num>
  <w:num w:numId="43">
    <w:abstractNumId w:val="21"/>
  </w:num>
  <w:num w:numId="44">
    <w:abstractNumId w:val="31"/>
  </w:num>
  <w:num w:numId="45">
    <w:abstractNumId w:val="2"/>
  </w:num>
  <w:num w:numId="46">
    <w:abstractNumId w:val="37"/>
  </w:num>
  <w:num w:numId="47">
    <w:abstractNumId w:val="9"/>
  </w:num>
  <w:num w:numId="48">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D17"/>
    <w:rsid w:val="00007AD5"/>
    <w:rsid w:val="00022C8A"/>
    <w:rsid w:val="00024CB1"/>
    <w:rsid w:val="00027399"/>
    <w:rsid w:val="00034395"/>
    <w:rsid w:val="00050362"/>
    <w:rsid w:val="0005129E"/>
    <w:rsid w:val="00052279"/>
    <w:rsid w:val="00066889"/>
    <w:rsid w:val="0006797E"/>
    <w:rsid w:val="00071E27"/>
    <w:rsid w:val="00072E83"/>
    <w:rsid w:val="00091D9D"/>
    <w:rsid w:val="000A1FB9"/>
    <w:rsid w:val="000A58C7"/>
    <w:rsid w:val="000A751C"/>
    <w:rsid w:val="000B1E70"/>
    <w:rsid w:val="000C48E3"/>
    <w:rsid w:val="000C4C80"/>
    <w:rsid w:val="000C52E1"/>
    <w:rsid w:val="000C6773"/>
    <w:rsid w:val="000C7D97"/>
    <w:rsid w:val="000D3C43"/>
    <w:rsid w:val="000D591F"/>
    <w:rsid w:val="000D5A32"/>
    <w:rsid w:val="000D67D4"/>
    <w:rsid w:val="000E06D8"/>
    <w:rsid w:val="000E4454"/>
    <w:rsid w:val="000E4F47"/>
    <w:rsid w:val="00101CBD"/>
    <w:rsid w:val="00102152"/>
    <w:rsid w:val="00110CAF"/>
    <w:rsid w:val="00114AB2"/>
    <w:rsid w:val="001164B5"/>
    <w:rsid w:val="0012298D"/>
    <w:rsid w:val="00124784"/>
    <w:rsid w:val="00127C99"/>
    <w:rsid w:val="001307CD"/>
    <w:rsid w:val="00141E62"/>
    <w:rsid w:val="00153153"/>
    <w:rsid w:val="0015657A"/>
    <w:rsid w:val="00160500"/>
    <w:rsid w:val="00167CF3"/>
    <w:rsid w:val="00173115"/>
    <w:rsid w:val="00187665"/>
    <w:rsid w:val="001A0CC1"/>
    <w:rsid w:val="001A6B36"/>
    <w:rsid w:val="001A6E6D"/>
    <w:rsid w:val="001B2215"/>
    <w:rsid w:val="001B2EBE"/>
    <w:rsid w:val="001B2F1C"/>
    <w:rsid w:val="001B6896"/>
    <w:rsid w:val="001B6F60"/>
    <w:rsid w:val="001C5D17"/>
    <w:rsid w:val="001D02F1"/>
    <w:rsid w:val="001D182D"/>
    <w:rsid w:val="001D46EE"/>
    <w:rsid w:val="001E1C9C"/>
    <w:rsid w:val="001E7EB7"/>
    <w:rsid w:val="001F3008"/>
    <w:rsid w:val="00200008"/>
    <w:rsid w:val="002107F0"/>
    <w:rsid w:val="00212A55"/>
    <w:rsid w:val="00220B71"/>
    <w:rsid w:val="00233E42"/>
    <w:rsid w:val="00234FAB"/>
    <w:rsid w:val="00236C1B"/>
    <w:rsid w:val="00240ADE"/>
    <w:rsid w:val="002455AC"/>
    <w:rsid w:val="00252BEC"/>
    <w:rsid w:val="00253ED1"/>
    <w:rsid w:val="002724FE"/>
    <w:rsid w:val="00273870"/>
    <w:rsid w:val="002745A8"/>
    <w:rsid w:val="00280AB6"/>
    <w:rsid w:val="00282606"/>
    <w:rsid w:val="002845BD"/>
    <w:rsid w:val="002B4701"/>
    <w:rsid w:val="002B67C9"/>
    <w:rsid w:val="002C1271"/>
    <w:rsid w:val="002C3A1A"/>
    <w:rsid w:val="002D57EF"/>
    <w:rsid w:val="002D5C05"/>
    <w:rsid w:val="002E2153"/>
    <w:rsid w:val="002E62BE"/>
    <w:rsid w:val="002F3037"/>
    <w:rsid w:val="002F59D6"/>
    <w:rsid w:val="00300EA0"/>
    <w:rsid w:val="003065C9"/>
    <w:rsid w:val="003078F5"/>
    <w:rsid w:val="003110D3"/>
    <w:rsid w:val="00311B7F"/>
    <w:rsid w:val="00324DBF"/>
    <w:rsid w:val="00341B85"/>
    <w:rsid w:val="0034374C"/>
    <w:rsid w:val="00343B61"/>
    <w:rsid w:val="003463F1"/>
    <w:rsid w:val="003710FA"/>
    <w:rsid w:val="003A20AC"/>
    <w:rsid w:val="003B2B6F"/>
    <w:rsid w:val="003C5689"/>
    <w:rsid w:val="003D2F6A"/>
    <w:rsid w:val="003D56AA"/>
    <w:rsid w:val="003F4345"/>
    <w:rsid w:val="003F7EF2"/>
    <w:rsid w:val="004057D4"/>
    <w:rsid w:val="00421197"/>
    <w:rsid w:val="00423406"/>
    <w:rsid w:val="004253DA"/>
    <w:rsid w:val="00430FB0"/>
    <w:rsid w:val="00434DBD"/>
    <w:rsid w:val="0044168B"/>
    <w:rsid w:val="00442430"/>
    <w:rsid w:val="004452A4"/>
    <w:rsid w:val="00456D1F"/>
    <w:rsid w:val="004570A1"/>
    <w:rsid w:val="00462DE0"/>
    <w:rsid w:val="0047393B"/>
    <w:rsid w:val="00475175"/>
    <w:rsid w:val="0048219C"/>
    <w:rsid w:val="004A2F8A"/>
    <w:rsid w:val="004B400C"/>
    <w:rsid w:val="004B58E8"/>
    <w:rsid w:val="004B5DC8"/>
    <w:rsid w:val="004C05BB"/>
    <w:rsid w:val="004C0668"/>
    <w:rsid w:val="004C16B8"/>
    <w:rsid w:val="004C70CE"/>
    <w:rsid w:val="004D4158"/>
    <w:rsid w:val="004E1713"/>
    <w:rsid w:val="00502349"/>
    <w:rsid w:val="00512509"/>
    <w:rsid w:val="0051550D"/>
    <w:rsid w:val="00526B96"/>
    <w:rsid w:val="005361E4"/>
    <w:rsid w:val="005428AB"/>
    <w:rsid w:val="00544DE9"/>
    <w:rsid w:val="00551CD9"/>
    <w:rsid w:val="00551FC1"/>
    <w:rsid w:val="00552B7D"/>
    <w:rsid w:val="00554394"/>
    <w:rsid w:val="00555225"/>
    <w:rsid w:val="00562026"/>
    <w:rsid w:val="0057014F"/>
    <w:rsid w:val="0058276A"/>
    <w:rsid w:val="00585AF6"/>
    <w:rsid w:val="00587DE3"/>
    <w:rsid w:val="00596D8B"/>
    <w:rsid w:val="005A18B5"/>
    <w:rsid w:val="005A53AA"/>
    <w:rsid w:val="005D1757"/>
    <w:rsid w:val="005E25D0"/>
    <w:rsid w:val="005F349E"/>
    <w:rsid w:val="0060074B"/>
    <w:rsid w:val="00604D80"/>
    <w:rsid w:val="00617068"/>
    <w:rsid w:val="00620633"/>
    <w:rsid w:val="0063113E"/>
    <w:rsid w:val="0063119A"/>
    <w:rsid w:val="00632844"/>
    <w:rsid w:val="006353F9"/>
    <w:rsid w:val="0063769C"/>
    <w:rsid w:val="0064444A"/>
    <w:rsid w:val="00647CA0"/>
    <w:rsid w:val="00676B9D"/>
    <w:rsid w:val="006965A4"/>
    <w:rsid w:val="006A1E6C"/>
    <w:rsid w:val="006A3616"/>
    <w:rsid w:val="006A4024"/>
    <w:rsid w:val="006B75BD"/>
    <w:rsid w:val="006B7B34"/>
    <w:rsid w:val="006C3388"/>
    <w:rsid w:val="006C6183"/>
    <w:rsid w:val="006D0A17"/>
    <w:rsid w:val="006D4B17"/>
    <w:rsid w:val="006D56AE"/>
    <w:rsid w:val="006E7ED6"/>
    <w:rsid w:val="006F2A75"/>
    <w:rsid w:val="006F7F66"/>
    <w:rsid w:val="00707AA5"/>
    <w:rsid w:val="00707FC4"/>
    <w:rsid w:val="0071646E"/>
    <w:rsid w:val="00721272"/>
    <w:rsid w:val="007332E8"/>
    <w:rsid w:val="007376EB"/>
    <w:rsid w:val="00741F41"/>
    <w:rsid w:val="0074573F"/>
    <w:rsid w:val="0075028C"/>
    <w:rsid w:val="00756399"/>
    <w:rsid w:val="00787A90"/>
    <w:rsid w:val="00796141"/>
    <w:rsid w:val="007B20BF"/>
    <w:rsid w:val="007B53D6"/>
    <w:rsid w:val="007C0BB4"/>
    <w:rsid w:val="007D5D05"/>
    <w:rsid w:val="007D6711"/>
    <w:rsid w:val="007D71AD"/>
    <w:rsid w:val="007E0287"/>
    <w:rsid w:val="007E34A1"/>
    <w:rsid w:val="007F3FE0"/>
    <w:rsid w:val="007F5C94"/>
    <w:rsid w:val="007F7C61"/>
    <w:rsid w:val="00810608"/>
    <w:rsid w:val="00811BE5"/>
    <w:rsid w:val="008147B6"/>
    <w:rsid w:val="0081668C"/>
    <w:rsid w:val="00821455"/>
    <w:rsid w:val="0082156D"/>
    <w:rsid w:val="00821EEE"/>
    <w:rsid w:val="008327DB"/>
    <w:rsid w:val="00832DBE"/>
    <w:rsid w:val="008339A7"/>
    <w:rsid w:val="00833D73"/>
    <w:rsid w:val="00845D52"/>
    <w:rsid w:val="0087348D"/>
    <w:rsid w:val="008755DE"/>
    <w:rsid w:val="0089625D"/>
    <w:rsid w:val="00896C5E"/>
    <w:rsid w:val="00897AC5"/>
    <w:rsid w:val="008A4362"/>
    <w:rsid w:val="008A72E2"/>
    <w:rsid w:val="008A7DFD"/>
    <w:rsid w:val="008B4924"/>
    <w:rsid w:val="008B5B02"/>
    <w:rsid w:val="008C1EB5"/>
    <w:rsid w:val="008D53F2"/>
    <w:rsid w:val="008D627F"/>
    <w:rsid w:val="008F0698"/>
    <w:rsid w:val="008F4354"/>
    <w:rsid w:val="00900DA6"/>
    <w:rsid w:val="0090371B"/>
    <w:rsid w:val="00903777"/>
    <w:rsid w:val="00906EA9"/>
    <w:rsid w:val="009075F2"/>
    <w:rsid w:val="00921D24"/>
    <w:rsid w:val="0092267F"/>
    <w:rsid w:val="00932DCE"/>
    <w:rsid w:val="00933F56"/>
    <w:rsid w:val="00945779"/>
    <w:rsid w:val="00951B1E"/>
    <w:rsid w:val="009522DA"/>
    <w:rsid w:val="009527D0"/>
    <w:rsid w:val="0095542C"/>
    <w:rsid w:val="00962630"/>
    <w:rsid w:val="00963837"/>
    <w:rsid w:val="00967416"/>
    <w:rsid w:val="00976226"/>
    <w:rsid w:val="00976DB7"/>
    <w:rsid w:val="00977599"/>
    <w:rsid w:val="009869D3"/>
    <w:rsid w:val="009925C4"/>
    <w:rsid w:val="00997431"/>
    <w:rsid w:val="00997C64"/>
    <w:rsid w:val="009A240C"/>
    <w:rsid w:val="009A2479"/>
    <w:rsid w:val="009A3C83"/>
    <w:rsid w:val="009B4B11"/>
    <w:rsid w:val="009C0C54"/>
    <w:rsid w:val="009D11AC"/>
    <w:rsid w:val="009D11DE"/>
    <w:rsid w:val="009D7014"/>
    <w:rsid w:val="009E0036"/>
    <w:rsid w:val="009E07C6"/>
    <w:rsid w:val="009F1A7E"/>
    <w:rsid w:val="00A15BA3"/>
    <w:rsid w:val="00A226FA"/>
    <w:rsid w:val="00A30579"/>
    <w:rsid w:val="00A37586"/>
    <w:rsid w:val="00A438D6"/>
    <w:rsid w:val="00A53C37"/>
    <w:rsid w:val="00A562E9"/>
    <w:rsid w:val="00A85AA3"/>
    <w:rsid w:val="00A874E8"/>
    <w:rsid w:val="00A930D2"/>
    <w:rsid w:val="00A93421"/>
    <w:rsid w:val="00AA599C"/>
    <w:rsid w:val="00AA73E1"/>
    <w:rsid w:val="00AC022A"/>
    <w:rsid w:val="00AC534E"/>
    <w:rsid w:val="00AE2BD8"/>
    <w:rsid w:val="00AE6B27"/>
    <w:rsid w:val="00AF0001"/>
    <w:rsid w:val="00AF30FA"/>
    <w:rsid w:val="00AF4409"/>
    <w:rsid w:val="00B000F5"/>
    <w:rsid w:val="00B0691D"/>
    <w:rsid w:val="00B2163A"/>
    <w:rsid w:val="00B25F11"/>
    <w:rsid w:val="00B35F75"/>
    <w:rsid w:val="00B51862"/>
    <w:rsid w:val="00B53390"/>
    <w:rsid w:val="00B5427F"/>
    <w:rsid w:val="00B555AF"/>
    <w:rsid w:val="00B6080E"/>
    <w:rsid w:val="00B7049C"/>
    <w:rsid w:val="00B7757F"/>
    <w:rsid w:val="00B77C08"/>
    <w:rsid w:val="00B81117"/>
    <w:rsid w:val="00B86BB1"/>
    <w:rsid w:val="00B921FB"/>
    <w:rsid w:val="00B9288C"/>
    <w:rsid w:val="00BA240E"/>
    <w:rsid w:val="00BA39AA"/>
    <w:rsid w:val="00BA741E"/>
    <w:rsid w:val="00BA7DF3"/>
    <w:rsid w:val="00BB17B9"/>
    <w:rsid w:val="00BB5306"/>
    <w:rsid w:val="00BC09DE"/>
    <w:rsid w:val="00BC0A2E"/>
    <w:rsid w:val="00BC1341"/>
    <w:rsid w:val="00BC1F36"/>
    <w:rsid w:val="00BC3255"/>
    <w:rsid w:val="00BD2BA5"/>
    <w:rsid w:val="00BE2FBA"/>
    <w:rsid w:val="00C046FB"/>
    <w:rsid w:val="00C14BA9"/>
    <w:rsid w:val="00C24A3C"/>
    <w:rsid w:val="00C27401"/>
    <w:rsid w:val="00C314E6"/>
    <w:rsid w:val="00C32420"/>
    <w:rsid w:val="00C33A62"/>
    <w:rsid w:val="00C34E4B"/>
    <w:rsid w:val="00C52418"/>
    <w:rsid w:val="00C56A03"/>
    <w:rsid w:val="00C637D1"/>
    <w:rsid w:val="00C671A8"/>
    <w:rsid w:val="00C73419"/>
    <w:rsid w:val="00C86854"/>
    <w:rsid w:val="00CA1377"/>
    <w:rsid w:val="00CA2665"/>
    <w:rsid w:val="00CA34E3"/>
    <w:rsid w:val="00CA7313"/>
    <w:rsid w:val="00CC1401"/>
    <w:rsid w:val="00CC53C6"/>
    <w:rsid w:val="00CC60E8"/>
    <w:rsid w:val="00CD4A77"/>
    <w:rsid w:val="00CE0824"/>
    <w:rsid w:val="00CE2908"/>
    <w:rsid w:val="00CF1AC8"/>
    <w:rsid w:val="00D0340E"/>
    <w:rsid w:val="00D04686"/>
    <w:rsid w:val="00D07733"/>
    <w:rsid w:val="00D10A31"/>
    <w:rsid w:val="00D158AB"/>
    <w:rsid w:val="00D202CF"/>
    <w:rsid w:val="00D22BE5"/>
    <w:rsid w:val="00D23A20"/>
    <w:rsid w:val="00D30C5D"/>
    <w:rsid w:val="00D3151C"/>
    <w:rsid w:val="00D40529"/>
    <w:rsid w:val="00D5033B"/>
    <w:rsid w:val="00D63335"/>
    <w:rsid w:val="00D6359C"/>
    <w:rsid w:val="00D77123"/>
    <w:rsid w:val="00D81294"/>
    <w:rsid w:val="00D87735"/>
    <w:rsid w:val="00D90AC4"/>
    <w:rsid w:val="00D90F66"/>
    <w:rsid w:val="00DA02D1"/>
    <w:rsid w:val="00DB4557"/>
    <w:rsid w:val="00DC2A9E"/>
    <w:rsid w:val="00DC3AB7"/>
    <w:rsid w:val="00DD0C13"/>
    <w:rsid w:val="00DD5177"/>
    <w:rsid w:val="00DF0556"/>
    <w:rsid w:val="00DF140E"/>
    <w:rsid w:val="00DF4B2C"/>
    <w:rsid w:val="00E04408"/>
    <w:rsid w:val="00E07C24"/>
    <w:rsid w:val="00E10D81"/>
    <w:rsid w:val="00E12A1D"/>
    <w:rsid w:val="00E135AF"/>
    <w:rsid w:val="00E20306"/>
    <w:rsid w:val="00E2068A"/>
    <w:rsid w:val="00E24FBA"/>
    <w:rsid w:val="00E334BD"/>
    <w:rsid w:val="00E52080"/>
    <w:rsid w:val="00E5634D"/>
    <w:rsid w:val="00E56913"/>
    <w:rsid w:val="00E727B3"/>
    <w:rsid w:val="00E84AC1"/>
    <w:rsid w:val="00E87EB6"/>
    <w:rsid w:val="00E91DC1"/>
    <w:rsid w:val="00EA26F6"/>
    <w:rsid w:val="00EA3A77"/>
    <w:rsid w:val="00EB63F6"/>
    <w:rsid w:val="00EE1EF7"/>
    <w:rsid w:val="00EE7897"/>
    <w:rsid w:val="00EF0014"/>
    <w:rsid w:val="00EF4036"/>
    <w:rsid w:val="00EF6A3F"/>
    <w:rsid w:val="00F10851"/>
    <w:rsid w:val="00F129D6"/>
    <w:rsid w:val="00F1584C"/>
    <w:rsid w:val="00F1616B"/>
    <w:rsid w:val="00F339E5"/>
    <w:rsid w:val="00F37B25"/>
    <w:rsid w:val="00F4789E"/>
    <w:rsid w:val="00F47DEF"/>
    <w:rsid w:val="00F606E9"/>
    <w:rsid w:val="00F63474"/>
    <w:rsid w:val="00F668BA"/>
    <w:rsid w:val="00F96A3B"/>
    <w:rsid w:val="00FA2A5F"/>
    <w:rsid w:val="00FA474E"/>
    <w:rsid w:val="00FA52B2"/>
    <w:rsid w:val="00FA6D4B"/>
    <w:rsid w:val="00FB28B9"/>
    <w:rsid w:val="00FC1F8E"/>
    <w:rsid w:val="00FD0290"/>
    <w:rsid w:val="00FD3082"/>
    <w:rsid w:val="00FE56C1"/>
    <w:rsid w:val="00FE70F7"/>
    <w:rsid w:val="00FF0D03"/>
    <w:rsid w:val="00FF5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0D03"/>
  </w:style>
  <w:style w:type="paragraph" w:styleId="Heading1">
    <w:name w:val="heading 1"/>
    <w:basedOn w:val="Normal"/>
    <w:next w:val="Normal"/>
    <w:link w:val="Heading1Char"/>
    <w:uiPriority w:val="9"/>
    <w:qFormat/>
    <w:rsid w:val="00D04686"/>
    <w:pPr>
      <w:keepNext/>
      <w:jc w:val="center"/>
      <w:outlineLvl w:val="0"/>
    </w:pPr>
    <w:rPr>
      <w:b/>
      <w:sz w:val="44"/>
    </w:rPr>
  </w:style>
  <w:style w:type="paragraph" w:styleId="Heading2">
    <w:name w:val="heading 2"/>
    <w:basedOn w:val="Normal"/>
    <w:next w:val="Normal"/>
    <w:link w:val="Heading2Char"/>
    <w:uiPriority w:val="9"/>
    <w:qFormat/>
    <w:rsid w:val="00D04686"/>
    <w:pPr>
      <w:keepNext/>
      <w:spacing w:before="240" w:after="60"/>
      <w:outlineLvl w:val="1"/>
    </w:pPr>
    <w:rPr>
      <w:rFonts w:ascii="Arial" w:hAnsi="Arial"/>
      <w:b/>
      <w:i/>
      <w:sz w:val="24"/>
    </w:rPr>
  </w:style>
  <w:style w:type="paragraph" w:styleId="Heading3">
    <w:name w:val="heading 3"/>
    <w:basedOn w:val="Normal"/>
    <w:next w:val="Normal"/>
    <w:link w:val="Heading3Char"/>
    <w:uiPriority w:val="9"/>
    <w:qFormat/>
    <w:rsid w:val="00D04686"/>
    <w:pPr>
      <w:keepNext/>
      <w:spacing w:before="240" w:after="60"/>
      <w:outlineLvl w:val="2"/>
    </w:pPr>
    <w:rPr>
      <w:rFonts w:ascii="Arial" w:hAnsi="Arial"/>
      <w:sz w:val="24"/>
    </w:rPr>
  </w:style>
  <w:style w:type="paragraph" w:styleId="Heading4">
    <w:name w:val="heading 4"/>
    <w:basedOn w:val="Normal"/>
    <w:next w:val="Normal"/>
    <w:link w:val="Heading4Char"/>
    <w:uiPriority w:val="9"/>
    <w:qFormat/>
    <w:rsid w:val="00D04686"/>
    <w:pPr>
      <w:keepNext/>
      <w:numPr>
        <w:ilvl w:val="2"/>
        <w:numId w:val="4"/>
      </w:numPr>
      <w:ind w:left="1080"/>
      <w:outlineLvl w:val="3"/>
    </w:pPr>
    <w:rPr>
      <w:rFonts w:ascii="Arial" w:hAnsi="Arial"/>
      <w:b/>
    </w:rPr>
  </w:style>
  <w:style w:type="paragraph" w:styleId="Heading5">
    <w:name w:val="heading 5"/>
    <w:basedOn w:val="Normal"/>
    <w:next w:val="Normal"/>
    <w:link w:val="Heading5Char"/>
    <w:uiPriority w:val="9"/>
    <w:qFormat/>
    <w:rsid w:val="00D04686"/>
    <w:pPr>
      <w:spacing w:before="240" w:after="60"/>
      <w:outlineLvl w:val="4"/>
    </w:pPr>
    <w:rPr>
      <w:sz w:val="22"/>
    </w:rPr>
  </w:style>
  <w:style w:type="paragraph" w:styleId="Heading6">
    <w:name w:val="heading 6"/>
    <w:basedOn w:val="Normal"/>
    <w:next w:val="Normal"/>
    <w:link w:val="Heading6Char"/>
    <w:uiPriority w:val="9"/>
    <w:qFormat/>
    <w:rsid w:val="00D04686"/>
    <w:pPr>
      <w:spacing w:before="240" w:after="60"/>
      <w:outlineLvl w:val="5"/>
    </w:pPr>
    <w:rPr>
      <w:i/>
      <w:sz w:val="22"/>
    </w:rPr>
  </w:style>
  <w:style w:type="paragraph" w:styleId="Heading7">
    <w:name w:val="heading 7"/>
    <w:basedOn w:val="Normal"/>
    <w:next w:val="Normal"/>
    <w:link w:val="Heading7Char"/>
    <w:uiPriority w:val="9"/>
    <w:qFormat/>
    <w:rsid w:val="00D04686"/>
    <w:pPr>
      <w:spacing w:before="240" w:after="60"/>
      <w:outlineLvl w:val="6"/>
    </w:pPr>
    <w:rPr>
      <w:rFonts w:ascii="Arial" w:hAnsi="Arial"/>
    </w:rPr>
  </w:style>
  <w:style w:type="paragraph" w:styleId="Heading8">
    <w:name w:val="heading 8"/>
    <w:basedOn w:val="Normal"/>
    <w:next w:val="Normal"/>
    <w:link w:val="Heading8Char"/>
    <w:uiPriority w:val="9"/>
    <w:qFormat/>
    <w:rsid w:val="00D04686"/>
    <w:pPr>
      <w:spacing w:before="240" w:after="60"/>
      <w:outlineLvl w:val="7"/>
    </w:pPr>
    <w:rPr>
      <w:rFonts w:ascii="Arial" w:hAnsi="Arial"/>
      <w:i/>
    </w:rPr>
  </w:style>
  <w:style w:type="paragraph" w:styleId="Heading9">
    <w:name w:val="heading 9"/>
    <w:basedOn w:val="Normal"/>
    <w:next w:val="Normal"/>
    <w:link w:val="Heading9Char"/>
    <w:uiPriority w:val="9"/>
    <w:qFormat/>
    <w:rsid w:val="00D0468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27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0B227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0B227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0B2275"/>
    <w:rPr>
      <w:rFonts w:ascii="Arial" w:hAnsi="Arial"/>
      <w:b/>
    </w:rPr>
  </w:style>
  <w:style w:type="character" w:customStyle="1" w:styleId="Heading5Char">
    <w:name w:val="Heading 5 Char"/>
    <w:basedOn w:val="DefaultParagraphFont"/>
    <w:link w:val="Heading5"/>
    <w:uiPriority w:val="9"/>
    <w:semiHidden/>
    <w:rsid w:val="000B227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0B2275"/>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0B227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0B227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0B2275"/>
    <w:rPr>
      <w:rFonts w:ascii="Cambria" w:eastAsia="Times New Roman" w:hAnsi="Cambria" w:cs="Times New Roman"/>
      <w:sz w:val="22"/>
      <w:szCs w:val="22"/>
    </w:rPr>
  </w:style>
  <w:style w:type="paragraph" w:customStyle="1" w:styleId="SectionDescriptor">
    <w:name w:val="Section Descriptor"/>
    <w:basedOn w:val="BodyText"/>
    <w:rsid w:val="00D04686"/>
    <w:pPr>
      <w:tabs>
        <w:tab w:val="num" w:pos="900"/>
      </w:tabs>
      <w:spacing w:before="120" w:after="240"/>
      <w:ind w:left="900" w:hanging="720"/>
    </w:pPr>
    <w:rPr>
      <w:b/>
    </w:rPr>
  </w:style>
  <w:style w:type="paragraph" w:styleId="BodyText">
    <w:name w:val="Body Text"/>
    <w:basedOn w:val="Normal"/>
    <w:link w:val="BodyTextChar"/>
    <w:uiPriority w:val="99"/>
    <w:rsid w:val="00D04686"/>
    <w:pPr>
      <w:spacing w:after="120"/>
    </w:pPr>
    <w:rPr>
      <w:rFonts w:ascii="Arial" w:hAnsi="Arial"/>
    </w:rPr>
  </w:style>
  <w:style w:type="character" w:customStyle="1" w:styleId="BodyTextChar">
    <w:name w:val="Body Text Char"/>
    <w:basedOn w:val="DefaultParagraphFont"/>
    <w:link w:val="BodyText"/>
    <w:uiPriority w:val="99"/>
    <w:semiHidden/>
    <w:rsid w:val="000B2275"/>
  </w:style>
  <w:style w:type="paragraph" w:customStyle="1" w:styleId="SectionDescriptorBodyText">
    <w:name w:val="Section Descriptor Body Text"/>
    <w:basedOn w:val="SectionDescriptor"/>
    <w:rsid w:val="00D04686"/>
    <w:pPr>
      <w:tabs>
        <w:tab w:val="clear" w:pos="900"/>
      </w:tabs>
      <w:spacing w:after="120"/>
      <w:ind w:left="360" w:firstLine="0"/>
    </w:pPr>
    <w:rPr>
      <w:rFonts w:ascii="Times New Roman" w:hAnsi="Times New Roman"/>
      <w:b w:val="0"/>
      <w:sz w:val="24"/>
    </w:rPr>
  </w:style>
  <w:style w:type="paragraph" w:customStyle="1" w:styleId="SubSectionDescriptor">
    <w:name w:val="Sub Section Descriptor"/>
    <w:basedOn w:val="SectionDescriptorBodyText"/>
    <w:rsid w:val="00D04686"/>
    <w:pPr>
      <w:numPr>
        <w:numId w:val="7"/>
      </w:numPr>
      <w:spacing w:after="240"/>
    </w:pPr>
  </w:style>
  <w:style w:type="paragraph" w:customStyle="1" w:styleId="SubSectionBodyText">
    <w:name w:val="Sub Section Body Text"/>
    <w:basedOn w:val="SubSectionDescriptor"/>
    <w:rsid w:val="00D04686"/>
    <w:pPr>
      <w:numPr>
        <w:numId w:val="0"/>
      </w:numPr>
      <w:spacing w:after="120"/>
      <w:ind w:left="1800" w:hanging="360"/>
    </w:pPr>
  </w:style>
  <w:style w:type="paragraph" w:customStyle="1" w:styleId="Attachments">
    <w:name w:val="Attachments"/>
    <w:basedOn w:val="SectionDescriptorBodyText"/>
    <w:rsid w:val="00D04686"/>
    <w:pPr>
      <w:ind w:hanging="360"/>
    </w:pPr>
    <w:rPr>
      <w:b/>
    </w:rPr>
  </w:style>
  <w:style w:type="paragraph" w:customStyle="1" w:styleId="PacketName">
    <w:name w:val="Packet Name"/>
    <w:basedOn w:val="Normal"/>
    <w:rsid w:val="00D04686"/>
    <w:pPr>
      <w:jc w:val="center"/>
      <w:outlineLvl w:val="0"/>
    </w:pPr>
    <w:rPr>
      <w:smallCaps/>
      <w:sz w:val="64"/>
    </w:rPr>
  </w:style>
  <w:style w:type="paragraph" w:customStyle="1" w:styleId="LastRevision">
    <w:name w:val="Last Revision"/>
    <w:basedOn w:val="Normal"/>
    <w:rsid w:val="00D04686"/>
    <w:pPr>
      <w:jc w:val="center"/>
    </w:pPr>
  </w:style>
  <w:style w:type="paragraph" w:customStyle="1" w:styleId="Title1">
    <w:name w:val="Title1"/>
    <w:basedOn w:val="Title"/>
    <w:rsid w:val="00D04686"/>
    <w:rPr>
      <w:sz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itle">
    <w:name w:val="Title"/>
    <w:basedOn w:val="Normal"/>
    <w:link w:val="TitleChar"/>
    <w:uiPriority w:val="10"/>
    <w:qFormat/>
    <w:rsid w:val="00D04686"/>
    <w:pPr>
      <w:jc w:val="center"/>
    </w:pPr>
    <w:rPr>
      <w:rFonts w:ascii="Impact" w:hAnsi="Impact"/>
      <w:b/>
      <w:caps/>
      <w:sz w:val="72"/>
    </w:rPr>
  </w:style>
  <w:style w:type="character" w:customStyle="1" w:styleId="TitleChar">
    <w:name w:val="Title Char"/>
    <w:basedOn w:val="DefaultParagraphFont"/>
    <w:link w:val="Title"/>
    <w:uiPriority w:val="10"/>
    <w:rsid w:val="000B2275"/>
    <w:rPr>
      <w:rFonts w:ascii="Cambria" w:eastAsia="Times New Roman" w:hAnsi="Cambria" w:cs="Times New Roman"/>
      <w:b/>
      <w:bCs/>
      <w:kern w:val="28"/>
      <w:sz w:val="32"/>
      <w:szCs w:val="32"/>
    </w:rPr>
  </w:style>
  <w:style w:type="paragraph" w:customStyle="1" w:styleId="Title2">
    <w:name w:val="Title2"/>
    <w:basedOn w:val="Heading1"/>
    <w:rsid w:val="00D04686"/>
  </w:style>
  <w:style w:type="paragraph" w:customStyle="1" w:styleId="PreAddress">
    <w:name w:val="Pre Address"/>
    <w:basedOn w:val="Normal"/>
    <w:rsid w:val="00D04686"/>
    <w:pPr>
      <w:jc w:val="center"/>
    </w:pPr>
  </w:style>
  <w:style w:type="paragraph" w:customStyle="1" w:styleId="Address">
    <w:name w:val="Address"/>
    <w:basedOn w:val="Normal"/>
    <w:rsid w:val="00D04686"/>
    <w:pPr>
      <w:jc w:val="center"/>
      <w:outlineLvl w:val="0"/>
    </w:pPr>
    <w:rPr>
      <w:b/>
    </w:rPr>
  </w:style>
  <w:style w:type="paragraph" w:styleId="TOC1">
    <w:name w:val="toc 1"/>
    <w:basedOn w:val="Normal"/>
    <w:next w:val="Normal"/>
    <w:autoRedefine/>
    <w:uiPriority w:val="39"/>
    <w:qFormat/>
    <w:rsid w:val="00D04686"/>
    <w:pPr>
      <w:spacing w:before="120" w:after="120"/>
    </w:pPr>
    <w:rPr>
      <w:b/>
      <w:bCs/>
      <w:caps/>
    </w:rPr>
  </w:style>
  <w:style w:type="paragraph" w:styleId="TOC2">
    <w:name w:val="toc 2"/>
    <w:basedOn w:val="Normal"/>
    <w:next w:val="Normal"/>
    <w:autoRedefine/>
    <w:uiPriority w:val="39"/>
    <w:semiHidden/>
    <w:qFormat/>
    <w:rsid w:val="00D04686"/>
    <w:pPr>
      <w:ind w:left="200"/>
    </w:pPr>
    <w:rPr>
      <w:smallCaps/>
    </w:rPr>
  </w:style>
  <w:style w:type="paragraph" w:styleId="TOC3">
    <w:name w:val="toc 3"/>
    <w:basedOn w:val="Normal"/>
    <w:next w:val="Normal"/>
    <w:autoRedefine/>
    <w:uiPriority w:val="39"/>
    <w:qFormat/>
    <w:rsid w:val="00F37B25"/>
    <w:pPr>
      <w:tabs>
        <w:tab w:val="left" w:pos="1000"/>
        <w:tab w:val="right" w:leader="dot" w:pos="9350"/>
      </w:tabs>
      <w:ind w:left="720" w:hanging="320"/>
    </w:pPr>
    <w:rPr>
      <w:rFonts w:ascii="Arial" w:hAnsi="Arial"/>
      <w:iCs/>
      <w:smallCaps/>
      <w:noProof/>
    </w:rPr>
  </w:style>
  <w:style w:type="paragraph" w:customStyle="1" w:styleId="SectionHeading">
    <w:name w:val="Section Heading"/>
    <w:basedOn w:val="Heading1"/>
    <w:rsid w:val="00D04686"/>
    <w:pPr>
      <w:numPr>
        <w:numId w:val="1"/>
      </w:numPr>
      <w:pBdr>
        <w:bottom w:val="single" w:sz="4" w:space="1" w:color="auto"/>
      </w:pBdr>
      <w:spacing w:after="240"/>
      <w:jc w:val="left"/>
    </w:pPr>
    <w:rPr>
      <w:rFonts w:ascii="Arial" w:hAnsi="Arial"/>
      <w:caps/>
      <w:sz w:val="24"/>
    </w:rPr>
  </w:style>
  <w:style w:type="character" w:styleId="PageNumber">
    <w:name w:val="page number"/>
    <w:basedOn w:val="DefaultParagraphFont"/>
    <w:uiPriority w:val="99"/>
    <w:rsid w:val="00D04686"/>
    <w:rPr>
      <w:rFonts w:cs="Times New Roman"/>
    </w:rPr>
  </w:style>
  <w:style w:type="paragraph" w:styleId="Footer">
    <w:name w:val="footer"/>
    <w:basedOn w:val="Normal"/>
    <w:link w:val="FooterChar"/>
    <w:uiPriority w:val="99"/>
    <w:rsid w:val="00D04686"/>
    <w:pPr>
      <w:numPr>
        <w:numId w:val="3"/>
      </w:numPr>
      <w:tabs>
        <w:tab w:val="center" w:pos="4320"/>
        <w:tab w:val="right" w:pos="8640"/>
      </w:tabs>
      <w:jc w:val="both"/>
    </w:pPr>
    <w:rPr>
      <w:rFonts w:ascii="Arial" w:hAnsi="Arial"/>
      <w:sz w:val="16"/>
    </w:rPr>
  </w:style>
  <w:style w:type="character" w:customStyle="1" w:styleId="FooterChar">
    <w:name w:val="Footer Char"/>
    <w:basedOn w:val="DefaultParagraphFont"/>
    <w:link w:val="Footer"/>
    <w:uiPriority w:val="99"/>
    <w:rsid w:val="000B2275"/>
    <w:rPr>
      <w:rFonts w:ascii="Arial" w:hAnsi="Arial"/>
      <w:sz w:val="16"/>
    </w:rPr>
  </w:style>
  <w:style w:type="paragraph" w:styleId="Header">
    <w:name w:val="header"/>
    <w:basedOn w:val="Normal"/>
    <w:link w:val="HeaderChar"/>
    <w:uiPriority w:val="99"/>
    <w:rsid w:val="00D04686"/>
    <w:pPr>
      <w:tabs>
        <w:tab w:val="center" w:pos="4320"/>
        <w:tab w:val="right" w:pos="8640"/>
      </w:tabs>
    </w:pPr>
  </w:style>
  <w:style w:type="character" w:customStyle="1" w:styleId="HeaderChar">
    <w:name w:val="Header Char"/>
    <w:basedOn w:val="DefaultParagraphFont"/>
    <w:link w:val="Header"/>
    <w:uiPriority w:val="99"/>
    <w:rsid w:val="000B2275"/>
  </w:style>
  <w:style w:type="paragraph" w:styleId="BodyTextIndent">
    <w:name w:val="Body Text Indent"/>
    <w:basedOn w:val="Normal"/>
    <w:link w:val="BodyTextIndentChar"/>
    <w:uiPriority w:val="99"/>
    <w:rsid w:val="00D04686"/>
    <w:pPr>
      <w:spacing w:after="120"/>
      <w:ind w:left="1080"/>
    </w:pPr>
    <w:rPr>
      <w:sz w:val="22"/>
    </w:rPr>
  </w:style>
  <w:style w:type="character" w:customStyle="1" w:styleId="BodyTextIndentChar">
    <w:name w:val="Body Text Indent Char"/>
    <w:basedOn w:val="DefaultParagraphFont"/>
    <w:link w:val="BodyTextIndent"/>
    <w:uiPriority w:val="99"/>
    <w:semiHidden/>
    <w:rsid w:val="000B2275"/>
  </w:style>
  <w:style w:type="paragraph" w:styleId="TOC4">
    <w:name w:val="toc 4"/>
    <w:basedOn w:val="Normal"/>
    <w:next w:val="Normal"/>
    <w:autoRedefine/>
    <w:uiPriority w:val="39"/>
    <w:semiHidden/>
    <w:rsid w:val="00D04686"/>
    <w:pPr>
      <w:ind w:left="600"/>
    </w:pPr>
    <w:rPr>
      <w:sz w:val="18"/>
      <w:szCs w:val="18"/>
    </w:rPr>
  </w:style>
  <w:style w:type="paragraph" w:styleId="TOC5">
    <w:name w:val="toc 5"/>
    <w:basedOn w:val="Normal"/>
    <w:next w:val="Normal"/>
    <w:autoRedefine/>
    <w:uiPriority w:val="39"/>
    <w:semiHidden/>
    <w:rsid w:val="00D04686"/>
    <w:pPr>
      <w:ind w:left="800"/>
    </w:pPr>
    <w:rPr>
      <w:sz w:val="18"/>
      <w:szCs w:val="18"/>
    </w:rPr>
  </w:style>
  <w:style w:type="paragraph" w:styleId="TOC6">
    <w:name w:val="toc 6"/>
    <w:basedOn w:val="Normal"/>
    <w:next w:val="Normal"/>
    <w:autoRedefine/>
    <w:uiPriority w:val="39"/>
    <w:semiHidden/>
    <w:rsid w:val="00D04686"/>
    <w:pPr>
      <w:ind w:left="1000"/>
    </w:pPr>
    <w:rPr>
      <w:sz w:val="18"/>
      <w:szCs w:val="18"/>
    </w:rPr>
  </w:style>
  <w:style w:type="paragraph" w:styleId="TOC7">
    <w:name w:val="toc 7"/>
    <w:basedOn w:val="Normal"/>
    <w:next w:val="Normal"/>
    <w:autoRedefine/>
    <w:uiPriority w:val="39"/>
    <w:semiHidden/>
    <w:rsid w:val="00D04686"/>
    <w:pPr>
      <w:ind w:left="1200"/>
    </w:pPr>
    <w:rPr>
      <w:sz w:val="18"/>
      <w:szCs w:val="18"/>
    </w:rPr>
  </w:style>
  <w:style w:type="paragraph" w:styleId="TOC8">
    <w:name w:val="toc 8"/>
    <w:basedOn w:val="Normal"/>
    <w:next w:val="Normal"/>
    <w:autoRedefine/>
    <w:uiPriority w:val="39"/>
    <w:semiHidden/>
    <w:rsid w:val="00D04686"/>
    <w:pPr>
      <w:ind w:left="1400"/>
    </w:pPr>
    <w:rPr>
      <w:sz w:val="18"/>
      <w:szCs w:val="18"/>
    </w:rPr>
  </w:style>
  <w:style w:type="paragraph" w:styleId="TOC9">
    <w:name w:val="toc 9"/>
    <w:basedOn w:val="Normal"/>
    <w:next w:val="Normal"/>
    <w:autoRedefine/>
    <w:uiPriority w:val="39"/>
    <w:semiHidden/>
    <w:rsid w:val="00D04686"/>
    <w:pPr>
      <w:ind w:left="1600"/>
    </w:pPr>
    <w:rPr>
      <w:sz w:val="18"/>
      <w:szCs w:val="18"/>
    </w:rPr>
  </w:style>
  <w:style w:type="character" w:styleId="Hyperlink">
    <w:name w:val="Hyperlink"/>
    <w:basedOn w:val="DefaultParagraphFont"/>
    <w:uiPriority w:val="99"/>
    <w:rsid w:val="00D04686"/>
    <w:rPr>
      <w:rFonts w:cs="Times New Roman"/>
      <w:color w:val="0000FF"/>
      <w:u w:val="single"/>
    </w:rPr>
  </w:style>
  <w:style w:type="paragraph" w:styleId="Index1">
    <w:name w:val="index 1"/>
    <w:basedOn w:val="Normal"/>
    <w:next w:val="Normal"/>
    <w:autoRedefine/>
    <w:uiPriority w:val="99"/>
    <w:semiHidden/>
    <w:rsid w:val="00D04686"/>
    <w:pPr>
      <w:ind w:left="200" w:hanging="200"/>
    </w:pPr>
  </w:style>
  <w:style w:type="paragraph" w:styleId="Index2">
    <w:name w:val="index 2"/>
    <w:basedOn w:val="Normal"/>
    <w:next w:val="Normal"/>
    <w:autoRedefine/>
    <w:uiPriority w:val="99"/>
    <w:semiHidden/>
    <w:rsid w:val="00D04686"/>
    <w:pPr>
      <w:ind w:left="400" w:hanging="200"/>
    </w:pPr>
  </w:style>
  <w:style w:type="paragraph" w:styleId="Index3">
    <w:name w:val="index 3"/>
    <w:basedOn w:val="Normal"/>
    <w:next w:val="Normal"/>
    <w:autoRedefine/>
    <w:uiPriority w:val="99"/>
    <w:semiHidden/>
    <w:rsid w:val="00D04686"/>
    <w:pPr>
      <w:ind w:left="600" w:hanging="200"/>
    </w:pPr>
  </w:style>
  <w:style w:type="paragraph" w:styleId="Index4">
    <w:name w:val="index 4"/>
    <w:basedOn w:val="Normal"/>
    <w:next w:val="Normal"/>
    <w:autoRedefine/>
    <w:uiPriority w:val="99"/>
    <w:semiHidden/>
    <w:rsid w:val="00D04686"/>
    <w:pPr>
      <w:ind w:left="800" w:hanging="200"/>
    </w:pPr>
  </w:style>
  <w:style w:type="paragraph" w:styleId="Index5">
    <w:name w:val="index 5"/>
    <w:basedOn w:val="Normal"/>
    <w:next w:val="Normal"/>
    <w:autoRedefine/>
    <w:uiPriority w:val="99"/>
    <w:semiHidden/>
    <w:rsid w:val="00D04686"/>
    <w:pPr>
      <w:ind w:left="1000" w:hanging="200"/>
    </w:pPr>
  </w:style>
  <w:style w:type="paragraph" w:styleId="Index6">
    <w:name w:val="index 6"/>
    <w:basedOn w:val="Normal"/>
    <w:next w:val="Normal"/>
    <w:autoRedefine/>
    <w:uiPriority w:val="99"/>
    <w:semiHidden/>
    <w:rsid w:val="00D04686"/>
    <w:pPr>
      <w:ind w:left="1200" w:hanging="200"/>
    </w:pPr>
  </w:style>
  <w:style w:type="paragraph" w:styleId="Index7">
    <w:name w:val="index 7"/>
    <w:basedOn w:val="Normal"/>
    <w:next w:val="Normal"/>
    <w:autoRedefine/>
    <w:uiPriority w:val="99"/>
    <w:semiHidden/>
    <w:rsid w:val="00D04686"/>
    <w:pPr>
      <w:ind w:left="1400" w:hanging="200"/>
    </w:pPr>
  </w:style>
  <w:style w:type="paragraph" w:styleId="Index8">
    <w:name w:val="index 8"/>
    <w:basedOn w:val="Normal"/>
    <w:next w:val="Normal"/>
    <w:autoRedefine/>
    <w:uiPriority w:val="99"/>
    <w:semiHidden/>
    <w:rsid w:val="00D04686"/>
    <w:pPr>
      <w:ind w:left="1600" w:hanging="200"/>
    </w:pPr>
  </w:style>
  <w:style w:type="paragraph" w:styleId="Index9">
    <w:name w:val="index 9"/>
    <w:basedOn w:val="Normal"/>
    <w:next w:val="Normal"/>
    <w:autoRedefine/>
    <w:uiPriority w:val="99"/>
    <w:semiHidden/>
    <w:rsid w:val="00D04686"/>
    <w:pPr>
      <w:ind w:left="1800" w:hanging="200"/>
    </w:pPr>
  </w:style>
  <w:style w:type="paragraph" w:styleId="IndexHeading">
    <w:name w:val="index heading"/>
    <w:basedOn w:val="Normal"/>
    <w:next w:val="Index1"/>
    <w:uiPriority w:val="99"/>
    <w:semiHidden/>
    <w:rsid w:val="00D04686"/>
  </w:style>
  <w:style w:type="paragraph" w:styleId="TableofFigures">
    <w:name w:val="table of figures"/>
    <w:basedOn w:val="Normal"/>
    <w:next w:val="Normal"/>
    <w:uiPriority w:val="99"/>
    <w:semiHidden/>
    <w:rsid w:val="00D04686"/>
    <w:pPr>
      <w:ind w:left="400" w:hanging="400"/>
    </w:pPr>
    <w:rPr>
      <w:smallCaps/>
    </w:rPr>
  </w:style>
  <w:style w:type="paragraph" w:styleId="BodyText2">
    <w:name w:val="Body Text 2"/>
    <w:basedOn w:val="Normal"/>
    <w:link w:val="BodyText2Char"/>
    <w:uiPriority w:val="99"/>
    <w:rsid w:val="00D04686"/>
    <w:rPr>
      <w:sz w:val="24"/>
    </w:rPr>
  </w:style>
  <w:style w:type="character" w:customStyle="1" w:styleId="BodyText2Char">
    <w:name w:val="Body Text 2 Char"/>
    <w:basedOn w:val="DefaultParagraphFont"/>
    <w:link w:val="BodyText2"/>
    <w:uiPriority w:val="99"/>
    <w:semiHidden/>
    <w:rsid w:val="000B2275"/>
  </w:style>
  <w:style w:type="paragraph" w:styleId="BodyTextIndent2">
    <w:name w:val="Body Text Indent 2"/>
    <w:basedOn w:val="Normal"/>
    <w:link w:val="BodyTextIndent2Char"/>
    <w:uiPriority w:val="99"/>
    <w:rsid w:val="00D04686"/>
    <w:pPr>
      <w:spacing w:after="120"/>
      <w:ind w:left="720"/>
    </w:pPr>
    <w:rPr>
      <w:rFonts w:ascii="Arial" w:hAnsi="Arial"/>
      <w:sz w:val="24"/>
    </w:rPr>
  </w:style>
  <w:style w:type="character" w:customStyle="1" w:styleId="BodyTextIndent2Char">
    <w:name w:val="Body Text Indent 2 Char"/>
    <w:basedOn w:val="DefaultParagraphFont"/>
    <w:link w:val="BodyTextIndent2"/>
    <w:uiPriority w:val="99"/>
    <w:semiHidden/>
    <w:rsid w:val="000B2275"/>
  </w:style>
  <w:style w:type="paragraph" w:styleId="BalloonText">
    <w:name w:val="Balloon Text"/>
    <w:basedOn w:val="Normal"/>
    <w:link w:val="BalloonTextChar"/>
    <w:uiPriority w:val="99"/>
    <w:semiHidden/>
    <w:rsid w:val="009A2479"/>
    <w:rPr>
      <w:rFonts w:ascii="Tahoma" w:hAnsi="Tahoma" w:cs="Tahoma"/>
      <w:sz w:val="16"/>
      <w:szCs w:val="16"/>
    </w:rPr>
  </w:style>
  <w:style w:type="character" w:customStyle="1" w:styleId="BalloonTextChar">
    <w:name w:val="Balloon Text Char"/>
    <w:basedOn w:val="DefaultParagraphFont"/>
    <w:link w:val="BalloonText"/>
    <w:uiPriority w:val="99"/>
    <w:semiHidden/>
    <w:rsid w:val="000B2275"/>
    <w:rPr>
      <w:sz w:val="0"/>
      <w:szCs w:val="0"/>
    </w:rPr>
  </w:style>
  <w:style w:type="paragraph" w:styleId="ListParagraph">
    <w:name w:val="List Paragraph"/>
    <w:basedOn w:val="Normal"/>
    <w:uiPriority w:val="1"/>
    <w:qFormat/>
    <w:rsid w:val="00114AB2"/>
    <w:pPr>
      <w:ind w:left="720"/>
    </w:pPr>
  </w:style>
  <w:style w:type="table" w:styleId="TableGrid">
    <w:name w:val="Table Grid"/>
    <w:basedOn w:val="TableNormal"/>
    <w:rsid w:val="00BB1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rsid w:val="00B35F7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MediumShading1-Accent11">
    <w:name w:val="Medium Shading 1 - Accent 11"/>
    <w:basedOn w:val="TableNormal"/>
    <w:uiPriority w:val="63"/>
    <w:rsid w:val="00B35F7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List1">
    <w:name w:val="Table List 1"/>
    <w:basedOn w:val="TableNormal"/>
    <w:rsid w:val="00B35F7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basedOn w:val="DefaultParagraphFont"/>
    <w:rsid w:val="00AA73E1"/>
    <w:rPr>
      <w:color w:val="800080" w:themeColor="followedHyperlink"/>
      <w:u w:val="single"/>
    </w:rPr>
  </w:style>
  <w:style w:type="paragraph" w:styleId="TOCHeading">
    <w:name w:val="TOC Heading"/>
    <w:basedOn w:val="Heading1"/>
    <w:next w:val="Normal"/>
    <w:uiPriority w:val="39"/>
    <w:semiHidden/>
    <w:unhideWhenUsed/>
    <w:qFormat/>
    <w:rsid w:val="006B75BD"/>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table" w:customStyle="1" w:styleId="TableGrid1">
    <w:name w:val="Table Grid1"/>
    <w:basedOn w:val="TableNormal"/>
    <w:next w:val="TableGrid"/>
    <w:uiPriority w:val="1"/>
    <w:rsid w:val="00F161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F1616B"/>
    <w:pPr>
      <w:autoSpaceDE w:val="0"/>
      <w:autoSpaceDN w:val="0"/>
      <w:adjustRightInd w:val="0"/>
      <w:spacing w:line="288" w:lineRule="auto"/>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0D03"/>
  </w:style>
  <w:style w:type="paragraph" w:styleId="Heading1">
    <w:name w:val="heading 1"/>
    <w:basedOn w:val="Normal"/>
    <w:next w:val="Normal"/>
    <w:link w:val="Heading1Char"/>
    <w:uiPriority w:val="9"/>
    <w:qFormat/>
    <w:rsid w:val="00D04686"/>
    <w:pPr>
      <w:keepNext/>
      <w:jc w:val="center"/>
      <w:outlineLvl w:val="0"/>
    </w:pPr>
    <w:rPr>
      <w:b/>
      <w:sz w:val="44"/>
    </w:rPr>
  </w:style>
  <w:style w:type="paragraph" w:styleId="Heading2">
    <w:name w:val="heading 2"/>
    <w:basedOn w:val="Normal"/>
    <w:next w:val="Normal"/>
    <w:link w:val="Heading2Char"/>
    <w:uiPriority w:val="9"/>
    <w:qFormat/>
    <w:rsid w:val="00D04686"/>
    <w:pPr>
      <w:keepNext/>
      <w:spacing w:before="240" w:after="60"/>
      <w:outlineLvl w:val="1"/>
    </w:pPr>
    <w:rPr>
      <w:rFonts w:ascii="Arial" w:hAnsi="Arial"/>
      <w:b/>
      <w:i/>
      <w:sz w:val="24"/>
    </w:rPr>
  </w:style>
  <w:style w:type="paragraph" w:styleId="Heading3">
    <w:name w:val="heading 3"/>
    <w:basedOn w:val="Normal"/>
    <w:next w:val="Normal"/>
    <w:link w:val="Heading3Char"/>
    <w:uiPriority w:val="9"/>
    <w:qFormat/>
    <w:rsid w:val="00D04686"/>
    <w:pPr>
      <w:keepNext/>
      <w:spacing w:before="240" w:after="60"/>
      <w:outlineLvl w:val="2"/>
    </w:pPr>
    <w:rPr>
      <w:rFonts w:ascii="Arial" w:hAnsi="Arial"/>
      <w:sz w:val="24"/>
    </w:rPr>
  </w:style>
  <w:style w:type="paragraph" w:styleId="Heading4">
    <w:name w:val="heading 4"/>
    <w:basedOn w:val="Normal"/>
    <w:next w:val="Normal"/>
    <w:link w:val="Heading4Char"/>
    <w:uiPriority w:val="9"/>
    <w:qFormat/>
    <w:rsid w:val="00D04686"/>
    <w:pPr>
      <w:keepNext/>
      <w:numPr>
        <w:ilvl w:val="2"/>
        <w:numId w:val="4"/>
      </w:numPr>
      <w:ind w:left="1080"/>
      <w:outlineLvl w:val="3"/>
    </w:pPr>
    <w:rPr>
      <w:rFonts w:ascii="Arial" w:hAnsi="Arial"/>
      <w:b/>
    </w:rPr>
  </w:style>
  <w:style w:type="paragraph" w:styleId="Heading5">
    <w:name w:val="heading 5"/>
    <w:basedOn w:val="Normal"/>
    <w:next w:val="Normal"/>
    <w:link w:val="Heading5Char"/>
    <w:uiPriority w:val="9"/>
    <w:qFormat/>
    <w:rsid w:val="00D04686"/>
    <w:pPr>
      <w:spacing w:before="240" w:after="60"/>
      <w:outlineLvl w:val="4"/>
    </w:pPr>
    <w:rPr>
      <w:sz w:val="22"/>
    </w:rPr>
  </w:style>
  <w:style w:type="paragraph" w:styleId="Heading6">
    <w:name w:val="heading 6"/>
    <w:basedOn w:val="Normal"/>
    <w:next w:val="Normal"/>
    <w:link w:val="Heading6Char"/>
    <w:uiPriority w:val="9"/>
    <w:qFormat/>
    <w:rsid w:val="00D04686"/>
    <w:pPr>
      <w:spacing w:before="240" w:after="60"/>
      <w:outlineLvl w:val="5"/>
    </w:pPr>
    <w:rPr>
      <w:i/>
      <w:sz w:val="22"/>
    </w:rPr>
  </w:style>
  <w:style w:type="paragraph" w:styleId="Heading7">
    <w:name w:val="heading 7"/>
    <w:basedOn w:val="Normal"/>
    <w:next w:val="Normal"/>
    <w:link w:val="Heading7Char"/>
    <w:uiPriority w:val="9"/>
    <w:qFormat/>
    <w:rsid w:val="00D04686"/>
    <w:pPr>
      <w:spacing w:before="240" w:after="60"/>
      <w:outlineLvl w:val="6"/>
    </w:pPr>
    <w:rPr>
      <w:rFonts w:ascii="Arial" w:hAnsi="Arial"/>
    </w:rPr>
  </w:style>
  <w:style w:type="paragraph" w:styleId="Heading8">
    <w:name w:val="heading 8"/>
    <w:basedOn w:val="Normal"/>
    <w:next w:val="Normal"/>
    <w:link w:val="Heading8Char"/>
    <w:uiPriority w:val="9"/>
    <w:qFormat/>
    <w:rsid w:val="00D04686"/>
    <w:pPr>
      <w:spacing w:before="240" w:after="60"/>
      <w:outlineLvl w:val="7"/>
    </w:pPr>
    <w:rPr>
      <w:rFonts w:ascii="Arial" w:hAnsi="Arial"/>
      <w:i/>
    </w:rPr>
  </w:style>
  <w:style w:type="paragraph" w:styleId="Heading9">
    <w:name w:val="heading 9"/>
    <w:basedOn w:val="Normal"/>
    <w:next w:val="Normal"/>
    <w:link w:val="Heading9Char"/>
    <w:uiPriority w:val="9"/>
    <w:qFormat/>
    <w:rsid w:val="00D0468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27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0B227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0B227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0B2275"/>
    <w:rPr>
      <w:rFonts w:ascii="Arial" w:hAnsi="Arial"/>
      <w:b/>
    </w:rPr>
  </w:style>
  <w:style w:type="character" w:customStyle="1" w:styleId="Heading5Char">
    <w:name w:val="Heading 5 Char"/>
    <w:basedOn w:val="DefaultParagraphFont"/>
    <w:link w:val="Heading5"/>
    <w:uiPriority w:val="9"/>
    <w:semiHidden/>
    <w:rsid w:val="000B227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0B2275"/>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0B227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0B227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0B2275"/>
    <w:rPr>
      <w:rFonts w:ascii="Cambria" w:eastAsia="Times New Roman" w:hAnsi="Cambria" w:cs="Times New Roman"/>
      <w:sz w:val="22"/>
      <w:szCs w:val="22"/>
    </w:rPr>
  </w:style>
  <w:style w:type="paragraph" w:customStyle="1" w:styleId="SectionDescriptor">
    <w:name w:val="Section Descriptor"/>
    <w:basedOn w:val="BodyText"/>
    <w:rsid w:val="00D04686"/>
    <w:pPr>
      <w:tabs>
        <w:tab w:val="num" w:pos="900"/>
      </w:tabs>
      <w:spacing w:before="120" w:after="240"/>
      <w:ind w:left="900" w:hanging="720"/>
    </w:pPr>
    <w:rPr>
      <w:b/>
    </w:rPr>
  </w:style>
  <w:style w:type="paragraph" w:styleId="BodyText">
    <w:name w:val="Body Text"/>
    <w:basedOn w:val="Normal"/>
    <w:link w:val="BodyTextChar"/>
    <w:uiPriority w:val="99"/>
    <w:rsid w:val="00D04686"/>
    <w:pPr>
      <w:spacing w:after="120"/>
    </w:pPr>
    <w:rPr>
      <w:rFonts w:ascii="Arial" w:hAnsi="Arial"/>
    </w:rPr>
  </w:style>
  <w:style w:type="character" w:customStyle="1" w:styleId="BodyTextChar">
    <w:name w:val="Body Text Char"/>
    <w:basedOn w:val="DefaultParagraphFont"/>
    <w:link w:val="BodyText"/>
    <w:uiPriority w:val="99"/>
    <w:semiHidden/>
    <w:rsid w:val="000B2275"/>
  </w:style>
  <w:style w:type="paragraph" w:customStyle="1" w:styleId="SectionDescriptorBodyText">
    <w:name w:val="Section Descriptor Body Text"/>
    <w:basedOn w:val="SectionDescriptor"/>
    <w:rsid w:val="00D04686"/>
    <w:pPr>
      <w:tabs>
        <w:tab w:val="clear" w:pos="900"/>
      </w:tabs>
      <w:spacing w:after="120"/>
      <w:ind w:left="360" w:firstLine="0"/>
    </w:pPr>
    <w:rPr>
      <w:rFonts w:ascii="Times New Roman" w:hAnsi="Times New Roman"/>
      <w:b w:val="0"/>
      <w:sz w:val="24"/>
    </w:rPr>
  </w:style>
  <w:style w:type="paragraph" w:customStyle="1" w:styleId="SubSectionDescriptor">
    <w:name w:val="Sub Section Descriptor"/>
    <w:basedOn w:val="SectionDescriptorBodyText"/>
    <w:rsid w:val="00D04686"/>
    <w:pPr>
      <w:numPr>
        <w:numId w:val="7"/>
      </w:numPr>
      <w:spacing w:after="240"/>
    </w:pPr>
  </w:style>
  <w:style w:type="paragraph" w:customStyle="1" w:styleId="SubSectionBodyText">
    <w:name w:val="Sub Section Body Text"/>
    <w:basedOn w:val="SubSectionDescriptor"/>
    <w:rsid w:val="00D04686"/>
    <w:pPr>
      <w:numPr>
        <w:numId w:val="0"/>
      </w:numPr>
      <w:spacing w:after="120"/>
      <w:ind w:left="1800" w:hanging="360"/>
    </w:pPr>
  </w:style>
  <w:style w:type="paragraph" w:customStyle="1" w:styleId="Attachments">
    <w:name w:val="Attachments"/>
    <w:basedOn w:val="SectionDescriptorBodyText"/>
    <w:rsid w:val="00D04686"/>
    <w:pPr>
      <w:ind w:hanging="360"/>
    </w:pPr>
    <w:rPr>
      <w:b/>
    </w:rPr>
  </w:style>
  <w:style w:type="paragraph" w:customStyle="1" w:styleId="PacketName">
    <w:name w:val="Packet Name"/>
    <w:basedOn w:val="Normal"/>
    <w:rsid w:val="00D04686"/>
    <w:pPr>
      <w:jc w:val="center"/>
      <w:outlineLvl w:val="0"/>
    </w:pPr>
    <w:rPr>
      <w:smallCaps/>
      <w:sz w:val="64"/>
    </w:rPr>
  </w:style>
  <w:style w:type="paragraph" w:customStyle="1" w:styleId="LastRevision">
    <w:name w:val="Last Revision"/>
    <w:basedOn w:val="Normal"/>
    <w:rsid w:val="00D04686"/>
    <w:pPr>
      <w:jc w:val="center"/>
    </w:pPr>
  </w:style>
  <w:style w:type="paragraph" w:customStyle="1" w:styleId="Title1">
    <w:name w:val="Title1"/>
    <w:basedOn w:val="Title"/>
    <w:rsid w:val="00D04686"/>
    <w:rPr>
      <w:sz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itle">
    <w:name w:val="Title"/>
    <w:basedOn w:val="Normal"/>
    <w:link w:val="TitleChar"/>
    <w:uiPriority w:val="10"/>
    <w:qFormat/>
    <w:rsid w:val="00D04686"/>
    <w:pPr>
      <w:jc w:val="center"/>
    </w:pPr>
    <w:rPr>
      <w:rFonts w:ascii="Impact" w:hAnsi="Impact"/>
      <w:b/>
      <w:caps/>
      <w:sz w:val="72"/>
    </w:rPr>
  </w:style>
  <w:style w:type="character" w:customStyle="1" w:styleId="TitleChar">
    <w:name w:val="Title Char"/>
    <w:basedOn w:val="DefaultParagraphFont"/>
    <w:link w:val="Title"/>
    <w:uiPriority w:val="10"/>
    <w:rsid w:val="000B2275"/>
    <w:rPr>
      <w:rFonts w:ascii="Cambria" w:eastAsia="Times New Roman" w:hAnsi="Cambria" w:cs="Times New Roman"/>
      <w:b/>
      <w:bCs/>
      <w:kern w:val="28"/>
      <w:sz w:val="32"/>
      <w:szCs w:val="32"/>
    </w:rPr>
  </w:style>
  <w:style w:type="paragraph" w:customStyle="1" w:styleId="Title2">
    <w:name w:val="Title2"/>
    <w:basedOn w:val="Heading1"/>
    <w:rsid w:val="00D04686"/>
  </w:style>
  <w:style w:type="paragraph" w:customStyle="1" w:styleId="PreAddress">
    <w:name w:val="Pre Address"/>
    <w:basedOn w:val="Normal"/>
    <w:rsid w:val="00D04686"/>
    <w:pPr>
      <w:jc w:val="center"/>
    </w:pPr>
  </w:style>
  <w:style w:type="paragraph" w:customStyle="1" w:styleId="Address">
    <w:name w:val="Address"/>
    <w:basedOn w:val="Normal"/>
    <w:rsid w:val="00D04686"/>
    <w:pPr>
      <w:jc w:val="center"/>
      <w:outlineLvl w:val="0"/>
    </w:pPr>
    <w:rPr>
      <w:b/>
    </w:rPr>
  </w:style>
  <w:style w:type="paragraph" w:styleId="TOC1">
    <w:name w:val="toc 1"/>
    <w:basedOn w:val="Normal"/>
    <w:next w:val="Normal"/>
    <w:autoRedefine/>
    <w:uiPriority w:val="39"/>
    <w:qFormat/>
    <w:rsid w:val="00D04686"/>
    <w:pPr>
      <w:spacing w:before="120" w:after="120"/>
    </w:pPr>
    <w:rPr>
      <w:b/>
      <w:bCs/>
      <w:caps/>
    </w:rPr>
  </w:style>
  <w:style w:type="paragraph" w:styleId="TOC2">
    <w:name w:val="toc 2"/>
    <w:basedOn w:val="Normal"/>
    <w:next w:val="Normal"/>
    <w:autoRedefine/>
    <w:uiPriority w:val="39"/>
    <w:semiHidden/>
    <w:qFormat/>
    <w:rsid w:val="00D04686"/>
    <w:pPr>
      <w:ind w:left="200"/>
    </w:pPr>
    <w:rPr>
      <w:smallCaps/>
    </w:rPr>
  </w:style>
  <w:style w:type="paragraph" w:styleId="TOC3">
    <w:name w:val="toc 3"/>
    <w:basedOn w:val="Normal"/>
    <w:next w:val="Normal"/>
    <w:autoRedefine/>
    <w:uiPriority w:val="39"/>
    <w:qFormat/>
    <w:rsid w:val="00F37B25"/>
    <w:pPr>
      <w:tabs>
        <w:tab w:val="left" w:pos="1000"/>
        <w:tab w:val="right" w:leader="dot" w:pos="9350"/>
      </w:tabs>
      <w:ind w:left="720" w:hanging="320"/>
    </w:pPr>
    <w:rPr>
      <w:rFonts w:ascii="Arial" w:hAnsi="Arial"/>
      <w:iCs/>
      <w:smallCaps/>
      <w:noProof/>
    </w:rPr>
  </w:style>
  <w:style w:type="paragraph" w:customStyle="1" w:styleId="SectionHeading">
    <w:name w:val="Section Heading"/>
    <w:basedOn w:val="Heading1"/>
    <w:rsid w:val="00D04686"/>
    <w:pPr>
      <w:numPr>
        <w:numId w:val="1"/>
      </w:numPr>
      <w:pBdr>
        <w:bottom w:val="single" w:sz="4" w:space="1" w:color="auto"/>
      </w:pBdr>
      <w:spacing w:after="240"/>
      <w:jc w:val="left"/>
    </w:pPr>
    <w:rPr>
      <w:rFonts w:ascii="Arial" w:hAnsi="Arial"/>
      <w:caps/>
      <w:sz w:val="24"/>
    </w:rPr>
  </w:style>
  <w:style w:type="character" w:styleId="PageNumber">
    <w:name w:val="page number"/>
    <w:basedOn w:val="DefaultParagraphFont"/>
    <w:uiPriority w:val="99"/>
    <w:rsid w:val="00D04686"/>
    <w:rPr>
      <w:rFonts w:cs="Times New Roman"/>
    </w:rPr>
  </w:style>
  <w:style w:type="paragraph" w:styleId="Footer">
    <w:name w:val="footer"/>
    <w:basedOn w:val="Normal"/>
    <w:link w:val="FooterChar"/>
    <w:uiPriority w:val="99"/>
    <w:rsid w:val="00D04686"/>
    <w:pPr>
      <w:numPr>
        <w:numId w:val="3"/>
      </w:numPr>
      <w:tabs>
        <w:tab w:val="center" w:pos="4320"/>
        <w:tab w:val="right" w:pos="8640"/>
      </w:tabs>
      <w:jc w:val="both"/>
    </w:pPr>
    <w:rPr>
      <w:rFonts w:ascii="Arial" w:hAnsi="Arial"/>
      <w:sz w:val="16"/>
    </w:rPr>
  </w:style>
  <w:style w:type="character" w:customStyle="1" w:styleId="FooterChar">
    <w:name w:val="Footer Char"/>
    <w:basedOn w:val="DefaultParagraphFont"/>
    <w:link w:val="Footer"/>
    <w:uiPriority w:val="99"/>
    <w:rsid w:val="000B2275"/>
    <w:rPr>
      <w:rFonts w:ascii="Arial" w:hAnsi="Arial"/>
      <w:sz w:val="16"/>
    </w:rPr>
  </w:style>
  <w:style w:type="paragraph" w:styleId="Header">
    <w:name w:val="header"/>
    <w:basedOn w:val="Normal"/>
    <w:link w:val="HeaderChar"/>
    <w:uiPriority w:val="99"/>
    <w:rsid w:val="00D04686"/>
    <w:pPr>
      <w:tabs>
        <w:tab w:val="center" w:pos="4320"/>
        <w:tab w:val="right" w:pos="8640"/>
      </w:tabs>
    </w:pPr>
  </w:style>
  <w:style w:type="character" w:customStyle="1" w:styleId="HeaderChar">
    <w:name w:val="Header Char"/>
    <w:basedOn w:val="DefaultParagraphFont"/>
    <w:link w:val="Header"/>
    <w:uiPriority w:val="99"/>
    <w:rsid w:val="000B2275"/>
  </w:style>
  <w:style w:type="paragraph" w:styleId="BodyTextIndent">
    <w:name w:val="Body Text Indent"/>
    <w:basedOn w:val="Normal"/>
    <w:link w:val="BodyTextIndentChar"/>
    <w:uiPriority w:val="99"/>
    <w:rsid w:val="00D04686"/>
    <w:pPr>
      <w:spacing w:after="120"/>
      <w:ind w:left="1080"/>
    </w:pPr>
    <w:rPr>
      <w:sz w:val="22"/>
    </w:rPr>
  </w:style>
  <w:style w:type="character" w:customStyle="1" w:styleId="BodyTextIndentChar">
    <w:name w:val="Body Text Indent Char"/>
    <w:basedOn w:val="DefaultParagraphFont"/>
    <w:link w:val="BodyTextIndent"/>
    <w:uiPriority w:val="99"/>
    <w:semiHidden/>
    <w:rsid w:val="000B2275"/>
  </w:style>
  <w:style w:type="paragraph" w:styleId="TOC4">
    <w:name w:val="toc 4"/>
    <w:basedOn w:val="Normal"/>
    <w:next w:val="Normal"/>
    <w:autoRedefine/>
    <w:uiPriority w:val="39"/>
    <w:semiHidden/>
    <w:rsid w:val="00D04686"/>
    <w:pPr>
      <w:ind w:left="600"/>
    </w:pPr>
    <w:rPr>
      <w:sz w:val="18"/>
      <w:szCs w:val="18"/>
    </w:rPr>
  </w:style>
  <w:style w:type="paragraph" w:styleId="TOC5">
    <w:name w:val="toc 5"/>
    <w:basedOn w:val="Normal"/>
    <w:next w:val="Normal"/>
    <w:autoRedefine/>
    <w:uiPriority w:val="39"/>
    <w:semiHidden/>
    <w:rsid w:val="00D04686"/>
    <w:pPr>
      <w:ind w:left="800"/>
    </w:pPr>
    <w:rPr>
      <w:sz w:val="18"/>
      <w:szCs w:val="18"/>
    </w:rPr>
  </w:style>
  <w:style w:type="paragraph" w:styleId="TOC6">
    <w:name w:val="toc 6"/>
    <w:basedOn w:val="Normal"/>
    <w:next w:val="Normal"/>
    <w:autoRedefine/>
    <w:uiPriority w:val="39"/>
    <w:semiHidden/>
    <w:rsid w:val="00D04686"/>
    <w:pPr>
      <w:ind w:left="1000"/>
    </w:pPr>
    <w:rPr>
      <w:sz w:val="18"/>
      <w:szCs w:val="18"/>
    </w:rPr>
  </w:style>
  <w:style w:type="paragraph" w:styleId="TOC7">
    <w:name w:val="toc 7"/>
    <w:basedOn w:val="Normal"/>
    <w:next w:val="Normal"/>
    <w:autoRedefine/>
    <w:uiPriority w:val="39"/>
    <w:semiHidden/>
    <w:rsid w:val="00D04686"/>
    <w:pPr>
      <w:ind w:left="1200"/>
    </w:pPr>
    <w:rPr>
      <w:sz w:val="18"/>
      <w:szCs w:val="18"/>
    </w:rPr>
  </w:style>
  <w:style w:type="paragraph" w:styleId="TOC8">
    <w:name w:val="toc 8"/>
    <w:basedOn w:val="Normal"/>
    <w:next w:val="Normal"/>
    <w:autoRedefine/>
    <w:uiPriority w:val="39"/>
    <w:semiHidden/>
    <w:rsid w:val="00D04686"/>
    <w:pPr>
      <w:ind w:left="1400"/>
    </w:pPr>
    <w:rPr>
      <w:sz w:val="18"/>
      <w:szCs w:val="18"/>
    </w:rPr>
  </w:style>
  <w:style w:type="paragraph" w:styleId="TOC9">
    <w:name w:val="toc 9"/>
    <w:basedOn w:val="Normal"/>
    <w:next w:val="Normal"/>
    <w:autoRedefine/>
    <w:uiPriority w:val="39"/>
    <w:semiHidden/>
    <w:rsid w:val="00D04686"/>
    <w:pPr>
      <w:ind w:left="1600"/>
    </w:pPr>
    <w:rPr>
      <w:sz w:val="18"/>
      <w:szCs w:val="18"/>
    </w:rPr>
  </w:style>
  <w:style w:type="character" w:styleId="Hyperlink">
    <w:name w:val="Hyperlink"/>
    <w:basedOn w:val="DefaultParagraphFont"/>
    <w:uiPriority w:val="99"/>
    <w:rsid w:val="00D04686"/>
    <w:rPr>
      <w:rFonts w:cs="Times New Roman"/>
      <w:color w:val="0000FF"/>
      <w:u w:val="single"/>
    </w:rPr>
  </w:style>
  <w:style w:type="paragraph" w:styleId="Index1">
    <w:name w:val="index 1"/>
    <w:basedOn w:val="Normal"/>
    <w:next w:val="Normal"/>
    <w:autoRedefine/>
    <w:uiPriority w:val="99"/>
    <w:semiHidden/>
    <w:rsid w:val="00D04686"/>
    <w:pPr>
      <w:ind w:left="200" w:hanging="200"/>
    </w:pPr>
  </w:style>
  <w:style w:type="paragraph" w:styleId="Index2">
    <w:name w:val="index 2"/>
    <w:basedOn w:val="Normal"/>
    <w:next w:val="Normal"/>
    <w:autoRedefine/>
    <w:uiPriority w:val="99"/>
    <w:semiHidden/>
    <w:rsid w:val="00D04686"/>
    <w:pPr>
      <w:ind w:left="400" w:hanging="200"/>
    </w:pPr>
  </w:style>
  <w:style w:type="paragraph" w:styleId="Index3">
    <w:name w:val="index 3"/>
    <w:basedOn w:val="Normal"/>
    <w:next w:val="Normal"/>
    <w:autoRedefine/>
    <w:uiPriority w:val="99"/>
    <w:semiHidden/>
    <w:rsid w:val="00D04686"/>
    <w:pPr>
      <w:ind w:left="600" w:hanging="200"/>
    </w:pPr>
  </w:style>
  <w:style w:type="paragraph" w:styleId="Index4">
    <w:name w:val="index 4"/>
    <w:basedOn w:val="Normal"/>
    <w:next w:val="Normal"/>
    <w:autoRedefine/>
    <w:uiPriority w:val="99"/>
    <w:semiHidden/>
    <w:rsid w:val="00D04686"/>
    <w:pPr>
      <w:ind w:left="800" w:hanging="200"/>
    </w:pPr>
  </w:style>
  <w:style w:type="paragraph" w:styleId="Index5">
    <w:name w:val="index 5"/>
    <w:basedOn w:val="Normal"/>
    <w:next w:val="Normal"/>
    <w:autoRedefine/>
    <w:uiPriority w:val="99"/>
    <w:semiHidden/>
    <w:rsid w:val="00D04686"/>
    <w:pPr>
      <w:ind w:left="1000" w:hanging="200"/>
    </w:pPr>
  </w:style>
  <w:style w:type="paragraph" w:styleId="Index6">
    <w:name w:val="index 6"/>
    <w:basedOn w:val="Normal"/>
    <w:next w:val="Normal"/>
    <w:autoRedefine/>
    <w:uiPriority w:val="99"/>
    <w:semiHidden/>
    <w:rsid w:val="00D04686"/>
    <w:pPr>
      <w:ind w:left="1200" w:hanging="200"/>
    </w:pPr>
  </w:style>
  <w:style w:type="paragraph" w:styleId="Index7">
    <w:name w:val="index 7"/>
    <w:basedOn w:val="Normal"/>
    <w:next w:val="Normal"/>
    <w:autoRedefine/>
    <w:uiPriority w:val="99"/>
    <w:semiHidden/>
    <w:rsid w:val="00D04686"/>
    <w:pPr>
      <w:ind w:left="1400" w:hanging="200"/>
    </w:pPr>
  </w:style>
  <w:style w:type="paragraph" w:styleId="Index8">
    <w:name w:val="index 8"/>
    <w:basedOn w:val="Normal"/>
    <w:next w:val="Normal"/>
    <w:autoRedefine/>
    <w:uiPriority w:val="99"/>
    <w:semiHidden/>
    <w:rsid w:val="00D04686"/>
    <w:pPr>
      <w:ind w:left="1600" w:hanging="200"/>
    </w:pPr>
  </w:style>
  <w:style w:type="paragraph" w:styleId="Index9">
    <w:name w:val="index 9"/>
    <w:basedOn w:val="Normal"/>
    <w:next w:val="Normal"/>
    <w:autoRedefine/>
    <w:uiPriority w:val="99"/>
    <w:semiHidden/>
    <w:rsid w:val="00D04686"/>
    <w:pPr>
      <w:ind w:left="1800" w:hanging="200"/>
    </w:pPr>
  </w:style>
  <w:style w:type="paragraph" w:styleId="IndexHeading">
    <w:name w:val="index heading"/>
    <w:basedOn w:val="Normal"/>
    <w:next w:val="Index1"/>
    <w:uiPriority w:val="99"/>
    <w:semiHidden/>
    <w:rsid w:val="00D04686"/>
  </w:style>
  <w:style w:type="paragraph" w:styleId="TableofFigures">
    <w:name w:val="table of figures"/>
    <w:basedOn w:val="Normal"/>
    <w:next w:val="Normal"/>
    <w:uiPriority w:val="99"/>
    <w:semiHidden/>
    <w:rsid w:val="00D04686"/>
    <w:pPr>
      <w:ind w:left="400" w:hanging="400"/>
    </w:pPr>
    <w:rPr>
      <w:smallCaps/>
    </w:rPr>
  </w:style>
  <w:style w:type="paragraph" w:styleId="BodyText2">
    <w:name w:val="Body Text 2"/>
    <w:basedOn w:val="Normal"/>
    <w:link w:val="BodyText2Char"/>
    <w:uiPriority w:val="99"/>
    <w:rsid w:val="00D04686"/>
    <w:rPr>
      <w:sz w:val="24"/>
    </w:rPr>
  </w:style>
  <w:style w:type="character" w:customStyle="1" w:styleId="BodyText2Char">
    <w:name w:val="Body Text 2 Char"/>
    <w:basedOn w:val="DefaultParagraphFont"/>
    <w:link w:val="BodyText2"/>
    <w:uiPriority w:val="99"/>
    <w:semiHidden/>
    <w:rsid w:val="000B2275"/>
  </w:style>
  <w:style w:type="paragraph" w:styleId="BodyTextIndent2">
    <w:name w:val="Body Text Indent 2"/>
    <w:basedOn w:val="Normal"/>
    <w:link w:val="BodyTextIndent2Char"/>
    <w:uiPriority w:val="99"/>
    <w:rsid w:val="00D04686"/>
    <w:pPr>
      <w:spacing w:after="120"/>
      <w:ind w:left="720"/>
    </w:pPr>
    <w:rPr>
      <w:rFonts w:ascii="Arial" w:hAnsi="Arial"/>
      <w:sz w:val="24"/>
    </w:rPr>
  </w:style>
  <w:style w:type="character" w:customStyle="1" w:styleId="BodyTextIndent2Char">
    <w:name w:val="Body Text Indent 2 Char"/>
    <w:basedOn w:val="DefaultParagraphFont"/>
    <w:link w:val="BodyTextIndent2"/>
    <w:uiPriority w:val="99"/>
    <w:semiHidden/>
    <w:rsid w:val="000B2275"/>
  </w:style>
  <w:style w:type="paragraph" w:styleId="BalloonText">
    <w:name w:val="Balloon Text"/>
    <w:basedOn w:val="Normal"/>
    <w:link w:val="BalloonTextChar"/>
    <w:uiPriority w:val="99"/>
    <w:semiHidden/>
    <w:rsid w:val="009A2479"/>
    <w:rPr>
      <w:rFonts w:ascii="Tahoma" w:hAnsi="Tahoma" w:cs="Tahoma"/>
      <w:sz w:val="16"/>
      <w:szCs w:val="16"/>
    </w:rPr>
  </w:style>
  <w:style w:type="character" w:customStyle="1" w:styleId="BalloonTextChar">
    <w:name w:val="Balloon Text Char"/>
    <w:basedOn w:val="DefaultParagraphFont"/>
    <w:link w:val="BalloonText"/>
    <w:uiPriority w:val="99"/>
    <w:semiHidden/>
    <w:rsid w:val="000B2275"/>
    <w:rPr>
      <w:sz w:val="0"/>
      <w:szCs w:val="0"/>
    </w:rPr>
  </w:style>
  <w:style w:type="paragraph" w:styleId="ListParagraph">
    <w:name w:val="List Paragraph"/>
    <w:basedOn w:val="Normal"/>
    <w:uiPriority w:val="1"/>
    <w:qFormat/>
    <w:rsid w:val="00114AB2"/>
    <w:pPr>
      <w:ind w:left="720"/>
    </w:pPr>
  </w:style>
  <w:style w:type="table" w:styleId="TableGrid">
    <w:name w:val="Table Grid"/>
    <w:basedOn w:val="TableNormal"/>
    <w:rsid w:val="00BB1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rsid w:val="00B35F7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MediumShading1-Accent11">
    <w:name w:val="Medium Shading 1 - Accent 11"/>
    <w:basedOn w:val="TableNormal"/>
    <w:uiPriority w:val="63"/>
    <w:rsid w:val="00B35F7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List1">
    <w:name w:val="Table List 1"/>
    <w:basedOn w:val="TableNormal"/>
    <w:rsid w:val="00B35F7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basedOn w:val="DefaultParagraphFont"/>
    <w:rsid w:val="00AA73E1"/>
    <w:rPr>
      <w:color w:val="800080" w:themeColor="followedHyperlink"/>
      <w:u w:val="single"/>
    </w:rPr>
  </w:style>
  <w:style w:type="paragraph" w:styleId="TOCHeading">
    <w:name w:val="TOC Heading"/>
    <w:basedOn w:val="Heading1"/>
    <w:next w:val="Normal"/>
    <w:uiPriority w:val="39"/>
    <w:semiHidden/>
    <w:unhideWhenUsed/>
    <w:qFormat/>
    <w:rsid w:val="006B75BD"/>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table" w:customStyle="1" w:styleId="TableGrid1">
    <w:name w:val="Table Grid1"/>
    <w:basedOn w:val="TableNormal"/>
    <w:next w:val="TableGrid"/>
    <w:uiPriority w:val="1"/>
    <w:rsid w:val="00F161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F1616B"/>
    <w:pPr>
      <w:autoSpaceDE w:val="0"/>
      <w:autoSpaceDN w:val="0"/>
      <w:adjustRightInd w:val="0"/>
      <w:spacing w:line="288"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741114">
      <w:bodyDiv w:val="1"/>
      <w:marLeft w:val="0"/>
      <w:marRight w:val="0"/>
      <w:marTop w:val="0"/>
      <w:marBottom w:val="0"/>
      <w:divBdr>
        <w:top w:val="none" w:sz="0" w:space="0" w:color="auto"/>
        <w:left w:val="none" w:sz="0" w:space="0" w:color="auto"/>
        <w:bottom w:val="none" w:sz="0" w:space="0" w:color="auto"/>
        <w:right w:val="none" w:sz="0" w:space="0" w:color="auto"/>
      </w:divBdr>
    </w:div>
    <w:div w:id="8637141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coloradosprings.gov/fire-department/page/fire-code-amendments-and-administrative-rulings?mlid=9796" TargetMode="Externa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ddem\AppData\Local\Microsoft\Windows\Temporary%20Internet%20Files\Content.MSO\758F8A5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60EBB7-C084-4AFD-ACDB-62F20A3FF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758F8A5F</Template>
  <TotalTime>514</TotalTime>
  <Pages>26</Pages>
  <Words>9837</Words>
  <Characters>52870</Characters>
  <Application>Microsoft Office Word</Application>
  <DocSecurity>0</DocSecurity>
  <Lines>440</Lines>
  <Paragraphs>125</Paragraphs>
  <ScaleCrop>false</ScaleCrop>
  <HeadingPairs>
    <vt:vector size="2" baseType="variant">
      <vt:variant>
        <vt:lpstr>Title</vt:lpstr>
      </vt:variant>
      <vt:variant>
        <vt:i4>1</vt:i4>
      </vt:variant>
    </vt:vector>
  </HeadingPairs>
  <TitlesOfParts>
    <vt:vector size="1" baseType="lpstr">
      <vt:lpstr>Fire Alarm Systems</vt:lpstr>
    </vt:vector>
  </TitlesOfParts>
  <Company> COLORADO SPRINGS FIRE DEPARTMENT, DIVISION OF THE FIRE MARSHAL </Company>
  <LinksUpToDate>false</LinksUpToDate>
  <CharactersWithSpaces>62582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Alarm Systems</dc:title>
  <dc:subject>General Requirements per Chapter 9 of the Locally Amended 2015 International Fire Code and the Applicable NFPA Codes.</dc:subject>
  <dc:creator>Fire Construction Services</dc:creator>
  <cp:lastModifiedBy>Taylor, Wyman L</cp:lastModifiedBy>
  <cp:revision>21</cp:revision>
  <cp:lastPrinted>2019-02-21T15:43:00Z</cp:lastPrinted>
  <dcterms:created xsi:type="dcterms:W3CDTF">2018-08-16T22:53:00Z</dcterms:created>
  <dcterms:modified xsi:type="dcterms:W3CDTF">2019-04-25T21:05:00Z</dcterms:modified>
</cp:coreProperties>
</file>