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9" w:rsidRDefault="00C105D9" w:rsidP="00624FB2">
      <w:pPr>
        <w:pStyle w:val="Subtitle"/>
        <w:outlineLvl w:val="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05456" cy="8229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genda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C9" w:rsidRDefault="00C872C9" w:rsidP="00624FB2">
      <w:pPr>
        <w:pStyle w:val="Subtitle"/>
        <w:outlineLvl w:val="0"/>
        <w:rPr>
          <w:rFonts w:cs="Arial"/>
        </w:rPr>
      </w:pPr>
    </w:p>
    <w:p w:rsidR="00C872C9" w:rsidRDefault="00C872C9" w:rsidP="00C872C9">
      <w:pPr>
        <w:pStyle w:val="Title"/>
        <w:spacing w:before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Pikes Peak Library District</w:t>
      </w:r>
    </w:p>
    <w:p w:rsidR="00C872C9" w:rsidRPr="00E12590" w:rsidRDefault="00C872C9" w:rsidP="00C872C9">
      <w:pPr>
        <w:pStyle w:val="Title"/>
        <w:spacing w:before="0" w:after="0"/>
        <w:rPr>
          <w:rFonts w:ascii="Calibri" w:hAnsi="Calibri" w:cs="Arial"/>
          <w:sz w:val="20"/>
        </w:rPr>
      </w:pPr>
      <w:r w:rsidRPr="00E12590">
        <w:rPr>
          <w:rFonts w:ascii="Calibri" w:hAnsi="Calibri" w:cs="Arial"/>
          <w:sz w:val="20"/>
        </w:rPr>
        <w:t>POSITION DESCRIPTION</w:t>
      </w:r>
    </w:p>
    <w:p w:rsidR="00C872C9" w:rsidRPr="00396C13" w:rsidRDefault="00C872C9" w:rsidP="00C872C9">
      <w:pPr>
        <w:pStyle w:val="Title"/>
        <w:spacing w:before="0" w:after="0"/>
        <w:rPr>
          <w:rFonts w:ascii="Calibri" w:hAnsi="Calibri" w:cs="Arial"/>
          <w:sz w:val="22"/>
          <w:szCs w:val="22"/>
        </w:rPr>
      </w:pPr>
    </w:p>
    <w:p w:rsidR="00C872C9" w:rsidRDefault="00C872C9" w:rsidP="00C872C9">
      <w:pPr>
        <w:pStyle w:val="Title"/>
        <w:spacing w:before="0" w:after="0"/>
        <w:rPr>
          <w:rFonts w:ascii="Calibri" w:hAnsi="Calibri" w:cs="Arial"/>
          <w:caps/>
          <w:sz w:val="22"/>
          <w:szCs w:val="22"/>
        </w:rPr>
      </w:pPr>
      <w:r w:rsidRPr="00396C13">
        <w:rPr>
          <w:rFonts w:ascii="Calibri" w:hAnsi="Calibri" w:cs="Arial"/>
          <w:caps/>
          <w:sz w:val="22"/>
          <w:szCs w:val="22"/>
        </w:rPr>
        <w:t>board of trustees member</w:t>
      </w:r>
    </w:p>
    <w:p w:rsidR="00C872C9" w:rsidRPr="00E12590" w:rsidRDefault="00C872C9" w:rsidP="00C872C9">
      <w:pPr>
        <w:pStyle w:val="Subtitle"/>
        <w:spacing w:after="80"/>
        <w:rPr>
          <w:rFonts w:ascii="Calibri" w:hAnsi="Calibri" w:cs="Arial"/>
          <w:b w:val="0"/>
          <w:i/>
          <w:sz w:val="20"/>
        </w:rPr>
      </w:pPr>
      <w:r w:rsidRPr="00E12590">
        <w:rPr>
          <w:rFonts w:ascii="Calibri" w:hAnsi="Calibri" w:cs="Arial"/>
          <w:i/>
          <w:sz w:val="20"/>
        </w:rPr>
        <w:t>A meaningful public service commitment for the community oriented individual</w:t>
      </w:r>
    </w:p>
    <w:p w:rsidR="00C872C9" w:rsidRPr="00E12590" w:rsidRDefault="00C872C9" w:rsidP="00C872C9">
      <w:pPr>
        <w:pStyle w:val="Heading1"/>
        <w:spacing w:before="160" w:after="80"/>
        <w:rPr>
          <w:rFonts w:ascii="Calibri" w:hAnsi="Calibri" w:cs="Arial"/>
          <w:sz w:val="20"/>
        </w:rPr>
      </w:pPr>
      <w:r w:rsidRPr="00E12590">
        <w:rPr>
          <w:rFonts w:ascii="Calibri" w:hAnsi="Calibri" w:cs="Arial"/>
          <w:sz w:val="20"/>
        </w:rPr>
        <w:t>General Information:</w:t>
      </w:r>
    </w:p>
    <w:p w:rsidR="00C872C9" w:rsidRPr="00E12590" w:rsidRDefault="00C872C9" w:rsidP="00C872C9">
      <w:pPr>
        <w:spacing w:before="40" w:after="80"/>
        <w:ind w:right="72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Pikes Peak Library District </w:t>
      </w:r>
      <w:r w:rsidR="005804EB">
        <w:rPr>
          <w:rFonts w:cs="Arial"/>
          <w:i/>
          <w:sz w:val="20"/>
          <w:szCs w:val="20"/>
        </w:rPr>
        <w:t xml:space="preserve">(PPLD) </w:t>
      </w:r>
      <w:r>
        <w:rPr>
          <w:rFonts w:cs="Arial"/>
          <w:i/>
          <w:sz w:val="20"/>
          <w:szCs w:val="20"/>
        </w:rPr>
        <w:t xml:space="preserve">Board of Trustees is a governing board.  </w:t>
      </w:r>
      <w:r w:rsidRPr="00E12590">
        <w:rPr>
          <w:rFonts w:cs="Arial"/>
          <w:i/>
          <w:sz w:val="20"/>
          <w:szCs w:val="20"/>
        </w:rPr>
        <w:t>There are seven members serving on the PPLD Board. The term of office is five years; vacancies are filled for the remainder of the u</w:t>
      </w:r>
      <w:r>
        <w:rPr>
          <w:rFonts w:cs="Arial"/>
          <w:i/>
          <w:sz w:val="20"/>
          <w:szCs w:val="20"/>
        </w:rPr>
        <w:t xml:space="preserve">nexpired term. </w:t>
      </w:r>
      <w:r w:rsidRPr="00E12590">
        <w:rPr>
          <w:rFonts w:cs="Arial"/>
          <w:i/>
          <w:sz w:val="20"/>
          <w:szCs w:val="20"/>
        </w:rPr>
        <w:t xml:space="preserve"> Board members may serve for no more than two terms. </w:t>
      </w:r>
    </w:p>
    <w:p w:rsidR="00C872C9" w:rsidRPr="00E12590" w:rsidRDefault="00C872C9" w:rsidP="00C872C9">
      <w:pPr>
        <w:spacing w:before="40" w:after="80"/>
        <w:ind w:right="720"/>
        <w:jc w:val="both"/>
        <w:rPr>
          <w:rFonts w:cs="Arial"/>
          <w:i/>
          <w:sz w:val="20"/>
          <w:szCs w:val="20"/>
        </w:rPr>
      </w:pPr>
      <w:r w:rsidRPr="00E12590">
        <w:rPr>
          <w:rFonts w:cs="Arial"/>
          <w:i/>
          <w:sz w:val="20"/>
          <w:szCs w:val="20"/>
        </w:rPr>
        <w:t>Board members are appointed jointly by the Colorado Springs City Council and the El Paso County Commissioners.</w:t>
      </w:r>
    </w:p>
    <w:p w:rsidR="00C872C9" w:rsidRPr="00E12590" w:rsidRDefault="00C872C9" w:rsidP="00C872C9">
      <w:pPr>
        <w:spacing w:before="40" w:after="80"/>
        <w:ind w:right="720"/>
        <w:jc w:val="both"/>
        <w:rPr>
          <w:rFonts w:cs="Arial"/>
          <w:i/>
          <w:sz w:val="20"/>
          <w:szCs w:val="20"/>
        </w:rPr>
      </w:pPr>
      <w:r w:rsidRPr="00E12590">
        <w:rPr>
          <w:rFonts w:cs="Arial"/>
          <w:i/>
          <w:sz w:val="20"/>
          <w:szCs w:val="20"/>
        </w:rPr>
        <w:t xml:space="preserve">Colorado Library Law addresses the composition of </w:t>
      </w:r>
      <w:r>
        <w:rPr>
          <w:rFonts w:cs="Arial"/>
          <w:i/>
          <w:sz w:val="20"/>
          <w:szCs w:val="20"/>
        </w:rPr>
        <w:t>library b</w:t>
      </w:r>
      <w:r w:rsidRPr="00E12590">
        <w:rPr>
          <w:rFonts w:cs="Arial"/>
          <w:i/>
          <w:sz w:val="20"/>
          <w:szCs w:val="20"/>
        </w:rPr>
        <w:t>oards in CRS 24-90-108. It specifically defines the power and duties of library boards in CRS 24-90-109. The Board for a library district is considered a governing, as opposed to an advisory Board, and responsibilities, as defined by both law and practice, are outlined below.</w:t>
      </w:r>
    </w:p>
    <w:p w:rsidR="00C872C9" w:rsidRPr="00E12590" w:rsidRDefault="00C872C9" w:rsidP="00C872C9">
      <w:pPr>
        <w:spacing w:before="40" w:after="80"/>
        <w:ind w:right="720"/>
        <w:jc w:val="both"/>
        <w:rPr>
          <w:rFonts w:cs="Arial"/>
          <w:sz w:val="20"/>
          <w:szCs w:val="20"/>
        </w:rPr>
      </w:pPr>
    </w:p>
    <w:p w:rsidR="00C872C9" w:rsidRPr="00E12590" w:rsidRDefault="00C872C9" w:rsidP="00C872C9">
      <w:pPr>
        <w:spacing w:before="40" w:after="80"/>
        <w:ind w:right="720"/>
        <w:jc w:val="both"/>
        <w:rPr>
          <w:rFonts w:cs="Arial"/>
          <w:b/>
          <w:sz w:val="20"/>
          <w:szCs w:val="20"/>
        </w:rPr>
      </w:pPr>
      <w:r w:rsidRPr="00E12590">
        <w:rPr>
          <w:rFonts w:cs="Arial"/>
          <w:b/>
          <w:sz w:val="20"/>
          <w:szCs w:val="20"/>
        </w:rPr>
        <w:t>Board Responsibilities: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MEETINGS: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 xml:space="preserve">Preparing for, attending, and actively participating in regular Board meetings, as well as Committee meetings; Becoming familiar with Library Board Bylaws and updating them as needed; Attending selected Library events.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>COMMUNICATIONS: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Serving as a community liaison, which increases the visibility and accessibility of the Library; Understanding and articulating the mission and role of the Library in the community; Fostering open communications between the Library, the community, Library partner groups, and local officials.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5804EB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CHIEF LIBRARIAN &amp; CEO</w:t>
            </w:r>
            <w:r w:rsidR="00C872C9" w:rsidRPr="00E12590">
              <w:rPr>
                <w:rFonts w:cs="Arial"/>
                <w:b/>
                <w:bCs/>
                <w:sz w:val="20"/>
                <w:szCs w:val="20"/>
              </w:rPr>
              <w:t xml:space="preserve">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 xml:space="preserve">Appointing a competent and qualified </w:t>
            </w:r>
            <w:r w:rsidR="005804EB">
              <w:rPr>
                <w:rFonts w:cs="Arial"/>
                <w:bCs/>
                <w:sz w:val="20"/>
                <w:szCs w:val="20"/>
              </w:rPr>
              <w:t>Chief Librarian &amp; CEO</w:t>
            </w:r>
            <w:r w:rsidRPr="00E12590">
              <w:rPr>
                <w:rFonts w:cs="Arial"/>
                <w:bCs/>
                <w:sz w:val="20"/>
                <w:szCs w:val="20"/>
              </w:rPr>
              <w:t xml:space="preserve"> to lead and manage the operations of the Library District; Evaluating the perf</w:t>
            </w:r>
            <w:r w:rsidR="005804EB">
              <w:rPr>
                <w:rFonts w:cs="Arial"/>
                <w:bCs/>
                <w:sz w:val="20"/>
                <w:szCs w:val="20"/>
              </w:rPr>
              <w:t>ormance of the Chief Librarian &amp; CEO</w:t>
            </w:r>
            <w:r w:rsidRPr="00E12590">
              <w:rPr>
                <w:rFonts w:cs="Arial"/>
                <w:bCs/>
                <w:sz w:val="20"/>
                <w:szCs w:val="20"/>
              </w:rPr>
              <w:t xml:space="preserve"> regularly.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POLICY: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Setting policy which is responsive and appropriate for the</w:t>
            </w:r>
            <w:r w:rsidR="00473647">
              <w:rPr>
                <w:rFonts w:cs="Arial"/>
                <w:bCs/>
                <w:sz w:val="20"/>
                <w:szCs w:val="20"/>
              </w:rPr>
              <w:t xml:space="preserve"> operation of the Library D</w:t>
            </w:r>
            <w:r w:rsidR="00167D85">
              <w:rPr>
                <w:rFonts w:cs="Arial"/>
                <w:bCs/>
                <w:sz w:val="20"/>
                <w:szCs w:val="20"/>
              </w:rPr>
              <w:t>istrict</w:t>
            </w:r>
            <w:r w:rsidRPr="00E12590">
              <w:rPr>
                <w:rFonts w:cs="Arial"/>
                <w:bCs/>
                <w:sz w:val="20"/>
                <w:szCs w:val="20"/>
              </w:rPr>
              <w:t>, which ensures quality library service to the public, and which reflects a service philosophy that is appropriate for the entire community.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PLANNING: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Becoming familiar with social, economic, demographic, financial, and library trends that may impact on community library needs; Reviewing, updating, and approving the Library District’s strategic plan, to ensure responsive and effective library services for the future.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BUDGET: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Revi</w:t>
            </w:r>
            <w:r w:rsidR="00473647">
              <w:rPr>
                <w:rFonts w:cs="Arial"/>
                <w:bCs/>
                <w:sz w:val="20"/>
                <w:szCs w:val="20"/>
              </w:rPr>
              <w:t>ewing and approving the annual L</w:t>
            </w:r>
            <w:bookmarkStart w:id="0" w:name="_GoBack"/>
            <w:bookmarkEnd w:id="0"/>
            <w:r w:rsidRPr="00E12590">
              <w:rPr>
                <w:rFonts w:cs="Arial"/>
                <w:bCs/>
                <w:sz w:val="20"/>
                <w:szCs w:val="20"/>
              </w:rPr>
              <w:t>ibrary budget; Setting appropriate financial policies for purchases and disbursements; Contracting for the timely completion of an annual audit; Monitoring revenue projections and ensuring viable funding to maintain library services.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LEGISLATIVE AWARENESS: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Becoming familiar with basic public library service tenets and laws, such as intellectual freedom, privacy of user records, tax issues, and sunshine laws; Monitoring legislative issues (local, state, national) that impact on library services; Communicating with the public, as well as with legislators, regarding those issues, as needed.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STEWARDSHIP: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 xml:space="preserve">Monitoring the overall effectiveness of the Library District, ensuring accountability to the public; Implementing responsible fiscal practices; Holding title to, caring for, and disposition of all property of the Library, including land, buildings, and collections; Abiding by applicable ethical standards.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2C9" w:rsidRPr="00E12590" w:rsidTr="00D34E2D">
        <w:trPr>
          <w:cantSplit/>
        </w:trPr>
        <w:tc>
          <w:tcPr>
            <w:tcW w:w="9576" w:type="dxa"/>
          </w:tcPr>
          <w:p w:rsidR="00C872C9" w:rsidRPr="00E12590" w:rsidRDefault="00C872C9" w:rsidP="00D34E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E12590">
              <w:rPr>
                <w:rFonts w:cs="Arial"/>
                <w:b/>
                <w:bCs/>
                <w:sz w:val="20"/>
                <w:szCs w:val="20"/>
              </w:rPr>
              <w:t xml:space="preserve">BOARD DEVELOPMENT:  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E12590">
              <w:rPr>
                <w:rFonts w:cs="Arial"/>
                <w:bCs/>
                <w:sz w:val="20"/>
                <w:szCs w:val="20"/>
              </w:rPr>
              <w:t>Attending meetings, training sessions, or workshops to keep informed about Library issues and trends.</w:t>
            </w:r>
          </w:p>
          <w:p w:rsidR="00C872C9" w:rsidRPr="00E12590" w:rsidRDefault="00C872C9" w:rsidP="00D34E2D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C872C9" w:rsidRPr="00E12590" w:rsidRDefault="00C872C9" w:rsidP="00C872C9">
      <w:pPr>
        <w:spacing w:after="0"/>
        <w:rPr>
          <w:rFonts w:cs="Arial"/>
          <w:b/>
          <w:sz w:val="20"/>
          <w:szCs w:val="20"/>
        </w:rPr>
      </w:pPr>
    </w:p>
    <w:p w:rsidR="00C872C9" w:rsidRPr="00E12590" w:rsidRDefault="00C872C9" w:rsidP="00C872C9">
      <w:pPr>
        <w:spacing w:after="0"/>
        <w:rPr>
          <w:rFonts w:cs="Arial"/>
          <w:b/>
          <w:sz w:val="20"/>
          <w:szCs w:val="20"/>
        </w:rPr>
      </w:pPr>
    </w:p>
    <w:p w:rsidR="00C872C9" w:rsidRPr="00E12590" w:rsidRDefault="00C872C9" w:rsidP="00C872C9">
      <w:pPr>
        <w:spacing w:after="0"/>
        <w:rPr>
          <w:rFonts w:cs="Arial"/>
          <w:b/>
          <w:sz w:val="20"/>
          <w:szCs w:val="20"/>
        </w:rPr>
      </w:pPr>
    </w:p>
    <w:p w:rsidR="00C872C9" w:rsidRPr="00E12590" w:rsidRDefault="00C872C9" w:rsidP="00C872C9">
      <w:pPr>
        <w:spacing w:after="0"/>
        <w:rPr>
          <w:rFonts w:cs="Arial"/>
          <w:b/>
          <w:sz w:val="20"/>
          <w:szCs w:val="20"/>
        </w:rPr>
      </w:pPr>
    </w:p>
    <w:p w:rsidR="00BF6EA5" w:rsidRDefault="00BF6EA5" w:rsidP="00BF6EA5">
      <w:pPr>
        <w:pStyle w:val="Subtitle"/>
        <w:rPr>
          <w:rFonts w:cs="Arial"/>
          <w:i/>
          <w:sz w:val="14"/>
        </w:rPr>
      </w:pPr>
    </w:p>
    <w:p w:rsidR="004E72EC" w:rsidRDefault="004E72EC" w:rsidP="007622DC">
      <w:pPr>
        <w:spacing w:after="0"/>
        <w:jc w:val="center"/>
        <w:rPr>
          <w:b/>
        </w:rPr>
      </w:pPr>
    </w:p>
    <w:sectPr w:rsidR="004E72EC" w:rsidSect="001E33A7">
      <w:footerReference w:type="default" r:id="rId9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3F" w:rsidRDefault="0032433F" w:rsidP="00D73C7B">
      <w:pPr>
        <w:spacing w:after="0"/>
      </w:pPr>
      <w:r>
        <w:separator/>
      </w:r>
    </w:p>
  </w:endnote>
  <w:endnote w:type="continuationSeparator" w:id="0">
    <w:p w:rsidR="0032433F" w:rsidRDefault="0032433F" w:rsidP="00D73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72" w:rsidRDefault="00016D72" w:rsidP="000A2DFE">
    <w:pPr>
      <w:pStyle w:val="Footer"/>
      <w:spacing w:after="0"/>
      <w:jc w:val="center"/>
      <w:rPr>
        <w:sz w:val="16"/>
        <w:szCs w:val="16"/>
      </w:rPr>
    </w:pPr>
    <w:r>
      <w:rPr>
        <w:sz w:val="16"/>
        <w:szCs w:val="16"/>
      </w:rPr>
      <w:t>Pikes Peak Library District</w:t>
    </w:r>
  </w:p>
  <w:p w:rsidR="00016D72" w:rsidRDefault="00016D72" w:rsidP="000A2DFE">
    <w:pPr>
      <w:pStyle w:val="Footer"/>
      <w:spacing w:after="0"/>
      <w:jc w:val="center"/>
      <w:rPr>
        <w:sz w:val="16"/>
        <w:szCs w:val="16"/>
      </w:rPr>
    </w:pPr>
    <w:r>
      <w:rPr>
        <w:sz w:val="16"/>
        <w:szCs w:val="16"/>
      </w:rPr>
      <w:t>P.O. Box 1579</w:t>
    </w:r>
  </w:p>
  <w:p w:rsidR="0032433F" w:rsidRDefault="0032433F" w:rsidP="000A2DFE">
    <w:pPr>
      <w:pStyle w:val="Footer"/>
      <w:spacing w:after="0"/>
      <w:jc w:val="center"/>
      <w:rPr>
        <w:sz w:val="16"/>
        <w:szCs w:val="16"/>
      </w:rPr>
    </w:pPr>
    <w:r w:rsidRPr="004F5BBD">
      <w:rPr>
        <w:sz w:val="16"/>
        <w:szCs w:val="16"/>
      </w:rPr>
      <w:t xml:space="preserve">Colorado Springs, CO 80901 </w:t>
    </w:r>
    <w:r>
      <w:rPr>
        <w:sz w:val="16"/>
        <w:szCs w:val="16"/>
      </w:rPr>
      <w:t>· (719) 531-6333</w:t>
    </w:r>
  </w:p>
  <w:p w:rsidR="0032433F" w:rsidRPr="004F5BBD" w:rsidRDefault="00C105D9" w:rsidP="000A2DFE">
    <w:pPr>
      <w:pStyle w:val="Footer"/>
      <w:spacing w:after="0"/>
      <w:jc w:val="center"/>
      <w:rPr>
        <w:sz w:val="16"/>
        <w:szCs w:val="16"/>
      </w:rPr>
    </w:pPr>
    <w:r>
      <w:rPr>
        <w:sz w:val="16"/>
        <w:szCs w:val="16"/>
      </w:rPr>
      <w:t>2018</w:t>
    </w:r>
  </w:p>
  <w:p w:rsidR="0032433F" w:rsidRDefault="0032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3F" w:rsidRDefault="0032433F" w:rsidP="00D73C7B">
      <w:pPr>
        <w:spacing w:after="0"/>
      </w:pPr>
      <w:r>
        <w:separator/>
      </w:r>
    </w:p>
  </w:footnote>
  <w:footnote w:type="continuationSeparator" w:id="0">
    <w:p w:rsidR="0032433F" w:rsidRDefault="0032433F" w:rsidP="00D73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4C6"/>
    <w:multiLevelType w:val="hybridMultilevel"/>
    <w:tmpl w:val="2F2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8E7"/>
    <w:multiLevelType w:val="hybridMultilevel"/>
    <w:tmpl w:val="8D9C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2D01"/>
    <w:multiLevelType w:val="hybridMultilevel"/>
    <w:tmpl w:val="7B7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C7C"/>
    <w:multiLevelType w:val="hybridMultilevel"/>
    <w:tmpl w:val="D666ACE2"/>
    <w:lvl w:ilvl="0" w:tplc="0EE81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37F4F"/>
    <w:multiLevelType w:val="hybridMultilevel"/>
    <w:tmpl w:val="395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B5C2D"/>
    <w:multiLevelType w:val="hybridMultilevel"/>
    <w:tmpl w:val="AB94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2"/>
    <w:rsid w:val="00013986"/>
    <w:rsid w:val="00016D72"/>
    <w:rsid w:val="00023514"/>
    <w:rsid w:val="00032A58"/>
    <w:rsid w:val="000A2DFE"/>
    <w:rsid w:val="000A6AAF"/>
    <w:rsid w:val="000D33D1"/>
    <w:rsid w:val="001156A0"/>
    <w:rsid w:val="00167D85"/>
    <w:rsid w:val="00175A79"/>
    <w:rsid w:val="001940A4"/>
    <w:rsid w:val="0019674D"/>
    <w:rsid w:val="001C1F53"/>
    <w:rsid w:val="001E33A7"/>
    <w:rsid w:val="001F77D8"/>
    <w:rsid w:val="00215261"/>
    <w:rsid w:val="002862E2"/>
    <w:rsid w:val="002A09AC"/>
    <w:rsid w:val="002A5B10"/>
    <w:rsid w:val="002B2DD0"/>
    <w:rsid w:val="002D5CCF"/>
    <w:rsid w:val="002F6232"/>
    <w:rsid w:val="002F7F22"/>
    <w:rsid w:val="0032433F"/>
    <w:rsid w:val="00325296"/>
    <w:rsid w:val="003373D3"/>
    <w:rsid w:val="00362EF8"/>
    <w:rsid w:val="0040696E"/>
    <w:rsid w:val="00454628"/>
    <w:rsid w:val="0046632E"/>
    <w:rsid w:val="00473647"/>
    <w:rsid w:val="00476F01"/>
    <w:rsid w:val="00480DDF"/>
    <w:rsid w:val="004870F0"/>
    <w:rsid w:val="004A6E66"/>
    <w:rsid w:val="004E72EC"/>
    <w:rsid w:val="004F5BBD"/>
    <w:rsid w:val="0050420D"/>
    <w:rsid w:val="00550724"/>
    <w:rsid w:val="005804EB"/>
    <w:rsid w:val="005C2A00"/>
    <w:rsid w:val="005E7304"/>
    <w:rsid w:val="005F7636"/>
    <w:rsid w:val="00614B11"/>
    <w:rsid w:val="00624FB2"/>
    <w:rsid w:val="0065183C"/>
    <w:rsid w:val="00695741"/>
    <w:rsid w:val="006C144E"/>
    <w:rsid w:val="006C7DD0"/>
    <w:rsid w:val="00702659"/>
    <w:rsid w:val="00726E99"/>
    <w:rsid w:val="007622DC"/>
    <w:rsid w:val="007A7DA6"/>
    <w:rsid w:val="007C1428"/>
    <w:rsid w:val="007E645F"/>
    <w:rsid w:val="007F576D"/>
    <w:rsid w:val="00816014"/>
    <w:rsid w:val="00821FE0"/>
    <w:rsid w:val="008342B4"/>
    <w:rsid w:val="00860965"/>
    <w:rsid w:val="00873EE9"/>
    <w:rsid w:val="008E3623"/>
    <w:rsid w:val="009327A5"/>
    <w:rsid w:val="009641D5"/>
    <w:rsid w:val="00A83262"/>
    <w:rsid w:val="00A90BD6"/>
    <w:rsid w:val="00AA5ABD"/>
    <w:rsid w:val="00AF1C7D"/>
    <w:rsid w:val="00B025C9"/>
    <w:rsid w:val="00B03709"/>
    <w:rsid w:val="00B75263"/>
    <w:rsid w:val="00B97EC5"/>
    <w:rsid w:val="00BC2BE7"/>
    <w:rsid w:val="00BC7269"/>
    <w:rsid w:val="00BE11D7"/>
    <w:rsid w:val="00BF6EA5"/>
    <w:rsid w:val="00C105D9"/>
    <w:rsid w:val="00C535D1"/>
    <w:rsid w:val="00C648D2"/>
    <w:rsid w:val="00C709D5"/>
    <w:rsid w:val="00C76A11"/>
    <w:rsid w:val="00C872C9"/>
    <w:rsid w:val="00CA78DA"/>
    <w:rsid w:val="00CE3072"/>
    <w:rsid w:val="00CF6491"/>
    <w:rsid w:val="00CF7DB0"/>
    <w:rsid w:val="00D021BE"/>
    <w:rsid w:val="00D12E63"/>
    <w:rsid w:val="00D14554"/>
    <w:rsid w:val="00D20511"/>
    <w:rsid w:val="00D24640"/>
    <w:rsid w:val="00D34E2D"/>
    <w:rsid w:val="00D704E4"/>
    <w:rsid w:val="00D73C7B"/>
    <w:rsid w:val="00D84865"/>
    <w:rsid w:val="00DA5943"/>
    <w:rsid w:val="00DB69CF"/>
    <w:rsid w:val="00E00F48"/>
    <w:rsid w:val="00E12590"/>
    <w:rsid w:val="00E27F9D"/>
    <w:rsid w:val="00E929A6"/>
    <w:rsid w:val="00EB6915"/>
    <w:rsid w:val="00EB727B"/>
    <w:rsid w:val="00ED4156"/>
    <w:rsid w:val="00F76B78"/>
    <w:rsid w:val="00FA0E71"/>
    <w:rsid w:val="00FB0095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F8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EA5"/>
    <w:pPr>
      <w:keepNext/>
      <w:tabs>
        <w:tab w:val="right" w:pos="810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Tahoma" w:eastAsia="Times New Roman" w:hAnsi="Tahoma" w:cs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F6EA5"/>
    <w:pPr>
      <w:spacing w:after="0"/>
      <w:jc w:val="center"/>
    </w:pPr>
    <w:rPr>
      <w:rFonts w:ascii="Garamond" w:eastAsia="Times New Roman" w:hAnsi="Garamond"/>
      <w:b/>
      <w:sz w:val="28"/>
      <w:szCs w:val="20"/>
    </w:rPr>
  </w:style>
  <w:style w:type="character" w:customStyle="1" w:styleId="SubtitleChar">
    <w:name w:val="Subtitle Char"/>
    <w:link w:val="Subtitle"/>
    <w:rsid w:val="00BF6EA5"/>
    <w:rPr>
      <w:rFonts w:ascii="Garamond" w:eastAsia="Times New Roman" w:hAnsi="Garamond"/>
      <w:b/>
      <w:sz w:val="28"/>
    </w:rPr>
  </w:style>
  <w:style w:type="character" w:customStyle="1" w:styleId="Heading1Char">
    <w:name w:val="Heading 1 Char"/>
    <w:link w:val="Heading1"/>
    <w:rsid w:val="00BF6EA5"/>
    <w:rPr>
      <w:rFonts w:ascii="Tahoma" w:eastAsia="Times New Roman" w:hAnsi="Tahoma" w:cs="Tahoma"/>
      <w:b/>
      <w:sz w:val="24"/>
    </w:rPr>
  </w:style>
  <w:style w:type="paragraph" w:styleId="BodyText">
    <w:name w:val="Body Text"/>
    <w:basedOn w:val="Normal"/>
    <w:link w:val="BodyTextChar"/>
    <w:rsid w:val="00BF6EA5"/>
    <w:pPr>
      <w:overflowPunct w:val="0"/>
      <w:autoSpaceDE w:val="0"/>
      <w:autoSpaceDN w:val="0"/>
      <w:adjustRightInd w:val="0"/>
      <w:spacing w:before="60" w:after="8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F6EA5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021BE"/>
    <w:pPr>
      <w:ind w:left="720"/>
    </w:pPr>
  </w:style>
  <w:style w:type="paragraph" w:styleId="Title">
    <w:name w:val="Title"/>
    <w:basedOn w:val="Normal"/>
    <w:link w:val="TitleChar"/>
    <w:qFormat/>
    <w:rsid w:val="00DB69CF"/>
    <w:pPr>
      <w:overflowPunct w:val="0"/>
      <w:autoSpaceDE w:val="0"/>
      <w:autoSpaceDN w:val="0"/>
      <w:adjustRightInd w:val="0"/>
      <w:spacing w:before="280" w:after="160"/>
      <w:jc w:val="center"/>
      <w:textAlignment w:val="baseline"/>
    </w:pPr>
    <w:rPr>
      <w:rFonts w:ascii="Tahoma" w:eastAsia="Times New Roman" w:hAnsi="Tahoma" w:cs="Tahoma"/>
      <w:b/>
      <w:sz w:val="32"/>
      <w:szCs w:val="20"/>
    </w:rPr>
  </w:style>
  <w:style w:type="character" w:customStyle="1" w:styleId="TitleChar">
    <w:name w:val="Title Char"/>
    <w:link w:val="Title"/>
    <w:rsid w:val="00DB69CF"/>
    <w:rPr>
      <w:rFonts w:ascii="Tahoma" w:eastAsia="Times New Roman" w:hAnsi="Tahoma" w:cs="Tahoma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3C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C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C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C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F8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EA5"/>
    <w:pPr>
      <w:keepNext/>
      <w:tabs>
        <w:tab w:val="right" w:pos="810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Tahoma" w:eastAsia="Times New Roman" w:hAnsi="Tahoma" w:cs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F6EA5"/>
    <w:pPr>
      <w:spacing w:after="0"/>
      <w:jc w:val="center"/>
    </w:pPr>
    <w:rPr>
      <w:rFonts w:ascii="Garamond" w:eastAsia="Times New Roman" w:hAnsi="Garamond"/>
      <w:b/>
      <w:sz w:val="28"/>
      <w:szCs w:val="20"/>
    </w:rPr>
  </w:style>
  <w:style w:type="character" w:customStyle="1" w:styleId="SubtitleChar">
    <w:name w:val="Subtitle Char"/>
    <w:link w:val="Subtitle"/>
    <w:rsid w:val="00BF6EA5"/>
    <w:rPr>
      <w:rFonts w:ascii="Garamond" w:eastAsia="Times New Roman" w:hAnsi="Garamond"/>
      <w:b/>
      <w:sz w:val="28"/>
    </w:rPr>
  </w:style>
  <w:style w:type="character" w:customStyle="1" w:styleId="Heading1Char">
    <w:name w:val="Heading 1 Char"/>
    <w:link w:val="Heading1"/>
    <w:rsid w:val="00BF6EA5"/>
    <w:rPr>
      <w:rFonts w:ascii="Tahoma" w:eastAsia="Times New Roman" w:hAnsi="Tahoma" w:cs="Tahoma"/>
      <w:b/>
      <w:sz w:val="24"/>
    </w:rPr>
  </w:style>
  <w:style w:type="paragraph" w:styleId="BodyText">
    <w:name w:val="Body Text"/>
    <w:basedOn w:val="Normal"/>
    <w:link w:val="BodyTextChar"/>
    <w:rsid w:val="00BF6EA5"/>
    <w:pPr>
      <w:overflowPunct w:val="0"/>
      <w:autoSpaceDE w:val="0"/>
      <w:autoSpaceDN w:val="0"/>
      <w:adjustRightInd w:val="0"/>
      <w:spacing w:before="60" w:after="8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F6EA5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021BE"/>
    <w:pPr>
      <w:ind w:left="720"/>
    </w:pPr>
  </w:style>
  <w:style w:type="paragraph" w:styleId="Title">
    <w:name w:val="Title"/>
    <w:basedOn w:val="Normal"/>
    <w:link w:val="TitleChar"/>
    <w:qFormat/>
    <w:rsid w:val="00DB69CF"/>
    <w:pPr>
      <w:overflowPunct w:val="0"/>
      <w:autoSpaceDE w:val="0"/>
      <w:autoSpaceDN w:val="0"/>
      <w:adjustRightInd w:val="0"/>
      <w:spacing w:before="280" w:after="160"/>
      <w:jc w:val="center"/>
      <w:textAlignment w:val="baseline"/>
    </w:pPr>
    <w:rPr>
      <w:rFonts w:ascii="Tahoma" w:eastAsia="Times New Roman" w:hAnsi="Tahoma" w:cs="Tahoma"/>
      <w:b/>
      <w:sz w:val="32"/>
      <w:szCs w:val="20"/>
    </w:rPr>
  </w:style>
  <w:style w:type="character" w:customStyle="1" w:styleId="TitleChar">
    <w:name w:val="Title Char"/>
    <w:link w:val="Title"/>
    <w:rsid w:val="00DB69CF"/>
    <w:rPr>
      <w:rFonts w:ascii="Tahoma" w:eastAsia="Times New Roman" w:hAnsi="Tahoma" w:cs="Tahoma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3C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C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C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C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Library District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Sue</dc:creator>
  <cp:lastModifiedBy>Hammond, Sue</cp:lastModifiedBy>
  <cp:revision>5</cp:revision>
  <cp:lastPrinted>2017-07-12T15:33:00Z</cp:lastPrinted>
  <dcterms:created xsi:type="dcterms:W3CDTF">2018-06-25T18:20:00Z</dcterms:created>
  <dcterms:modified xsi:type="dcterms:W3CDTF">2018-07-06T16:41:00Z</dcterms:modified>
</cp:coreProperties>
</file>