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101" w:rsidRPr="002F7079" w:rsidRDefault="004E7101" w:rsidP="00FC6614">
      <w:pPr>
        <w:pStyle w:val="NoSpacing"/>
        <w:jc w:val="center"/>
        <w:rPr>
          <w:rFonts w:ascii="Arial" w:hAnsi="Arial" w:cs="Arial"/>
          <w:b/>
          <w:sz w:val="24"/>
          <w:szCs w:val="24"/>
        </w:rPr>
      </w:pPr>
      <w:bookmarkStart w:id="0" w:name="_GoBack"/>
      <w:bookmarkEnd w:id="0"/>
      <w:r w:rsidRPr="002F7079">
        <w:rPr>
          <w:rFonts w:ascii="Arial" w:hAnsi="Arial" w:cs="Arial"/>
          <w:b/>
          <w:sz w:val="24"/>
          <w:szCs w:val="24"/>
        </w:rPr>
        <w:t>PROG</w:t>
      </w:r>
      <w:r w:rsidR="003D4D6C" w:rsidRPr="002F7079">
        <w:rPr>
          <w:rFonts w:ascii="Arial" w:hAnsi="Arial" w:cs="Arial"/>
          <w:b/>
          <w:sz w:val="24"/>
          <w:szCs w:val="24"/>
        </w:rPr>
        <w:t>R</w:t>
      </w:r>
      <w:r w:rsidRPr="002F7079">
        <w:rPr>
          <w:rFonts w:ascii="Arial" w:hAnsi="Arial" w:cs="Arial"/>
          <w:b/>
          <w:sz w:val="24"/>
          <w:szCs w:val="24"/>
        </w:rPr>
        <w:t>AMMATIC AGREEMENT</w:t>
      </w:r>
    </w:p>
    <w:p w:rsidR="004E7101" w:rsidRPr="002F7079" w:rsidRDefault="004E7101" w:rsidP="00FC6614">
      <w:pPr>
        <w:pStyle w:val="NoSpacing"/>
        <w:jc w:val="center"/>
        <w:rPr>
          <w:rFonts w:ascii="Arial" w:hAnsi="Arial" w:cs="Arial"/>
          <w:b/>
          <w:sz w:val="24"/>
          <w:szCs w:val="24"/>
        </w:rPr>
      </w:pPr>
      <w:r w:rsidRPr="002F7079">
        <w:rPr>
          <w:rFonts w:ascii="Arial" w:hAnsi="Arial" w:cs="Arial"/>
          <w:b/>
          <w:sz w:val="24"/>
          <w:szCs w:val="24"/>
        </w:rPr>
        <w:t>BY AND</w:t>
      </w:r>
      <w:r w:rsidR="00DA666A" w:rsidRPr="002F7079">
        <w:rPr>
          <w:rFonts w:ascii="Arial" w:hAnsi="Arial" w:cs="Arial"/>
          <w:b/>
          <w:sz w:val="24"/>
          <w:szCs w:val="24"/>
        </w:rPr>
        <w:t xml:space="preserve"> AMONG THE </w:t>
      </w:r>
      <w:r w:rsidR="00FC5E26" w:rsidRPr="002F7079">
        <w:rPr>
          <w:rFonts w:ascii="Arial" w:hAnsi="Arial" w:cs="Arial"/>
          <w:b/>
          <w:sz w:val="24"/>
          <w:szCs w:val="24"/>
        </w:rPr>
        <w:t xml:space="preserve">CITY OF </w:t>
      </w:r>
      <w:r w:rsidR="00C85F02" w:rsidRPr="002F7079">
        <w:rPr>
          <w:rFonts w:ascii="Arial" w:hAnsi="Arial" w:cs="Arial"/>
          <w:b/>
          <w:sz w:val="24"/>
          <w:szCs w:val="24"/>
        </w:rPr>
        <w:t>COLORADO SPRINGS</w:t>
      </w:r>
      <w:r w:rsidR="00DA666A" w:rsidRPr="002F7079">
        <w:rPr>
          <w:rFonts w:ascii="Arial" w:hAnsi="Arial" w:cs="Arial"/>
          <w:b/>
          <w:i/>
          <w:sz w:val="24"/>
          <w:szCs w:val="24"/>
        </w:rPr>
        <w:t>,</w:t>
      </w:r>
      <w:r w:rsidR="008742D5" w:rsidRPr="002F7079">
        <w:rPr>
          <w:rFonts w:ascii="Arial" w:hAnsi="Arial" w:cs="Arial"/>
          <w:b/>
          <w:sz w:val="24"/>
          <w:szCs w:val="24"/>
        </w:rPr>
        <w:t xml:space="preserve"> COLORADO</w:t>
      </w:r>
    </w:p>
    <w:p w:rsidR="004E7101" w:rsidRPr="002F7079" w:rsidRDefault="004E7101" w:rsidP="00FC6614">
      <w:pPr>
        <w:pStyle w:val="NoSpacing"/>
        <w:jc w:val="center"/>
        <w:rPr>
          <w:rFonts w:ascii="Arial" w:hAnsi="Arial" w:cs="Arial"/>
          <w:b/>
          <w:sz w:val="24"/>
          <w:szCs w:val="24"/>
        </w:rPr>
      </w:pPr>
      <w:r w:rsidRPr="002F7079">
        <w:rPr>
          <w:rFonts w:ascii="Arial" w:hAnsi="Arial" w:cs="Arial"/>
          <w:b/>
          <w:sz w:val="24"/>
          <w:szCs w:val="24"/>
        </w:rPr>
        <w:t>AND</w:t>
      </w:r>
    </w:p>
    <w:p w:rsidR="004E7101" w:rsidRPr="002F7079" w:rsidRDefault="004E7101" w:rsidP="00FC6614">
      <w:pPr>
        <w:pStyle w:val="NoSpacing"/>
        <w:jc w:val="center"/>
        <w:rPr>
          <w:rFonts w:ascii="Arial" w:hAnsi="Arial" w:cs="Arial"/>
          <w:b/>
          <w:sz w:val="24"/>
          <w:szCs w:val="24"/>
        </w:rPr>
      </w:pPr>
      <w:r w:rsidRPr="002F7079">
        <w:rPr>
          <w:rFonts w:ascii="Arial" w:hAnsi="Arial" w:cs="Arial"/>
          <w:b/>
          <w:sz w:val="24"/>
          <w:szCs w:val="24"/>
        </w:rPr>
        <w:t>THE COLORADO STATE HISTORIC PRESERVATION OFFICE</w:t>
      </w:r>
      <w:r w:rsidR="001B7B90" w:rsidRPr="002F7079">
        <w:rPr>
          <w:rFonts w:ascii="Arial" w:hAnsi="Arial" w:cs="Arial"/>
          <w:b/>
          <w:sz w:val="24"/>
          <w:szCs w:val="24"/>
        </w:rPr>
        <w:t>R</w:t>
      </w:r>
    </w:p>
    <w:p w:rsidR="004E7101" w:rsidRPr="002F7079" w:rsidRDefault="004E7101" w:rsidP="00FC6614">
      <w:pPr>
        <w:pStyle w:val="NoSpacing"/>
        <w:jc w:val="center"/>
        <w:rPr>
          <w:rFonts w:ascii="Arial" w:hAnsi="Arial" w:cs="Arial"/>
          <w:b/>
          <w:sz w:val="24"/>
          <w:szCs w:val="24"/>
        </w:rPr>
      </w:pPr>
      <w:r w:rsidRPr="002F7079">
        <w:rPr>
          <w:rFonts w:ascii="Arial" w:hAnsi="Arial" w:cs="Arial"/>
          <w:b/>
          <w:sz w:val="24"/>
          <w:szCs w:val="24"/>
        </w:rPr>
        <w:t>REGARDING</w:t>
      </w:r>
      <w:r w:rsidR="001B7B90" w:rsidRPr="002F7079">
        <w:rPr>
          <w:rFonts w:ascii="Arial" w:hAnsi="Arial" w:cs="Arial"/>
          <w:b/>
          <w:sz w:val="24"/>
          <w:szCs w:val="24"/>
        </w:rPr>
        <w:t xml:space="preserve"> THE ADMINISTRATION OF</w:t>
      </w:r>
    </w:p>
    <w:p w:rsidR="004E7101" w:rsidRPr="002F7079" w:rsidRDefault="004E7101" w:rsidP="00FC6614">
      <w:pPr>
        <w:pStyle w:val="NoSpacing"/>
        <w:jc w:val="center"/>
        <w:rPr>
          <w:rFonts w:ascii="Arial" w:hAnsi="Arial" w:cs="Arial"/>
          <w:sz w:val="24"/>
          <w:szCs w:val="24"/>
        </w:rPr>
      </w:pPr>
      <w:r w:rsidRPr="002F7079">
        <w:rPr>
          <w:rFonts w:ascii="Arial" w:hAnsi="Arial" w:cs="Arial"/>
          <w:b/>
          <w:sz w:val="24"/>
          <w:szCs w:val="24"/>
        </w:rPr>
        <w:t>U.S. DEPARTMENT OF HOUSING AND URBAN DEVELOPMENT PROGRAMS</w:t>
      </w:r>
    </w:p>
    <w:p w:rsidR="00D424CF" w:rsidRPr="002F7079" w:rsidRDefault="00D424CF" w:rsidP="00BC734D">
      <w:pPr>
        <w:pStyle w:val="NoSpacing"/>
        <w:jc w:val="both"/>
        <w:rPr>
          <w:rFonts w:ascii="Arial" w:hAnsi="Arial" w:cs="Arial"/>
          <w:sz w:val="24"/>
          <w:szCs w:val="24"/>
        </w:rPr>
      </w:pPr>
    </w:p>
    <w:p w:rsidR="00DA666A" w:rsidRPr="002F7079" w:rsidRDefault="00DA666A" w:rsidP="002F7079">
      <w:pPr>
        <w:pStyle w:val="NoSpacing"/>
        <w:jc w:val="both"/>
        <w:rPr>
          <w:rFonts w:ascii="Arial" w:hAnsi="Arial" w:cs="Arial"/>
          <w:sz w:val="24"/>
          <w:szCs w:val="24"/>
        </w:rPr>
      </w:pPr>
      <w:r w:rsidRPr="002F7079">
        <w:rPr>
          <w:rFonts w:ascii="Arial" w:hAnsi="Arial" w:cs="Arial"/>
          <w:sz w:val="24"/>
          <w:szCs w:val="24"/>
        </w:rPr>
        <w:t>This Programmatic Agreement (hereinafter referred to as “Agreement”) is made this ____day of ______, 20</w:t>
      </w:r>
      <w:r w:rsidR="00C85F02" w:rsidRPr="002F7079">
        <w:rPr>
          <w:rFonts w:ascii="Arial" w:hAnsi="Arial" w:cs="Arial"/>
          <w:sz w:val="24"/>
          <w:szCs w:val="24"/>
        </w:rPr>
        <w:t>1</w:t>
      </w:r>
      <w:r w:rsidR="005B4495">
        <w:rPr>
          <w:rFonts w:ascii="Arial" w:hAnsi="Arial" w:cs="Arial"/>
          <w:sz w:val="24"/>
          <w:szCs w:val="24"/>
        </w:rPr>
        <w:t>6</w:t>
      </w:r>
      <w:r w:rsidRPr="002F7079">
        <w:rPr>
          <w:rFonts w:ascii="Arial" w:hAnsi="Arial" w:cs="Arial"/>
          <w:sz w:val="24"/>
          <w:szCs w:val="24"/>
        </w:rPr>
        <w:t xml:space="preserve">, by and among the </w:t>
      </w:r>
      <w:r w:rsidRPr="002F7079">
        <w:rPr>
          <w:rFonts w:ascii="Arial" w:hAnsi="Arial" w:cs="Arial"/>
          <w:b/>
          <w:i/>
          <w:sz w:val="24"/>
          <w:szCs w:val="24"/>
        </w:rPr>
        <w:t>C</w:t>
      </w:r>
      <w:r w:rsidR="00FC5E26" w:rsidRPr="002F7079">
        <w:rPr>
          <w:rFonts w:ascii="Arial" w:hAnsi="Arial" w:cs="Arial"/>
          <w:b/>
          <w:i/>
          <w:sz w:val="24"/>
          <w:szCs w:val="24"/>
        </w:rPr>
        <w:t xml:space="preserve">ity of </w:t>
      </w:r>
      <w:r w:rsidR="00C85F02" w:rsidRPr="002F7079">
        <w:rPr>
          <w:rFonts w:ascii="Arial" w:hAnsi="Arial" w:cs="Arial"/>
          <w:b/>
          <w:i/>
          <w:sz w:val="24"/>
          <w:szCs w:val="24"/>
        </w:rPr>
        <w:t>Colorado Springs</w:t>
      </w:r>
      <w:r w:rsidRPr="002F7079">
        <w:rPr>
          <w:rFonts w:ascii="Arial" w:hAnsi="Arial" w:cs="Arial"/>
          <w:b/>
          <w:i/>
          <w:sz w:val="24"/>
          <w:szCs w:val="24"/>
        </w:rPr>
        <w:t>, Colorado</w:t>
      </w:r>
      <w:r w:rsidRPr="002F7079">
        <w:rPr>
          <w:rFonts w:ascii="Arial" w:hAnsi="Arial" w:cs="Arial"/>
          <w:sz w:val="24"/>
          <w:szCs w:val="24"/>
        </w:rPr>
        <w:t xml:space="preserve"> (</w:t>
      </w:r>
      <w:r w:rsidR="001D5EB5" w:rsidRPr="002F7079">
        <w:rPr>
          <w:rFonts w:ascii="Arial" w:hAnsi="Arial" w:cs="Arial"/>
          <w:sz w:val="24"/>
          <w:szCs w:val="24"/>
        </w:rPr>
        <w:t>hereinafter referred to as “the Entitlement Communit</w:t>
      </w:r>
      <w:r w:rsidR="008742D5" w:rsidRPr="002F7079">
        <w:rPr>
          <w:rFonts w:ascii="Arial" w:hAnsi="Arial" w:cs="Arial"/>
          <w:sz w:val="24"/>
          <w:szCs w:val="24"/>
        </w:rPr>
        <w:t>y</w:t>
      </w:r>
      <w:r w:rsidR="001D5EB5" w:rsidRPr="002F7079">
        <w:rPr>
          <w:rFonts w:ascii="Arial" w:hAnsi="Arial" w:cs="Arial"/>
          <w:sz w:val="24"/>
          <w:szCs w:val="24"/>
        </w:rPr>
        <w:t>”) and the Colorado State Historic Preservation Office</w:t>
      </w:r>
      <w:r w:rsidR="001B7B90" w:rsidRPr="002F7079">
        <w:rPr>
          <w:rFonts w:ascii="Arial" w:hAnsi="Arial" w:cs="Arial"/>
          <w:sz w:val="24"/>
          <w:szCs w:val="24"/>
        </w:rPr>
        <w:t>r</w:t>
      </w:r>
      <w:r w:rsidR="001D5EB5" w:rsidRPr="002F7079">
        <w:rPr>
          <w:rFonts w:ascii="Arial" w:hAnsi="Arial" w:cs="Arial"/>
          <w:sz w:val="24"/>
          <w:szCs w:val="24"/>
        </w:rPr>
        <w:t xml:space="preserve"> (hereinafter referred to as “SHPO”)</w:t>
      </w:r>
      <w:r w:rsidR="00060A17" w:rsidRPr="002F7079">
        <w:rPr>
          <w:rFonts w:ascii="Arial" w:hAnsi="Arial" w:cs="Arial"/>
          <w:sz w:val="24"/>
          <w:szCs w:val="24"/>
        </w:rPr>
        <w:t xml:space="preserve"> regarding the administration of U.S. Department of Housing and Urban Development Programs.</w:t>
      </w:r>
    </w:p>
    <w:p w:rsidR="001D5EB5" w:rsidRPr="002F7079" w:rsidRDefault="001D5EB5" w:rsidP="00BC734D">
      <w:pPr>
        <w:pStyle w:val="NoSpacing"/>
        <w:jc w:val="both"/>
        <w:rPr>
          <w:rFonts w:ascii="Arial" w:hAnsi="Arial" w:cs="Arial"/>
          <w:sz w:val="24"/>
          <w:szCs w:val="24"/>
        </w:rPr>
      </w:pPr>
    </w:p>
    <w:p w:rsidR="001D5EB5" w:rsidRPr="002F7079" w:rsidRDefault="00CD1AC1" w:rsidP="00BC734D">
      <w:pPr>
        <w:pStyle w:val="NoSpacing"/>
        <w:jc w:val="both"/>
        <w:rPr>
          <w:rFonts w:ascii="Arial" w:hAnsi="Arial" w:cs="Arial"/>
          <w:sz w:val="24"/>
          <w:szCs w:val="24"/>
        </w:rPr>
      </w:pPr>
      <w:r w:rsidRPr="002F7079">
        <w:rPr>
          <w:rFonts w:ascii="Arial" w:hAnsi="Arial" w:cs="Arial"/>
          <w:b/>
          <w:sz w:val="24"/>
          <w:szCs w:val="24"/>
        </w:rPr>
        <w:t xml:space="preserve">WHEREAS, </w:t>
      </w:r>
      <w:r w:rsidRPr="002F7079">
        <w:rPr>
          <w:rFonts w:ascii="Arial" w:hAnsi="Arial" w:cs="Arial"/>
          <w:sz w:val="24"/>
          <w:szCs w:val="24"/>
        </w:rPr>
        <w:t>the U.S. Department of Housing and Urban Development (hereinafter referred to as “HUD”</w:t>
      </w:r>
      <w:r w:rsidR="00650E78" w:rsidRPr="002F7079">
        <w:rPr>
          <w:rFonts w:ascii="Arial" w:hAnsi="Arial" w:cs="Arial"/>
          <w:sz w:val="24"/>
          <w:szCs w:val="24"/>
        </w:rPr>
        <w:t xml:space="preserve"> and/or “HUD Programs”</w:t>
      </w:r>
      <w:r w:rsidRPr="002F7079">
        <w:rPr>
          <w:rFonts w:ascii="Arial" w:hAnsi="Arial" w:cs="Arial"/>
          <w:sz w:val="24"/>
          <w:szCs w:val="24"/>
        </w:rPr>
        <w:t>) provides formula grant funding to cities and counties in Colorado and to</w:t>
      </w:r>
      <w:r w:rsidR="003B6173" w:rsidRPr="002F7079">
        <w:rPr>
          <w:rFonts w:ascii="Arial" w:hAnsi="Arial" w:cs="Arial"/>
          <w:sz w:val="24"/>
          <w:szCs w:val="24"/>
        </w:rPr>
        <w:t xml:space="preserve"> the State of Colorado; and</w:t>
      </w:r>
    </w:p>
    <w:p w:rsidR="003B6173" w:rsidRPr="002F7079" w:rsidRDefault="003B6173" w:rsidP="00BC734D">
      <w:pPr>
        <w:pStyle w:val="NoSpacing"/>
        <w:jc w:val="both"/>
        <w:rPr>
          <w:rFonts w:ascii="Arial" w:hAnsi="Arial" w:cs="Arial"/>
          <w:sz w:val="24"/>
          <w:szCs w:val="24"/>
        </w:rPr>
      </w:pPr>
    </w:p>
    <w:p w:rsidR="003B6173" w:rsidRPr="002F7079" w:rsidRDefault="003B6173" w:rsidP="00BC734D">
      <w:pPr>
        <w:pStyle w:val="NoSpacing"/>
        <w:jc w:val="both"/>
        <w:rPr>
          <w:rFonts w:ascii="Arial" w:hAnsi="Arial" w:cs="Arial"/>
          <w:sz w:val="24"/>
          <w:szCs w:val="24"/>
        </w:rPr>
      </w:pPr>
      <w:r w:rsidRPr="002F7079">
        <w:rPr>
          <w:rFonts w:ascii="Arial" w:hAnsi="Arial" w:cs="Arial"/>
          <w:b/>
          <w:sz w:val="24"/>
          <w:szCs w:val="24"/>
        </w:rPr>
        <w:t>WHEREAS</w:t>
      </w:r>
      <w:r w:rsidRPr="002F7079">
        <w:rPr>
          <w:rFonts w:ascii="Arial" w:hAnsi="Arial" w:cs="Arial"/>
          <w:sz w:val="24"/>
          <w:szCs w:val="24"/>
        </w:rPr>
        <w:t xml:space="preserve">, the </w:t>
      </w:r>
      <w:r w:rsidR="00336A05" w:rsidRPr="002F7079">
        <w:rPr>
          <w:rFonts w:ascii="Arial" w:hAnsi="Arial" w:cs="Arial"/>
          <w:b/>
          <w:i/>
          <w:sz w:val="24"/>
          <w:szCs w:val="24"/>
        </w:rPr>
        <w:t>City</w:t>
      </w:r>
      <w:r w:rsidR="00C85F02" w:rsidRPr="002F7079">
        <w:rPr>
          <w:rFonts w:ascii="Arial" w:hAnsi="Arial" w:cs="Arial"/>
          <w:b/>
          <w:i/>
          <w:sz w:val="24"/>
          <w:szCs w:val="24"/>
        </w:rPr>
        <w:t xml:space="preserve"> </w:t>
      </w:r>
      <w:r w:rsidR="00FC5E26" w:rsidRPr="002F7079">
        <w:rPr>
          <w:rFonts w:ascii="Arial" w:hAnsi="Arial" w:cs="Arial"/>
          <w:b/>
          <w:i/>
          <w:sz w:val="24"/>
          <w:szCs w:val="24"/>
        </w:rPr>
        <w:t xml:space="preserve">of </w:t>
      </w:r>
      <w:r w:rsidR="00C85F02" w:rsidRPr="002F7079">
        <w:rPr>
          <w:rFonts w:ascii="Arial" w:hAnsi="Arial" w:cs="Arial"/>
          <w:b/>
          <w:i/>
          <w:sz w:val="24"/>
          <w:szCs w:val="24"/>
        </w:rPr>
        <w:t>Colorado Springs,</w:t>
      </w:r>
      <w:r w:rsidRPr="002F7079">
        <w:rPr>
          <w:rFonts w:ascii="Arial" w:hAnsi="Arial" w:cs="Arial"/>
          <w:b/>
          <w:i/>
          <w:sz w:val="24"/>
          <w:szCs w:val="24"/>
        </w:rPr>
        <w:t xml:space="preserve"> Colorado</w:t>
      </w:r>
      <w:r w:rsidR="008742D5" w:rsidRPr="002F7079">
        <w:rPr>
          <w:rFonts w:ascii="Arial" w:hAnsi="Arial" w:cs="Arial"/>
          <w:sz w:val="24"/>
          <w:szCs w:val="24"/>
        </w:rPr>
        <w:t xml:space="preserve"> is an</w:t>
      </w:r>
      <w:r w:rsidRPr="002F7079">
        <w:rPr>
          <w:rFonts w:ascii="Arial" w:hAnsi="Arial" w:cs="Arial"/>
          <w:sz w:val="24"/>
          <w:szCs w:val="24"/>
        </w:rPr>
        <w:t xml:space="preserve"> Entitlement Communit</w:t>
      </w:r>
      <w:r w:rsidR="008742D5" w:rsidRPr="002F7079">
        <w:rPr>
          <w:rFonts w:ascii="Arial" w:hAnsi="Arial" w:cs="Arial"/>
          <w:sz w:val="24"/>
          <w:szCs w:val="24"/>
        </w:rPr>
        <w:t>y</w:t>
      </w:r>
      <w:r w:rsidRPr="002F7079">
        <w:rPr>
          <w:rFonts w:ascii="Arial" w:hAnsi="Arial" w:cs="Arial"/>
          <w:sz w:val="24"/>
          <w:szCs w:val="24"/>
        </w:rPr>
        <w:t xml:space="preserve"> in Colorado; and</w:t>
      </w:r>
    </w:p>
    <w:p w:rsidR="003B6173" w:rsidRPr="002F7079" w:rsidRDefault="003B6173" w:rsidP="00BC734D">
      <w:pPr>
        <w:pStyle w:val="NoSpacing"/>
        <w:jc w:val="both"/>
        <w:rPr>
          <w:rFonts w:ascii="Arial" w:hAnsi="Arial" w:cs="Arial"/>
          <w:sz w:val="24"/>
          <w:szCs w:val="24"/>
        </w:rPr>
      </w:pPr>
    </w:p>
    <w:p w:rsidR="003B6173" w:rsidRPr="002F7079" w:rsidRDefault="003B6173" w:rsidP="00BC734D">
      <w:pPr>
        <w:pStyle w:val="NoSpacing"/>
        <w:jc w:val="both"/>
        <w:rPr>
          <w:rFonts w:ascii="Arial" w:hAnsi="Arial" w:cs="Arial"/>
          <w:sz w:val="24"/>
          <w:szCs w:val="24"/>
        </w:rPr>
      </w:pPr>
      <w:r w:rsidRPr="002F7079">
        <w:rPr>
          <w:rFonts w:ascii="Arial" w:hAnsi="Arial" w:cs="Arial"/>
          <w:b/>
          <w:sz w:val="24"/>
          <w:szCs w:val="24"/>
        </w:rPr>
        <w:t xml:space="preserve">WHEREAS, </w:t>
      </w:r>
      <w:r w:rsidRPr="002F7079">
        <w:rPr>
          <w:rFonts w:ascii="Arial" w:hAnsi="Arial" w:cs="Arial"/>
          <w:sz w:val="24"/>
          <w:szCs w:val="24"/>
        </w:rPr>
        <w:t>due to their acceptance of federal environmental review responsibility, in accordance with Section 104(g) of the Housing and Community Development Act of 1974 [42 U.S.C. 5304(g)], the above Entitlement Communit</w:t>
      </w:r>
      <w:r w:rsidR="00804D9A" w:rsidRPr="002F7079">
        <w:rPr>
          <w:rFonts w:ascii="Arial" w:hAnsi="Arial" w:cs="Arial"/>
          <w:sz w:val="24"/>
          <w:szCs w:val="24"/>
        </w:rPr>
        <w:t>y</w:t>
      </w:r>
      <w:r w:rsidRPr="002F7079">
        <w:rPr>
          <w:rFonts w:ascii="Arial" w:hAnsi="Arial" w:cs="Arial"/>
          <w:sz w:val="24"/>
          <w:szCs w:val="24"/>
        </w:rPr>
        <w:t xml:space="preserve"> ha</w:t>
      </w:r>
      <w:r w:rsidR="00B1242E" w:rsidRPr="002F7079">
        <w:rPr>
          <w:rFonts w:ascii="Arial" w:hAnsi="Arial" w:cs="Arial"/>
          <w:sz w:val="24"/>
          <w:szCs w:val="24"/>
        </w:rPr>
        <w:t>s</w:t>
      </w:r>
      <w:r w:rsidRPr="002F7079">
        <w:rPr>
          <w:rFonts w:ascii="Arial" w:hAnsi="Arial" w:cs="Arial"/>
          <w:sz w:val="24"/>
          <w:szCs w:val="24"/>
        </w:rPr>
        <w:t xml:space="preserve"> assumed federal agency responsibility for compliance with Section 106 of the National Historic Preservation Act of 1966, as amended [16 U.S.C. 470 et seq.] (Section 106); and</w:t>
      </w:r>
    </w:p>
    <w:p w:rsidR="003B6173" w:rsidRPr="002F7079" w:rsidRDefault="003B6173" w:rsidP="00BC734D">
      <w:pPr>
        <w:pStyle w:val="NoSpacing"/>
        <w:jc w:val="both"/>
        <w:rPr>
          <w:rFonts w:ascii="Arial" w:hAnsi="Arial" w:cs="Arial"/>
          <w:sz w:val="24"/>
          <w:szCs w:val="24"/>
        </w:rPr>
      </w:pPr>
    </w:p>
    <w:p w:rsidR="003B6173" w:rsidRPr="002F7079" w:rsidRDefault="003B6173" w:rsidP="00BC734D">
      <w:pPr>
        <w:pStyle w:val="NoSpacing"/>
        <w:jc w:val="both"/>
        <w:rPr>
          <w:rFonts w:ascii="Arial" w:hAnsi="Arial" w:cs="Arial"/>
          <w:sz w:val="24"/>
          <w:szCs w:val="24"/>
        </w:rPr>
      </w:pPr>
      <w:r w:rsidRPr="002F7079">
        <w:rPr>
          <w:rFonts w:ascii="Arial" w:hAnsi="Arial" w:cs="Arial"/>
          <w:b/>
          <w:sz w:val="24"/>
          <w:szCs w:val="24"/>
        </w:rPr>
        <w:t>WHEREAS,</w:t>
      </w:r>
      <w:r w:rsidRPr="002F7079">
        <w:rPr>
          <w:rFonts w:ascii="Arial" w:hAnsi="Arial" w:cs="Arial"/>
          <w:sz w:val="24"/>
          <w:szCs w:val="24"/>
        </w:rPr>
        <w:t xml:space="preserve"> </w:t>
      </w:r>
      <w:r w:rsidR="009B4541" w:rsidRPr="002F7079">
        <w:rPr>
          <w:rFonts w:ascii="Arial" w:hAnsi="Arial" w:cs="Arial"/>
          <w:sz w:val="24"/>
          <w:szCs w:val="24"/>
        </w:rPr>
        <w:t>the Entitlement Communit</w:t>
      </w:r>
      <w:r w:rsidR="00804D9A" w:rsidRPr="002F7079">
        <w:rPr>
          <w:rFonts w:ascii="Arial" w:hAnsi="Arial" w:cs="Arial"/>
          <w:sz w:val="24"/>
          <w:szCs w:val="24"/>
        </w:rPr>
        <w:t>y</w:t>
      </w:r>
      <w:r w:rsidR="009B4541" w:rsidRPr="002F7079">
        <w:rPr>
          <w:rFonts w:ascii="Arial" w:hAnsi="Arial" w:cs="Arial"/>
          <w:sz w:val="24"/>
          <w:szCs w:val="24"/>
        </w:rPr>
        <w:t xml:space="preserve"> now, or in the future, </w:t>
      </w:r>
      <w:r w:rsidR="00815055" w:rsidRPr="002F7079">
        <w:rPr>
          <w:rFonts w:ascii="Arial" w:hAnsi="Arial" w:cs="Arial"/>
          <w:sz w:val="24"/>
          <w:szCs w:val="24"/>
        </w:rPr>
        <w:t>administers</w:t>
      </w:r>
      <w:r w:rsidR="009B4541" w:rsidRPr="002F7079">
        <w:rPr>
          <w:rFonts w:ascii="Arial" w:hAnsi="Arial" w:cs="Arial"/>
          <w:sz w:val="24"/>
          <w:szCs w:val="24"/>
        </w:rPr>
        <w:t xml:space="preserve"> HUD grant programs which include but are not limited to, the following programs (HUD Programs):</w:t>
      </w:r>
    </w:p>
    <w:p w:rsidR="009B4541" w:rsidRPr="002F7079" w:rsidRDefault="009B4541" w:rsidP="00BC734D">
      <w:pPr>
        <w:pStyle w:val="NoSpacing"/>
        <w:jc w:val="both"/>
        <w:rPr>
          <w:rFonts w:ascii="Arial" w:hAnsi="Arial" w:cs="Arial"/>
          <w:sz w:val="24"/>
          <w:szCs w:val="24"/>
        </w:rPr>
      </w:pPr>
    </w:p>
    <w:p w:rsidR="009B4541" w:rsidRPr="002F7079" w:rsidRDefault="009B4541" w:rsidP="00BC734D">
      <w:pPr>
        <w:pStyle w:val="NoSpacing"/>
        <w:ind w:left="720"/>
        <w:jc w:val="both"/>
        <w:rPr>
          <w:rFonts w:ascii="Arial" w:hAnsi="Arial" w:cs="Arial"/>
          <w:sz w:val="24"/>
          <w:szCs w:val="24"/>
        </w:rPr>
      </w:pPr>
      <w:r w:rsidRPr="002F7079">
        <w:rPr>
          <w:rFonts w:ascii="Arial" w:hAnsi="Arial" w:cs="Arial"/>
          <w:sz w:val="24"/>
          <w:szCs w:val="24"/>
        </w:rPr>
        <w:t xml:space="preserve">Community Development Block Grant </w:t>
      </w:r>
      <w:r w:rsidR="005B4495">
        <w:rPr>
          <w:rFonts w:ascii="Arial" w:hAnsi="Arial" w:cs="Arial"/>
          <w:sz w:val="24"/>
          <w:szCs w:val="24"/>
        </w:rPr>
        <w:t>(CDBG)</w:t>
      </w:r>
    </w:p>
    <w:p w:rsidR="009B4541" w:rsidRPr="002F7079" w:rsidRDefault="00C85F02" w:rsidP="00BC734D">
      <w:pPr>
        <w:pStyle w:val="NoSpacing"/>
        <w:ind w:left="720"/>
        <w:jc w:val="both"/>
        <w:rPr>
          <w:rFonts w:ascii="Arial" w:hAnsi="Arial" w:cs="Arial"/>
          <w:sz w:val="24"/>
          <w:szCs w:val="24"/>
        </w:rPr>
      </w:pPr>
      <w:r w:rsidRPr="002F7079">
        <w:rPr>
          <w:rFonts w:ascii="Arial" w:hAnsi="Arial" w:cs="Arial"/>
          <w:sz w:val="24"/>
          <w:szCs w:val="24"/>
        </w:rPr>
        <w:t xml:space="preserve">HOME Investment Partnerships </w:t>
      </w:r>
      <w:r w:rsidR="005B4495">
        <w:rPr>
          <w:rFonts w:ascii="Arial" w:hAnsi="Arial" w:cs="Arial"/>
          <w:sz w:val="24"/>
          <w:szCs w:val="24"/>
        </w:rPr>
        <w:t>(HOME)</w:t>
      </w:r>
    </w:p>
    <w:p w:rsidR="00C85F02" w:rsidRPr="002F7079" w:rsidRDefault="00C85F02" w:rsidP="00BC734D">
      <w:pPr>
        <w:pStyle w:val="NoSpacing"/>
        <w:ind w:left="720"/>
        <w:jc w:val="both"/>
        <w:rPr>
          <w:rFonts w:ascii="Arial" w:hAnsi="Arial" w:cs="Arial"/>
          <w:sz w:val="24"/>
          <w:szCs w:val="24"/>
        </w:rPr>
      </w:pPr>
      <w:r w:rsidRPr="002F7079">
        <w:rPr>
          <w:rFonts w:ascii="Arial" w:hAnsi="Arial" w:cs="Arial"/>
          <w:sz w:val="24"/>
          <w:szCs w:val="24"/>
        </w:rPr>
        <w:t>Emergency Solutions Grant</w:t>
      </w:r>
      <w:r w:rsidR="005B4495">
        <w:rPr>
          <w:rFonts w:ascii="Arial" w:hAnsi="Arial" w:cs="Arial"/>
          <w:sz w:val="24"/>
          <w:szCs w:val="24"/>
        </w:rPr>
        <w:t xml:space="preserve"> (ESG)</w:t>
      </w:r>
    </w:p>
    <w:p w:rsidR="00A65172" w:rsidRPr="002F7079" w:rsidRDefault="00A65172" w:rsidP="00BC734D">
      <w:pPr>
        <w:pStyle w:val="NoSpacing"/>
        <w:ind w:left="720"/>
        <w:jc w:val="both"/>
        <w:rPr>
          <w:rFonts w:ascii="Arial" w:hAnsi="Arial" w:cs="Arial"/>
          <w:sz w:val="24"/>
          <w:szCs w:val="24"/>
        </w:rPr>
      </w:pPr>
      <w:r w:rsidRPr="002F7079">
        <w:rPr>
          <w:rFonts w:ascii="Arial" w:hAnsi="Arial" w:cs="Arial"/>
          <w:sz w:val="24"/>
          <w:szCs w:val="24"/>
        </w:rPr>
        <w:t xml:space="preserve">Special Projects </w:t>
      </w:r>
      <w:proofErr w:type="gramStart"/>
      <w:r w:rsidRPr="002F7079">
        <w:rPr>
          <w:rFonts w:ascii="Arial" w:hAnsi="Arial" w:cs="Arial"/>
          <w:sz w:val="24"/>
          <w:szCs w:val="24"/>
        </w:rPr>
        <w:t>Under</w:t>
      </w:r>
      <w:proofErr w:type="gramEnd"/>
      <w:r w:rsidRPr="002F7079">
        <w:rPr>
          <w:rFonts w:ascii="Arial" w:hAnsi="Arial" w:cs="Arial"/>
          <w:sz w:val="24"/>
          <w:szCs w:val="24"/>
        </w:rPr>
        <w:t xml:space="preserve"> an Appropriations Act for HUD</w:t>
      </w:r>
    </w:p>
    <w:p w:rsidR="001B7B90" w:rsidRPr="002F7079" w:rsidRDefault="001B7B90" w:rsidP="00BC734D">
      <w:pPr>
        <w:pStyle w:val="NoSpacing"/>
        <w:jc w:val="both"/>
        <w:rPr>
          <w:rFonts w:ascii="Arial" w:hAnsi="Arial" w:cs="Arial"/>
          <w:sz w:val="24"/>
          <w:szCs w:val="24"/>
        </w:rPr>
      </w:pPr>
    </w:p>
    <w:p w:rsidR="00A65172" w:rsidRPr="002F7079" w:rsidRDefault="004E60F5" w:rsidP="00BC734D">
      <w:pPr>
        <w:pStyle w:val="NoSpacing"/>
        <w:jc w:val="both"/>
        <w:rPr>
          <w:rFonts w:ascii="Arial" w:hAnsi="Arial" w:cs="Arial"/>
          <w:sz w:val="24"/>
          <w:szCs w:val="24"/>
        </w:rPr>
      </w:pPr>
      <w:r w:rsidRPr="002F7079">
        <w:rPr>
          <w:rFonts w:ascii="Arial" w:hAnsi="Arial" w:cs="Arial"/>
          <w:b/>
          <w:sz w:val="24"/>
          <w:szCs w:val="24"/>
        </w:rPr>
        <w:t xml:space="preserve">WHEREAS, </w:t>
      </w:r>
      <w:r w:rsidR="00804D9A" w:rsidRPr="002F7079">
        <w:rPr>
          <w:rFonts w:ascii="Arial" w:hAnsi="Arial" w:cs="Arial"/>
          <w:sz w:val="24"/>
          <w:szCs w:val="24"/>
        </w:rPr>
        <w:t>the Entitlement Community</w:t>
      </w:r>
      <w:r w:rsidRPr="002F7079">
        <w:rPr>
          <w:rFonts w:ascii="Arial" w:hAnsi="Arial" w:cs="Arial"/>
          <w:sz w:val="24"/>
          <w:szCs w:val="24"/>
        </w:rPr>
        <w:t xml:space="preserve"> </w:t>
      </w:r>
      <w:r w:rsidR="001B7B90" w:rsidRPr="002F7079">
        <w:rPr>
          <w:rFonts w:ascii="Arial" w:hAnsi="Arial" w:cs="Arial"/>
          <w:sz w:val="24"/>
          <w:szCs w:val="24"/>
        </w:rPr>
        <w:t>has</w:t>
      </w:r>
      <w:r w:rsidRPr="002F7079">
        <w:rPr>
          <w:rFonts w:ascii="Arial" w:hAnsi="Arial" w:cs="Arial"/>
          <w:sz w:val="24"/>
          <w:szCs w:val="24"/>
        </w:rPr>
        <w:t xml:space="preserve"> determined that implementation of the HUD Programs may include activities, such as </w:t>
      </w:r>
      <w:r w:rsidR="00643683" w:rsidRPr="002F7079">
        <w:rPr>
          <w:rFonts w:ascii="Arial" w:hAnsi="Arial" w:cs="Arial"/>
          <w:sz w:val="24"/>
          <w:szCs w:val="24"/>
        </w:rPr>
        <w:t xml:space="preserve">minor maintenance and repair, </w:t>
      </w:r>
      <w:r w:rsidRPr="002F7079">
        <w:rPr>
          <w:rFonts w:ascii="Arial" w:hAnsi="Arial" w:cs="Arial"/>
          <w:sz w:val="24"/>
          <w:szCs w:val="24"/>
        </w:rPr>
        <w:t>rehabilitation</w:t>
      </w:r>
      <w:r w:rsidR="008B61C4" w:rsidRPr="002F7079">
        <w:rPr>
          <w:rFonts w:ascii="Arial" w:hAnsi="Arial" w:cs="Arial"/>
          <w:sz w:val="24"/>
          <w:szCs w:val="24"/>
        </w:rPr>
        <w:t xml:space="preserve"> (multiple undertakings)</w:t>
      </w:r>
      <w:r w:rsidRPr="002F7079">
        <w:rPr>
          <w:rFonts w:ascii="Arial" w:hAnsi="Arial" w:cs="Arial"/>
          <w:sz w:val="24"/>
          <w:szCs w:val="24"/>
        </w:rPr>
        <w:t xml:space="preserve">, </w:t>
      </w:r>
      <w:r w:rsidR="00B20275">
        <w:rPr>
          <w:rFonts w:ascii="Arial" w:hAnsi="Arial" w:cs="Arial"/>
          <w:sz w:val="24"/>
          <w:szCs w:val="24"/>
        </w:rPr>
        <w:t xml:space="preserve">acquisition, </w:t>
      </w:r>
      <w:r w:rsidRPr="002F7079">
        <w:rPr>
          <w:rFonts w:ascii="Arial" w:hAnsi="Arial" w:cs="Arial"/>
          <w:sz w:val="24"/>
          <w:szCs w:val="24"/>
        </w:rPr>
        <w:t>demolition and new construction, which may have an effect on properties included in or eligible for inclusion in the National Register of Historic Places (Historic Properties); and</w:t>
      </w:r>
    </w:p>
    <w:p w:rsidR="004E60F5" w:rsidRPr="002F7079" w:rsidRDefault="004E60F5" w:rsidP="00BC734D">
      <w:pPr>
        <w:pStyle w:val="NoSpacing"/>
        <w:jc w:val="both"/>
        <w:rPr>
          <w:rFonts w:ascii="Arial" w:hAnsi="Arial" w:cs="Arial"/>
          <w:sz w:val="24"/>
          <w:szCs w:val="24"/>
        </w:rPr>
      </w:pPr>
    </w:p>
    <w:p w:rsidR="00804D9A" w:rsidRPr="002F7079" w:rsidRDefault="00804D9A" w:rsidP="00BC734D">
      <w:pPr>
        <w:pStyle w:val="NoSpacing"/>
        <w:jc w:val="both"/>
        <w:rPr>
          <w:rFonts w:ascii="Arial" w:hAnsi="Arial" w:cs="Arial"/>
          <w:sz w:val="24"/>
          <w:szCs w:val="24"/>
        </w:rPr>
      </w:pPr>
      <w:r w:rsidRPr="002F7079">
        <w:rPr>
          <w:rFonts w:ascii="Arial" w:hAnsi="Arial" w:cs="Arial"/>
          <w:b/>
          <w:sz w:val="24"/>
          <w:szCs w:val="24"/>
        </w:rPr>
        <w:t>WHEREAS,</w:t>
      </w:r>
      <w:r w:rsidRPr="002F7079">
        <w:rPr>
          <w:rFonts w:ascii="Arial" w:hAnsi="Arial" w:cs="Arial"/>
          <w:sz w:val="24"/>
          <w:szCs w:val="24"/>
        </w:rPr>
        <w:t xml:space="preserve"> the Entitlement Community acknowledges the importance of compliance with 36 C.F.R. Part 800, et al. regarding </w:t>
      </w:r>
      <w:r w:rsidR="00B20275">
        <w:rPr>
          <w:rFonts w:ascii="Arial" w:hAnsi="Arial" w:cs="Arial"/>
          <w:sz w:val="24"/>
          <w:szCs w:val="24"/>
        </w:rPr>
        <w:t>Section 106 consultation</w:t>
      </w:r>
      <w:r w:rsidRPr="002F7079">
        <w:rPr>
          <w:rFonts w:ascii="Arial" w:hAnsi="Arial" w:cs="Arial"/>
          <w:sz w:val="24"/>
          <w:szCs w:val="24"/>
        </w:rPr>
        <w:t xml:space="preserve"> </w:t>
      </w:r>
      <w:r w:rsidRPr="002F7079">
        <w:rPr>
          <w:rFonts w:ascii="Arial" w:hAnsi="Arial" w:cs="Arial"/>
          <w:sz w:val="24"/>
          <w:szCs w:val="24"/>
        </w:rPr>
        <w:lastRenderedPageBreak/>
        <w:t>and has implemented policies and procedures regarding such consu</w:t>
      </w:r>
      <w:r w:rsidR="001F243D" w:rsidRPr="002F7079">
        <w:rPr>
          <w:rFonts w:ascii="Arial" w:hAnsi="Arial" w:cs="Arial"/>
          <w:sz w:val="24"/>
          <w:szCs w:val="24"/>
        </w:rPr>
        <w:t>ltation with the SHPO</w:t>
      </w:r>
      <w:r w:rsidRPr="002F7079">
        <w:rPr>
          <w:rFonts w:ascii="Arial" w:hAnsi="Arial" w:cs="Arial"/>
          <w:sz w:val="24"/>
          <w:szCs w:val="24"/>
        </w:rPr>
        <w:t>; and</w:t>
      </w:r>
    </w:p>
    <w:p w:rsidR="001F243D" w:rsidRPr="002F7079" w:rsidRDefault="001F243D" w:rsidP="00BC734D">
      <w:pPr>
        <w:pStyle w:val="NoSpacing"/>
        <w:jc w:val="both"/>
        <w:rPr>
          <w:rFonts w:ascii="Arial" w:hAnsi="Arial" w:cs="Arial"/>
          <w:sz w:val="24"/>
          <w:szCs w:val="24"/>
        </w:rPr>
      </w:pPr>
    </w:p>
    <w:p w:rsidR="001F243D" w:rsidRPr="002F7079" w:rsidRDefault="001F243D" w:rsidP="00BC734D">
      <w:pPr>
        <w:pStyle w:val="NoSpacing"/>
        <w:jc w:val="both"/>
        <w:rPr>
          <w:rFonts w:ascii="Arial" w:hAnsi="Arial" w:cs="Arial"/>
          <w:sz w:val="24"/>
          <w:szCs w:val="24"/>
        </w:rPr>
      </w:pPr>
      <w:r w:rsidRPr="002F7079">
        <w:rPr>
          <w:rFonts w:ascii="Arial" w:hAnsi="Arial" w:cs="Arial"/>
          <w:b/>
          <w:sz w:val="24"/>
          <w:szCs w:val="24"/>
        </w:rPr>
        <w:t>WHEREAS,</w:t>
      </w:r>
      <w:r w:rsidRPr="002F7079">
        <w:rPr>
          <w:rFonts w:ascii="Arial" w:hAnsi="Arial" w:cs="Arial"/>
          <w:sz w:val="24"/>
          <w:szCs w:val="24"/>
        </w:rPr>
        <w:t xml:space="preserve"> pursuant to 36 C.F.R. 800.14(b</w:t>
      </w:r>
      <w:r w:rsidR="00476BEC" w:rsidRPr="002F7079">
        <w:rPr>
          <w:rFonts w:ascii="Arial" w:hAnsi="Arial" w:cs="Arial"/>
          <w:sz w:val="24"/>
          <w:szCs w:val="24"/>
        </w:rPr>
        <w:t xml:space="preserve">) </w:t>
      </w:r>
      <w:r w:rsidRPr="002F7079">
        <w:rPr>
          <w:rFonts w:ascii="Arial" w:hAnsi="Arial" w:cs="Arial"/>
          <w:sz w:val="24"/>
          <w:szCs w:val="24"/>
        </w:rPr>
        <w:t xml:space="preserve">the Entitlement Community will notify the Advisory Council on Historic Preservation (ACHP) of its intention to </w:t>
      </w:r>
      <w:r w:rsidR="00060A17" w:rsidRPr="002F7079">
        <w:rPr>
          <w:rFonts w:ascii="Arial" w:hAnsi="Arial" w:cs="Arial"/>
          <w:sz w:val="24"/>
          <w:szCs w:val="24"/>
        </w:rPr>
        <w:t xml:space="preserve">enter into </w:t>
      </w:r>
      <w:r w:rsidRPr="002F7079">
        <w:rPr>
          <w:rFonts w:ascii="Arial" w:hAnsi="Arial" w:cs="Arial"/>
          <w:sz w:val="24"/>
          <w:szCs w:val="24"/>
        </w:rPr>
        <w:t>a programmatic agreement</w:t>
      </w:r>
      <w:r w:rsidR="00E9061B" w:rsidRPr="002F7079">
        <w:rPr>
          <w:rFonts w:ascii="Arial" w:hAnsi="Arial" w:cs="Arial"/>
          <w:sz w:val="24"/>
          <w:szCs w:val="24"/>
        </w:rPr>
        <w:t xml:space="preserve"> and submit this Agreement for review and consultation</w:t>
      </w:r>
      <w:r w:rsidR="00C57533" w:rsidRPr="002F7079">
        <w:rPr>
          <w:rFonts w:ascii="Arial" w:hAnsi="Arial" w:cs="Arial"/>
          <w:sz w:val="24"/>
          <w:szCs w:val="24"/>
        </w:rPr>
        <w:t>; and</w:t>
      </w:r>
    </w:p>
    <w:p w:rsidR="00E9061B" w:rsidRPr="002F7079" w:rsidRDefault="00E9061B" w:rsidP="00BC734D">
      <w:pPr>
        <w:pStyle w:val="NoSpacing"/>
        <w:jc w:val="both"/>
        <w:rPr>
          <w:rFonts w:ascii="Arial" w:hAnsi="Arial" w:cs="Arial"/>
          <w:sz w:val="24"/>
          <w:szCs w:val="24"/>
        </w:rPr>
      </w:pPr>
    </w:p>
    <w:p w:rsidR="00772B3C" w:rsidRPr="002F7079" w:rsidRDefault="006B2B10" w:rsidP="00BC734D">
      <w:pPr>
        <w:pStyle w:val="NoSpacing"/>
        <w:jc w:val="both"/>
        <w:rPr>
          <w:rFonts w:ascii="Arial" w:hAnsi="Arial" w:cs="Arial"/>
          <w:sz w:val="24"/>
          <w:szCs w:val="24"/>
        </w:rPr>
      </w:pPr>
      <w:r w:rsidRPr="005B4495">
        <w:rPr>
          <w:rFonts w:ascii="Arial" w:hAnsi="Arial" w:cs="Arial"/>
          <w:b/>
          <w:sz w:val="24"/>
          <w:szCs w:val="24"/>
        </w:rPr>
        <w:t>WHEREAS,</w:t>
      </w:r>
      <w:r w:rsidRPr="005B4495">
        <w:rPr>
          <w:rFonts w:ascii="Arial" w:hAnsi="Arial" w:cs="Arial"/>
          <w:sz w:val="24"/>
          <w:szCs w:val="24"/>
        </w:rPr>
        <w:t xml:space="preserve"> pursuant to 36 C.F.R. 800.14(b) the Entitlement Community notified the </w:t>
      </w:r>
      <w:r w:rsidR="005B4495">
        <w:rPr>
          <w:rFonts w:ascii="Arial" w:hAnsi="Arial" w:cs="Arial"/>
          <w:sz w:val="24"/>
          <w:szCs w:val="24"/>
        </w:rPr>
        <w:t xml:space="preserve">federally-recognized </w:t>
      </w:r>
      <w:r w:rsidRPr="005B4495">
        <w:rPr>
          <w:rFonts w:ascii="Arial" w:hAnsi="Arial" w:cs="Arial"/>
          <w:sz w:val="24"/>
          <w:szCs w:val="24"/>
        </w:rPr>
        <w:t xml:space="preserve">Indian Tribes </w:t>
      </w:r>
      <w:r w:rsidR="005B4495">
        <w:rPr>
          <w:rFonts w:ascii="Arial" w:hAnsi="Arial" w:cs="Arial"/>
          <w:sz w:val="24"/>
          <w:szCs w:val="24"/>
        </w:rPr>
        <w:t xml:space="preserve">known to have an ancestral interest in the Colorado Springs, Colorado, region on </w:t>
      </w:r>
      <w:r w:rsidR="005B4495" w:rsidRPr="00CA6637">
        <w:rPr>
          <w:rFonts w:ascii="Arial" w:hAnsi="Arial" w:cs="Arial"/>
          <w:sz w:val="24"/>
          <w:szCs w:val="24"/>
        </w:rPr>
        <w:t>February</w:t>
      </w:r>
      <w:r w:rsidR="00CA6637" w:rsidRPr="00CA6637">
        <w:rPr>
          <w:rFonts w:ascii="Arial" w:hAnsi="Arial" w:cs="Arial"/>
          <w:sz w:val="24"/>
          <w:szCs w:val="24"/>
        </w:rPr>
        <w:t xml:space="preserve"> 26, 2016</w:t>
      </w:r>
      <w:r w:rsidRPr="00CA6637">
        <w:rPr>
          <w:rFonts w:ascii="Arial" w:hAnsi="Arial" w:cs="Arial"/>
          <w:sz w:val="24"/>
          <w:szCs w:val="24"/>
        </w:rPr>
        <w:t>,</w:t>
      </w:r>
      <w:r w:rsidRPr="005B4495">
        <w:rPr>
          <w:rFonts w:ascii="Arial" w:hAnsi="Arial" w:cs="Arial"/>
          <w:sz w:val="24"/>
          <w:szCs w:val="24"/>
        </w:rPr>
        <w:t xml:space="preserve"> (see </w:t>
      </w:r>
      <w:r w:rsidRPr="00DF5A02">
        <w:rPr>
          <w:rFonts w:ascii="Arial" w:hAnsi="Arial" w:cs="Arial"/>
          <w:sz w:val="24"/>
          <w:szCs w:val="24"/>
          <w:highlight w:val="yellow"/>
        </w:rPr>
        <w:t xml:space="preserve">Exhibit </w:t>
      </w:r>
      <w:r w:rsidR="00DF5A02" w:rsidRPr="00DF5A02">
        <w:rPr>
          <w:rFonts w:ascii="Arial" w:hAnsi="Arial" w:cs="Arial"/>
          <w:sz w:val="24"/>
          <w:szCs w:val="24"/>
          <w:highlight w:val="yellow"/>
        </w:rPr>
        <w:t>A</w:t>
      </w:r>
      <w:r w:rsidRPr="005B4495">
        <w:rPr>
          <w:rFonts w:ascii="Arial" w:hAnsi="Arial" w:cs="Arial"/>
          <w:sz w:val="24"/>
          <w:szCs w:val="24"/>
        </w:rPr>
        <w:t xml:space="preserve">) of its </w:t>
      </w:r>
      <w:r w:rsidR="005B4495">
        <w:rPr>
          <w:rFonts w:ascii="Arial" w:hAnsi="Arial" w:cs="Arial"/>
          <w:sz w:val="24"/>
          <w:szCs w:val="24"/>
        </w:rPr>
        <w:t>desire to engage in consultation</w:t>
      </w:r>
      <w:r w:rsidRPr="005B4495">
        <w:rPr>
          <w:rFonts w:ascii="Arial" w:hAnsi="Arial" w:cs="Arial"/>
          <w:sz w:val="24"/>
          <w:szCs w:val="24"/>
        </w:rPr>
        <w:t xml:space="preserve"> </w:t>
      </w:r>
      <w:r w:rsidR="00DF5A02">
        <w:rPr>
          <w:rFonts w:ascii="Arial" w:hAnsi="Arial" w:cs="Arial"/>
          <w:sz w:val="24"/>
          <w:szCs w:val="24"/>
        </w:rPr>
        <w:t xml:space="preserve">regarding </w:t>
      </w:r>
      <w:r w:rsidR="005B4495">
        <w:rPr>
          <w:rFonts w:ascii="Arial" w:hAnsi="Arial" w:cs="Arial"/>
          <w:sz w:val="24"/>
          <w:szCs w:val="24"/>
        </w:rPr>
        <w:t>HUD-assisted</w:t>
      </w:r>
      <w:r w:rsidRPr="005B4495">
        <w:rPr>
          <w:rFonts w:ascii="Arial" w:hAnsi="Arial" w:cs="Arial"/>
          <w:sz w:val="24"/>
          <w:szCs w:val="24"/>
        </w:rPr>
        <w:t xml:space="preserve"> projects </w:t>
      </w:r>
      <w:r w:rsidR="005B4495">
        <w:rPr>
          <w:rFonts w:ascii="Arial" w:hAnsi="Arial" w:cs="Arial"/>
          <w:sz w:val="24"/>
          <w:szCs w:val="24"/>
        </w:rPr>
        <w:t>with the potential to affect</w:t>
      </w:r>
      <w:r w:rsidRPr="005B4495">
        <w:rPr>
          <w:rFonts w:ascii="Arial" w:hAnsi="Arial" w:cs="Arial"/>
          <w:sz w:val="24"/>
          <w:szCs w:val="24"/>
        </w:rPr>
        <w:t xml:space="preserve"> cultural and/or historical sites</w:t>
      </w:r>
      <w:r w:rsidR="005B4495">
        <w:rPr>
          <w:rFonts w:ascii="Arial" w:hAnsi="Arial" w:cs="Arial"/>
          <w:sz w:val="24"/>
          <w:szCs w:val="24"/>
        </w:rPr>
        <w:t xml:space="preserve"> of significance to the Tribes</w:t>
      </w:r>
      <w:r w:rsidR="00DF5A02">
        <w:rPr>
          <w:rFonts w:ascii="Arial" w:hAnsi="Arial" w:cs="Arial"/>
          <w:sz w:val="24"/>
          <w:szCs w:val="24"/>
        </w:rPr>
        <w:t xml:space="preserve">. Comments received from the Tribes are included as </w:t>
      </w:r>
      <w:r w:rsidR="00DF5A02" w:rsidRPr="00DF5A02">
        <w:rPr>
          <w:rFonts w:ascii="Arial" w:hAnsi="Arial" w:cs="Arial"/>
          <w:sz w:val="24"/>
          <w:szCs w:val="24"/>
          <w:highlight w:val="yellow"/>
        </w:rPr>
        <w:t>Exhibit B</w:t>
      </w:r>
      <w:r w:rsidR="00DF5A02">
        <w:rPr>
          <w:rFonts w:ascii="Arial" w:hAnsi="Arial" w:cs="Arial"/>
          <w:sz w:val="24"/>
          <w:szCs w:val="24"/>
        </w:rPr>
        <w:t xml:space="preserve">. </w:t>
      </w:r>
      <w:r w:rsidRPr="005B4495">
        <w:rPr>
          <w:rFonts w:ascii="Arial" w:hAnsi="Arial" w:cs="Arial"/>
          <w:sz w:val="24"/>
          <w:szCs w:val="24"/>
        </w:rPr>
        <w:t>The Entitlement Community recognizes the unique legal and political relationship the United States Government has with federally-recognized Indian Tribes, including government-to-government relationships, and consultation responsibilities as set forth in 36 C.F.R. Part 800, et al.  Per the terms of this programmatic agreement, the Entitlement Community will continue historic consultation with the Colorado SHPO for projects and activities meeting 36 C.F.R. 800, Historic Preservation Requirements under Section 106 of the Act</w:t>
      </w:r>
      <w:r w:rsidR="00DF5A02">
        <w:rPr>
          <w:rFonts w:ascii="Arial" w:hAnsi="Arial" w:cs="Arial"/>
          <w:sz w:val="24"/>
          <w:szCs w:val="24"/>
        </w:rPr>
        <w:t xml:space="preserve">, including consultation with federally-recognized Indian Tribes in a manner consistent with </w:t>
      </w:r>
      <w:r w:rsidR="0007746C">
        <w:rPr>
          <w:rFonts w:ascii="Arial" w:hAnsi="Arial" w:cs="Arial"/>
          <w:sz w:val="24"/>
          <w:szCs w:val="24"/>
        </w:rPr>
        <w:t xml:space="preserve">HUD </w:t>
      </w:r>
      <w:r w:rsidR="00DF5A02">
        <w:rPr>
          <w:rFonts w:ascii="Arial" w:hAnsi="Arial" w:cs="Arial"/>
          <w:sz w:val="24"/>
          <w:szCs w:val="24"/>
        </w:rPr>
        <w:t>guidelines and/or agreements established with the individual Tribes</w:t>
      </w:r>
      <w:r w:rsidRPr="005B4495">
        <w:rPr>
          <w:rFonts w:ascii="Arial" w:hAnsi="Arial" w:cs="Arial"/>
          <w:sz w:val="24"/>
          <w:szCs w:val="24"/>
        </w:rPr>
        <w:t>.</w:t>
      </w:r>
      <w:r w:rsidRPr="002F7079">
        <w:rPr>
          <w:rFonts w:ascii="Arial" w:hAnsi="Arial" w:cs="Arial"/>
          <w:sz w:val="24"/>
          <w:szCs w:val="24"/>
        </w:rPr>
        <w:t xml:space="preserve">  </w:t>
      </w:r>
    </w:p>
    <w:p w:rsidR="00C85F02" w:rsidRPr="002F7079" w:rsidRDefault="00C85F02" w:rsidP="00BC734D">
      <w:pPr>
        <w:pStyle w:val="NoSpacing"/>
        <w:jc w:val="both"/>
        <w:rPr>
          <w:rFonts w:ascii="Arial" w:hAnsi="Arial" w:cs="Arial"/>
          <w:b/>
          <w:sz w:val="24"/>
          <w:szCs w:val="24"/>
        </w:rPr>
      </w:pPr>
    </w:p>
    <w:p w:rsidR="004508FA" w:rsidRPr="002F7079" w:rsidRDefault="00772B3C" w:rsidP="00BC734D">
      <w:pPr>
        <w:pStyle w:val="NoSpacing"/>
        <w:jc w:val="both"/>
        <w:rPr>
          <w:rFonts w:ascii="Arial" w:hAnsi="Arial" w:cs="Arial"/>
          <w:sz w:val="24"/>
          <w:szCs w:val="24"/>
        </w:rPr>
      </w:pPr>
      <w:r w:rsidRPr="002F7079">
        <w:rPr>
          <w:rFonts w:ascii="Arial" w:hAnsi="Arial" w:cs="Arial"/>
          <w:b/>
          <w:sz w:val="24"/>
          <w:szCs w:val="24"/>
        </w:rPr>
        <w:t xml:space="preserve">NOW, THEREFORE, </w:t>
      </w:r>
      <w:r w:rsidRPr="002F7079">
        <w:rPr>
          <w:rFonts w:ascii="Arial" w:hAnsi="Arial" w:cs="Arial"/>
          <w:sz w:val="24"/>
          <w:szCs w:val="24"/>
        </w:rPr>
        <w:t>the Entitlement Communit</w:t>
      </w:r>
      <w:r w:rsidR="001F243D" w:rsidRPr="002F7079">
        <w:rPr>
          <w:rFonts w:ascii="Arial" w:hAnsi="Arial" w:cs="Arial"/>
          <w:sz w:val="24"/>
          <w:szCs w:val="24"/>
        </w:rPr>
        <w:t>y</w:t>
      </w:r>
      <w:r w:rsidRPr="002F7079">
        <w:rPr>
          <w:rFonts w:ascii="Arial" w:hAnsi="Arial" w:cs="Arial"/>
          <w:sz w:val="24"/>
          <w:szCs w:val="24"/>
        </w:rPr>
        <w:t xml:space="preserve">, and </w:t>
      </w:r>
      <w:r w:rsidR="006E0048" w:rsidRPr="002F7079">
        <w:rPr>
          <w:rFonts w:ascii="Arial" w:hAnsi="Arial" w:cs="Arial"/>
          <w:sz w:val="24"/>
          <w:szCs w:val="24"/>
        </w:rPr>
        <w:t xml:space="preserve">the </w:t>
      </w:r>
      <w:r w:rsidRPr="002F7079">
        <w:rPr>
          <w:rFonts w:ascii="Arial" w:hAnsi="Arial" w:cs="Arial"/>
          <w:sz w:val="24"/>
          <w:szCs w:val="24"/>
        </w:rPr>
        <w:t xml:space="preserve">SHPO agree that HUD Programs shall be administered in accordance with the following stipulations to satisfy the Section 106 </w:t>
      </w:r>
      <w:r w:rsidR="004508FA" w:rsidRPr="002F7079">
        <w:rPr>
          <w:rFonts w:ascii="Arial" w:hAnsi="Arial" w:cs="Arial"/>
          <w:sz w:val="24"/>
          <w:szCs w:val="24"/>
        </w:rPr>
        <w:t>responsibilities of the Entitlement Communities and HUD.</w:t>
      </w:r>
    </w:p>
    <w:p w:rsidR="004611FE" w:rsidRPr="002F7079" w:rsidRDefault="004611FE" w:rsidP="00BC734D">
      <w:pPr>
        <w:pStyle w:val="NoSpacing"/>
        <w:jc w:val="both"/>
        <w:rPr>
          <w:rFonts w:ascii="Arial" w:hAnsi="Arial" w:cs="Arial"/>
          <w:b/>
          <w:sz w:val="24"/>
          <w:szCs w:val="24"/>
        </w:rPr>
      </w:pPr>
    </w:p>
    <w:p w:rsidR="004508FA" w:rsidRPr="002F7079" w:rsidRDefault="004508FA" w:rsidP="00BC734D">
      <w:pPr>
        <w:pStyle w:val="NoSpacing"/>
        <w:jc w:val="both"/>
        <w:rPr>
          <w:rFonts w:ascii="Arial" w:hAnsi="Arial" w:cs="Arial"/>
          <w:b/>
          <w:sz w:val="24"/>
          <w:szCs w:val="24"/>
        </w:rPr>
      </w:pPr>
      <w:r w:rsidRPr="002F7079">
        <w:rPr>
          <w:rFonts w:ascii="Arial" w:hAnsi="Arial" w:cs="Arial"/>
          <w:b/>
          <w:sz w:val="24"/>
          <w:szCs w:val="24"/>
        </w:rPr>
        <w:t>STIPULATIONS</w:t>
      </w:r>
    </w:p>
    <w:p w:rsidR="004508FA" w:rsidRPr="002F7079" w:rsidRDefault="004508FA" w:rsidP="00BC734D">
      <w:pPr>
        <w:pStyle w:val="NoSpacing"/>
        <w:jc w:val="both"/>
        <w:rPr>
          <w:rFonts w:ascii="Arial" w:hAnsi="Arial" w:cs="Arial"/>
          <w:sz w:val="24"/>
          <w:szCs w:val="24"/>
        </w:rPr>
      </w:pPr>
    </w:p>
    <w:p w:rsidR="006B2B10" w:rsidRPr="002F7079" w:rsidRDefault="006B2B10" w:rsidP="006B2B10">
      <w:pPr>
        <w:pStyle w:val="NoSpacing"/>
        <w:jc w:val="both"/>
        <w:rPr>
          <w:rFonts w:ascii="Arial" w:hAnsi="Arial" w:cs="Arial"/>
          <w:b/>
          <w:sz w:val="24"/>
          <w:szCs w:val="24"/>
        </w:rPr>
      </w:pPr>
      <w:r w:rsidRPr="002F7079">
        <w:rPr>
          <w:rFonts w:ascii="Arial" w:hAnsi="Arial" w:cs="Arial"/>
          <w:sz w:val="24"/>
          <w:szCs w:val="24"/>
        </w:rPr>
        <w:t>The Entitlement Community ensures that the following Stipulations will be carried out:</w:t>
      </w:r>
    </w:p>
    <w:p w:rsidR="006B2B10" w:rsidRPr="002F7079" w:rsidRDefault="006B2B10" w:rsidP="00BC734D">
      <w:pPr>
        <w:pStyle w:val="NoSpacing"/>
        <w:jc w:val="both"/>
        <w:rPr>
          <w:rFonts w:ascii="Arial" w:hAnsi="Arial" w:cs="Arial"/>
          <w:sz w:val="24"/>
          <w:szCs w:val="24"/>
        </w:rPr>
      </w:pPr>
    </w:p>
    <w:p w:rsidR="008736DE" w:rsidRPr="002F7079" w:rsidRDefault="008736DE" w:rsidP="00BC734D">
      <w:pPr>
        <w:pStyle w:val="NoSpacing"/>
        <w:numPr>
          <w:ilvl w:val="0"/>
          <w:numId w:val="3"/>
        </w:numPr>
        <w:jc w:val="both"/>
        <w:rPr>
          <w:rFonts w:ascii="Arial" w:hAnsi="Arial" w:cs="Arial"/>
          <w:b/>
          <w:sz w:val="24"/>
          <w:szCs w:val="24"/>
        </w:rPr>
      </w:pPr>
      <w:r w:rsidRPr="002F7079">
        <w:rPr>
          <w:rFonts w:ascii="Arial" w:hAnsi="Arial" w:cs="Arial"/>
          <w:b/>
          <w:sz w:val="24"/>
          <w:szCs w:val="24"/>
        </w:rPr>
        <w:t>EXEMPTED AND NON-EXEMPTED ACTIVITIES</w:t>
      </w:r>
    </w:p>
    <w:p w:rsidR="00370841" w:rsidRPr="002F7079" w:rsidRDefault="00370841" w:rsidP="00BC734D">
      <w:pPr>
        <w:pStyle w:val="NoSpacing"/>
        <w:ind w:firstLine="720"/>
        <w:jc w:val="both"/>
        <w:rPr>
          <w:rFonts w:ascii="Arial" w:hAnsi="Arial" w:cs="Arial"/>
          <w:sz w:val="24"/>
          <w:szCs w:val="24"/>
        </w:rPr>
      </w:pPr>
    </w:p>
    <w:p w:rsidR="008736DE" w:rsidRPr="002F7079" w:rsidRDefault="008736DE" w:rsidP="00BC734D">
      <w:pPr>
        <w:pStyle w:val="NoSpacing"/>
        <w:numPr>
          <w:ilvl w:val="0"/>
          <w:numId w:val="4"/>
        </w:numPr>
        <w:jc w:val="both"/>
        <w:rPr>
          <w:rFonts w:ascii="Arial" w:hAnsi="Arial" w:cs="Arial"/>
          <w:b/>
          <w:sz w:val="24"/>
          <w:szCs w:val="24"/>
        </w:rPr>
      </w:pPr>
      <w:r w:rsidRPr="002F7079">
        <w:rPr>
          <w:rFonts w:ascii="Arial" w:hAnsi="Arial" w:cs="Arial"/>
          <w:b/>
          <w:sz w:val="24"/>
          <w:szCs w:val="24"/>
        </w:rPr>
        <w:t>Activities</w:t>
      </w:r>
      <w:r w:rsidR="00370841" w:rsidRPr="002F7079">
        <w:rPr>
          <w:rFonts w:ascii="Arial" w:hAnsi="Arial" w:cs="Arial"/>
          <w:b/>
          <w:sz w:val="24"/>
          <w:szCs w:val="24"/>
        </w:rPr>
        <w:t xml:space="preserve"> Not Requiring Review</w:t>
      </w:r>
    </w:p>
    <w:p w:rsidR="00370841" w:rsidRPr="002F7079" w:rsidRDefault="00370841" w:rsidP="00BC734D">
      <w:pPr>
        <w:pStyle w:val="NoSpacing"/>
        <w:jc w:val="both"/>
        <w:rPr>
          <w:rFonts w:ascii="Arial" w:hAnsi="Arial" w:cs="Arial"/>
          <w:b/>
          <w:sz w:val="24"/>
          <w:szCs w:val="24"/>
        </w:rPr>
      </w:pPr>
    </w:p>
    <w:p w:rsidR="008736DE" w:rsidRPr="002F7079" w:rsidRDefault="00370841" w:rsidP="00BC734D">
      <w:pPr>
        <w:pStyle w:val="NoSpacing"/>
        <w:ind w:left="1080"/>
        <w:jc w:val="both"/>
        <w:rPr>
          <w:rFonts w:ascii="Arial" w:hAnsi="Arial" w:cs="Arial"/>
          <w:sz w:val="24"/>
          <w:szCs w:val="24"/>
        </w:rPr>
      </w:pPr>
      <w:r w:rsidRPr="002F7079">
        <w:rPr>
          <w:rFonts w:ascii="Arial" w:hAnsi="Arial" w:cs="Arial"/>
          <w:sz w:val="24"/>
          <w:szCs w:val="24"/>
        </w:rPr>
        <w:t xml:space="preserve">The following proposed undertakings </w:t>
      </w:r>
      <w:r w:rsidR="00060A17" w:rsidRPr="002F7079">
        <w:rPr>
          <w:rFonts w:ascii="Arial" w:hAnsi="Arial" w:cs="Arial"/>
          <w:sz w:val="24"/>
          <w:szCs w:val="24"/>
        </w:rPr>
        <w:t>may</w:t>
      </w:r>
      <w:r w:rsidRPr="002F7079">
        <w:rPr>
          <w:rFonts w:ascii="Arial" w:hAnsi="Arial" w:cs="Arial"/>
          <w:sz w:val="24"/>
          <w:szCs w:val="24"/>
        </w:rPr>
        <w:t xml:space="preserve"> affect historic properties and may be approved by the Entitlement Communities and/or HUD</w:t>
      </w:r>
      <w:r w:rsidR="001F1F0E" w:rsidRPr="002F7079">
        <w:rPr>
          <w:rFonts w:ascii="Arial" w:hAnsi="Arial" w:cs="Arial"/>
          <w:sz w:val="24"/>
          <w:szCs w:val="24"/>
        </w:rPr>
        <w:t xml:space="preserve"> </w:t>
      </w:r>
      <w:r w:rsidRPr="002F7079">
        <w:rPr>
          <w:rFonts w:ascii="Arial" w:hAnsi="Arial" w:cs="Arial"/>
          <w:sz w:val="24"/>
          <w:szCs w:val="24"/>
        </w:rPr>
        <w:t xml:space="preserve">without further consultation with </w:t>
      </w:r>
      <w:r w:rsidR="006E0048" w:rsidRPr="002F7079">
        <w:rPr>
          <w:rFonts w:ascii="Arial" w:hAnsi="Arial" w:cs="Arial"/>
          <w:sz w:val="24"/>
          <w:szCs w:val="24"/>
        </w:rPr>
        <w:t xml:space="preserve">the </w:t>
      </w:r>
      <w:r w:rsidRPr="002F7079">
        <w:rPr>
          <w:rFonts w:ascii="Arial" w:hAnsi="Arial" w:cs="Arial"/>
          <w:sz w:val="24"/>
          <w:szCs w:val="24"/>
        </w:rPr>
        <w:t>SHPO, Indian Tribes or Advisory Council on Historic Preservation.</w:t>
      </w:r>
    </w:p>
    <w:p w:rsidR="00945435" w:rsidRPr="002F7079" w:rsidRDefault="00945435" w:rsidP="00BC734D">
      <w:pPr>
        <w:pStyle w:val="NoSpacing"/>
        <w:ind w:left="1080"/>
        <w:jc w:val="both"/>
        <w:rPr>
          <w:rFonts w:ascii="Arial" w:hAnsi="Arial" w:cs="Arial"/>
          <w:sz w:val="24"/>
          <w:szCs w:val="24"/>
        </w:rPr>
      </w:pPr>
    </w:p>
    <w:p w:rsidR="00370841" w:rsidRPr="002F7079" w:rsidRDefault="00370841" w:rsidP="00BC734D">
      <w:pPr>
        <w:pStyle w:val="NoSpacing"/>
        <w:ind w:left="1080"/>
        <w:jc w:val="both"/>
        <w:rPr>
          <w:rFonts w:ascii="Arial" w:hAnsi="Arial" w:cs="Arial"/>
          <w:sz w:val="24"/>
          <w:szCs w:val="24"/>
        </w:rPr>
      </w:pPr>
      <w:r w:rsidRPr="002F7079">
        <w:rPr>
          <w:rFonts w:ascii="Arial" w:hAnsi="Arial" w:cs="Arial"/>
          <w:sz w:val="24"/>
          <w:szCs w:val="24"/>
        </w:rPr>
        <w:t xml:space="preserve">For purposes of this agreement, the term “in-kind replacement” is defined as installation of a new element that duplicates the material, dimensions, configuration and </w:t>
      </w:r>
      <w:r w:rsidR="00A0305C" w:rsidRPr="002F7079">
        <w:rPr>
          <w:rFonts w:ascii="Arial" w:hAnsi="Arial" w:cs="Arial"/>
          <w:sz w:val="24"/>
          <w:szCs w:val="24"/>
        </w:rPr>
        <w:t xml:space="preserve">detailing of the original element. The duplication may take into account technical advances in materials and </w:t>
      </w:r>
      <w:r w:rsidR="00A0305C" w:rsidRPr="002F7079">
        <w:rPr>
          <w:rFonts w:ascii="Arial" w:hAnsi="Arial" w:cs="Arial"/>
          <w:sz w:val="24"/>
          <w:szCs w:val="24"/>
        </w:rPr>
        <w:lastRenderedPageBreak/>
        <w:t>design while maintaining or exceeding the durability</w:t>
      </w:r>
      <w:r w:rsidR="00CB7E65" w:rsidRPr="002F7079">
        <w:rPr>
          <w:rFonts w:ascii="Arial" w:hAnsi="Arial" w:cs="Arial"/>
          <w:sz w:val="24"/>
          <w:szCs w:val="24"/>
        </w:rPr>
        <w:t>, appearance</w:t>
      </w:r>
      <w:r w:rsidR="008541B4" w:rsidRPr="002F7079">
        <w:rPr>
          <w:rFonts w:ascii="Arial" w:hAnsi="Arial" w:cs="Arial"/>
          <w:sz w:val="24"/>
          <w:szCs w:val="24"/>
        </w:rPr>
        <w:t xml:space="preserve"> and function</w:t>
      </w:r>
      <w:r w:rsidR="00A0305C" w:rsidRPr="002F7079">
        <w:rPr>
          <w:rFonts w:ascii="Arial" w:hAnsi="Arial" w:cs="Arial"/>
          <w:sz w:val="24"/>
          <w:szCs w:val="24"/>
        </w:rPr>
        <w:t xml:space="preserve"> of the original element</w:t>
      </w:r>
      <w:r w:rsidR="008541B4" w:rsidRPr="002F7079">
        <w:rPr>
          <w:rFonts w:ascii="Arial" w:hAnsi="Arial" w:cs="Arial"/>
          <w:sz w:val="24"/>
          <w:szCs w:val="24"/>
        </w:rPr>
        <w:t xml:space="preserve">, </w:t>
      </w:r>
      <w:r w:rsidR="00B1242E" w:rsidRPr="002F7079">
        <w:rPr>
          <w:rFonts w:ascii="Arial" w:hAnsi="Arial" w:cs="Arial"/>
          <w:sz w:val="24"/>
          <w:szCs w:val="24"/>
        </w:rPr>
        <w:t>while also</w:t>
      </w:r>
      <w:r w:rsidR="00A0305C" w:rsidRPr="002F7079">
        <w:rPr>
          <w:rFonts w:ascii="Arial" w:hAnsi="Arial" w:cs="Arial"/>
          <w:sz w:val="24"/>
          <w:szCs w:val="24"/>
        </w:rPr>
        <w:t xml:space="preserve"> meeting</w:t>
      </w:r>
      <w:r w:rsidR="001541F8" w:rsidRPr="002F7079">
        <w:rPr>
          <w:rFonts w:ascii="Arial" w:hAnsi="Arial" w:cs="Arial"/>
          <w:sz w:val="24"/>
          <w:szCs w:val="24"/>
        </w:rPr>
        <w:t xml:space="preserve"> required energy conservation standards and/or in accordance with mandated health and safety requirements (i.e. lead hazard mitigation or building code egress requirements).</w:t>
      </w:r>
    </w:p>
    <w:p w:rsidR="001541F8" w:rsidRPr="002F7079" w:rsidRDefault="001541F8" w:rsidP="00BC734D">
      <w:pPr>
        <w:pStyle w:val="NoSpacing"/>
        <w:ind w:left="1080"/>
        <w:jc w:val="both"/>
        <w:rPr>
          <w:rFonts w:ascii="Arial" w:hAnsi="Arial" w:cs="Arial"/>
          <w:sz w:val="24"/>
          <w:szCs w:val="24"/>
        </w:rPr>
      </w:pPr>
    </w:p>
    <w:p w:rsidR="001541F8" w:rsidRPr="002F7079" w:rsidRDefault="001541F8" w:rsidP="00BC734D">
      <w:pPr>
        <w:pStyle w:val="NoSpacing"/>
        <w:numPr>
          <w:ilvl w:val="0"/>
          <w:numId w:val="5"/>
        </w:numPr>
        <w:jc w:val="both"/>
        <w:rPr>
          <w:rFonts w:ascii="Arial" w:hAnsi="Arial" w:cs="Arial"/>
          <w:sz w:val="24"/>
          <w:szCs w:val="24"/>
        </w:rPr>
      </w:pPr>
      <w:r w:rsidRPr="002F7079">
        <w:rPr>
          <w:rFonts w:ascii="Arial" w:hAnsi="Arial" w:cs="Arial"/>
          <w:sz w:val="24"/>
          <w:szCs w:val="24"/>
        </w:rPr>
        <w:t>General</w:t>
      </w:r>
    </w:p>
    <w:p w:rsidR="001541F8" w:rsidRPr="002F7079" w:rsidRDefault="005D6362" w:rsidP="00BC734D">
      <w:pPr>
        <w:pStyle w:val="NoSpacing"/>
        <w:numPr>
          <w:ilvl w:val="0"/>
          <w:numId w:val="6"/>
        </w:numPr>
        <w:jc w:val="both"/>
        <w:rPr>
          <w:rFonts w:ascii="Arial" w:hAnsi="Arial" w:cs="Arial"/>
          <w:sz w:val="24"/>
          <w:szCs w:val="24"/>
        </w:rPr>
      </w:pPr>
      <w:r w:rsidRPr="002F7079">
        <w:rPr>
          <w:rFonts w:ascii="Arial" w:hAnsi="Arial" w:cs="Arial"/>
          <w:sz w:val="24"/>
          <w:szCs w:val="24"/>
        </w:rPr>
        <w:t xml:space="preserve">Projects on buildings less than fifty years </w:t>
      </w:r>
      <w:r w:rsidR="002D2134" w:rsidRPr="002F7079">
        <w:rPr>
          <w:rFonts w:ascii="Arial" w:hAnsi="Arial" w:cs="Arial"/>
          <w:sz w:val="24"/>
          <w:szCs w:val="24"/>
        </w:rPr>
        <w:t>old</w:t>
      </w:r>
      <w:r w:rsidR="00ED6CB0">
        <w:rPr>
          <w:rFonts w:ascii="Arial" w:hAnsi="Arial" w:cs="Arial"/>
          <w:sz w:val="24"/>
          <w:szCs w:val="24"/>
        </w:rPr>
        <w:t>;</w:t>
      </w:r>
    </w:p>
    <w:p w:rsidR="006B2B10" w:rsidRPr="002F7079" w:rsidRDefault="006B2B10" w:rsidP="006B2B10">
      <w:pPr>
        <w:pStyle w:val="NoSpacing"/>
        <w:numPr>
          <w:ilvl w:val="0"/>
          <w:numId w:val="6"/>
        </w:numPr>
        <w:jc w:val="both"/>
        <w:rPr>
          <w:rFonts w:ascii="Arial" w:hAnsi="Arial" w:cs="Arial"/>
          <w:sz w:val="24"/>
          <w:szCs w:val="24"/>
        </w:rPr>
      </w:pPr>
      <w:r w:rsidRPr="002F7079">
        <w:rPr>
          <w:rFonts w:ascii="Arial" w:hAnsi="Arial" w:cs="Arial"/>
          <w:sz w:val="24"/>
          <w:szCs w:val="24"/>
        </w:rPr>
        <w:t xml:space="preserve">Projects on buildings fifty years old or older that within the last </w:t>
      </w:r>
      <w:r w:rsidR="00F8207E">
        <w:rPr>
          <w:rFonts w:ascii="Arial" w:hAnsi="Arial" w:cs="Arial"/>
          <w:sz w:val="24"/>
          <w:szCs w:val="24"/>
        </w:rPr>
        <w:t>five (5)</w:t>
      </w:r>
      <w:r w:rsidRPr="002F7079">
        <w:rPr>
          <w:rFonts w:ascii="Arial" w:hAnsi="Arial" w:cs="Arial"/>
          <w:sz w:val="24"/>
          <w:szCs w:val="24"/>
        </w:rPr>
        <w:t xml:space="preserve"> years have been officially determined by Colorado SHPO as ineligible for the National Register of Historic Places</w:t>
      </w:r>
      <w:r w:rsidR="00ED6CB0">
        <w:rPr>
          <w:rFonts w:ascii="Arial" w:hAnsi="Arial" w:cs="Arial"/>
          <w:sz w:val="24"/>
          <w:szCs w:val="24"/>
        </w:rPr>
        <w:t>;</w:t>
      </w:r>
      <w:r w:rsidRPr="002F7079">
        <w:rPr>
          <w:rFonts w:ascii="Arial" w:hAnsi="Arial" w:cs="Arial"/>
          <w:sz w:val="24"/>
          <w:szCs w:val="24"/>
        </w:rPr>
        <w:t xml:space="preserve"> </w:t>
      </w:r>
    </w:p>
    <w:p w:rsidR="005D6362" w:rsidRPr="002F7079" w:rsidRDefault="005D6362" w:rsidP="00BC734D">
      <w:pPr>
        <w:pStyle w:val="NoSpacing"/>
        <w:numPr>
          <w:ilvl w:val="0"/>
          <w:numId w:val="6"/>
        </w:numPr>
        <w:jc w:val="both"/>
        <w:rPr>
          <w:rFonts w:ascii="Arial" w:hAnsi="Arial" w:cs="Arial"/>
          <w:sz w:val="24"/>
          <w:szCs w:val="24"/>
        </w:rPr>
      </w:pPr>
      <w:r w:rsidRPr="002F7079">
        <w:rPr>
          <w:rFonts w:ascii="Arial" w:hAnsi="Arial" w:cs="Arial"/>
          <w:sz w:val="24"/>
          <w:szCs w:val="24"/>
        </w:rPr>
        <w:t>Refinancing</w:t>
      </w:r>
      <w:r w:rsidR="004401E1" w:rsidRPr="002F7079">
        <w:rPr>
          <w:rFonts w:ascii="Arial" w:hAnsi="Arial" w:cs="Arial"/>
          <w:sz w:val="24"/>
          <w:szCs w:val="24"/>
        </w:rPr>
        <w:t>; or</w:t>
      </w:r>
    </w:p>
    <w:p w:rsidR="005D6362" w:rsidRPr="002F7079" w:rsidRDefault="005D6362" w:rsidP="00BC734D">
      <w:pPr>
        <w:pStyle w:val="NoSpacing"/>
        <w:numPr>
          <w:ilvl w:val="0"/>
          <w:numId w:val="6"/>
        </w:numPr>
        <w:jc w:val="both"/>
        <w:rPr>
          <w:rFonts w:ascii="Arial" w:hAnsi="Arial" w:cs="Arial"/>
          <w:sz w:val="24"/>
          <w:szCs w:val="24"/>
        </w:rPr>
      </w:pPr>
      <w:r w:rsidRPr="002F7079">
        <w:rPr>
          <w:rFonts w:ascii="Arial" w:hAnsi="Arial" w:cs="Arial"/>
          <w:sz w:val="24"/>
          <w:szCs w:val="24"/>
        </w:rPr>
        <w:t>Leasing without rehabilitation or construction.</w:t>
      </w:r>
    </w:p>
    <w:p w:rsidR="003E6CEC" w:rsidRPr="002F7079" w:rsidRDefault="003E6CEC" w:rsidP="00BC734D">
      <w:pPr>
        <w:pStyle w:val="NoSpacing"/>
        <w:jc w:val="both"/>
        <w:rPr>
          <w:rFonts w:ascii="Arial" w:hAnsi="Arial" w:cs="Arial"/>
          <w:sz w:val="24"/>
          <w:szCs w:val="24"/>
        </w:rPr>
      </w:pPr>
    </w:p>
    <w:p w:rsidR="006B2B10" w:rsidRPr="002F7079" w:rsidRDefault="006B2B10" w:rsidP="006B2B10">
      <w:pPr>
        <w:pStyle w:val="NoSpacing"/>
        <w:numPr>
          <w:ilvl w:val="0"/>
          <w:numId w:val="5"/>
        </w:numPr>
        <w:jc w:val="both"/>
        <w:rPr>
          <w:rFonts w:ascii="Arial" w:hAnsi="Arial" w:cs="Arial"/>
          <w:sz w:val="24"/>
          <w:szCs w:val="24"/>
        </w:rPr>
      </w:pPr>
      <w:r w:rsidRPr="002F7079">
        <w:rPr>
          <w:rFonts w:ascii="Arial" w:hAnsi="Arial" w:cs="Arial"/>
          <w:sz w:val="24"/>
          <w:szCs w:val="24"/>
        </w:rPr>
        <w:t xml:space="preserve">Site Work, </w:t>
      </w:r>
      <w:r w:rsidR="00ED6CB0">
        <w:rPr>
          <w:rFonts w:ascii="Arial" w:hAnsi="Arial" w:cs="Arial"/>
          <w:sz w:val="24"/>
          <w:szCs w:val="24"/>
        </w:rPr>
        <w:t xml:space="preserve">provided that </w:t>
      </w:r>
      <w:r w:rsidRPr="002F7079">
        <w:rPr>
          <w:rFonts w:ascii="Arial" w:hAnsi="Arial" w:cs="Arial"/>
          <w:sz w:val="24"/>
          <w:szCs w:val="24"/>
        </w:rPr>
        <w:t xml:space="preserve">in the event cultural resources, whether architectural or archeological, both historic or pre-historic, are encountered during a ground disturbing activity of a project, site work </w:t>
      </w:r>
      <w:r w:rsidR="00ED6CB0">
        <w:rPr>
          <w:rFonts w:ascii="Arial" w:hAnsi="Arial" w:cs="Arial"/>
          <w:sz w:val="24"/>
          <w:szCs w:val="24"/>
        </w:rPr>
        <w:t>will</w:t>
      </w:r>
      <w:r w:rsidRPr="002F7079">
        <w:rPr>
          <w:rFonts w:ascii="Arial" w:hAnsi="Arial" w:cs="Arial"/>
          <w:sz w:val="24"/>
          <w:szCs w:val="24"/>
        </w:rPr>
        <w:t xml:space="preserve"> be stopped, be safely secured, and the Colorado SHPO contacted to determine appropriate historic impact and follow up to avoid, minimize and/or mitigate adverse effects.</w:t>
      </w:r>
    </w:p>
    <w:p w:rsidR="004401E1" w:rsidRPr="002F7079" w:rsidRDefault="004401E1" w:rsidP="00BC734D">
      <w:pPr>
        <w:pStyle w:val="NoSpacing"/>
        <w:numPr>
          <w:ilvl w:val="0"/>
          <w:numId w:val="7"/>
        </w:numPr>
        <w:jc w:val="both"/>
        <w:rPr>
          <w:rFonts w:ascii="Arial" w:hAnsi="Arial" w:cs="Arial"/>
          <w:sz w:val="24"/>
          <w:szCs w:val="24"/>
        </w:rPr>
      </w:pPr>
      <w:r w:rsidRPr="002F7079">
        <w:rPr>
          <w:rFonts w:ascii="Arial" w:hAnsi="Arial" w:cs="Arial"/>
          <w:sz w:val="24"/>
          <w:szCs w:val="24"/>
        </w:rPr>
        <w:t xml:space="preserve">Installation or repair of retaining walls, driveways, </w:t>
      </w:r>
      <w:r w:rsidR="00CA6637">
        <w:rPr>
          <w:rFonts w:ascii="Arial" w:hAnsi="Arial" w:cs="Arial"/>
          <w:sz w:val="24"/>
          <w:szCs w:val="24"/>
        </w:rPr>
        <w:t xml:space="preserve">sidewalks, </w:t>
      </w:r>
      <w:r w:rsidRPr="002F7079">
        <w:rPr>
          <w:rFonts w:ascii="Arial" w:hAnsi="Arial" w:cs="Arial"/>
          <w:sz w:val="24"/>
          <w:szCs w:val="24"/>
        </w:rPr>
        <w:t>curbs and gutters, and parking areas. However, repair of existing rock retaining walls is not an exempt undertaking.</w:t>
      </w:r>
    </w:p>
    <w:p w:rsidR="004401E1" w:rsidRPr="002F7079" w:rsidRDefault="00106708" w:rsidP="00BC734D">
      <w:pPr>
        <w:pStyle w:val="NoSpacing"/>
        <w:numPr>
          <w:ilvl w:val="0"/>
          <w:numId w:val="7"/>
        </w:numPr>
        <w:jc w:val="both"/>
        <w:rPr>
          <w:rFonts w:ascii="Arial" w:hAnsi="Arial" w:cs="Arial"/>
          <w:sz w:val="24"/>
          <w:szCs w:val="24"/>
        </w:rPr>
      </w:pPr>
      <w:r w:rsidRPr="002F7079">
        <w:rPr>
          <w:rFonts w:ascii="Arial" w:hAnsi="Arial" w:cs="Arial"/>
          <w:sz w:val="24"/>
          <w:szCs w:val="24"/>
        </w:rPr>
        <w:t>Installation or in-kind repair/replacement of brick or stone sidewalks and alleys.</w:t>
      </w:r>
    </w:p>
    <w:p w:rsidR="00106708" w:rsidRPr="002F7079" w:rsidRDefault="00106708" w:rsidP="00BC734D">
      <w:pPr>
        <w:pStyle w:val="NoSpacing"/>
        <w:numPr>
          <w:ilvl w:val="0"/>
          <w:numId w:val="7"/>
        </w:numPr>
        <w:jc w:val="both"/>
        <w:rPr>
          <w:rFonts w:ascii="Arial" w:hAnsi="Arial" w:cs="Arial"/>
          <w:sz w:val="24"/>
          <w:szCs w:val="24"/>
        </w:rPr>
      </w:pPr>
      <w:r w:rsidRPr="002F7079">
        <w:rPr>
          <w:rFonts w:ascii="Arial" w:hAnsi="Arial" w:cs="Arial"/>
          <w:sz w:val="24"/>
          <w:szCs w:val="24"/>
        </w:rPr>
        <w:t>In-kind repair/replacement of site improvements, including, but not limited to fences, retaining walls, landscaping and steps not attached</w:t>
      </w:r>
      <w:r w:rsidR="00C56887" w:rsidRPr="002F7079">
        <w:rPr>
          <w:rFonts w:ascii="Arial" w:hAnsi="Arial" w:cs="Arial"/>
          <w:sz w:val="24"/>
          <w:szCs w:val="24"/>
        </w:rPr>
        <w:t xml:space="preserve"> to any building.</w:t>
      </w:r>
    </w:p>
    <w:p w:rsidR="00C56887" w:rsidRPr="002F7079" w:rsidRDefault="00C56887" w:rsidP="00BC734D">
      <w:pPr>
        <w:pStyle w:val="NoSpacing"/>
        <w:numPr>
          <w:ilvl w:val="0"/>
          <w:numId w:val="7"/>
        </w:numPr>
        <w:jc w:val="both"/>
        <w:rPr>
          <w:rFonts w:ascii="Arial" w:hAnsi="Arial" w:cs="Arial"/>
          <w:sz w:val="24"/>
          <w:szCs w:val="24"/>
        </w:rPr>
      </w:pPr>
      <w:r w:rsidRPr="002F7079">
        <w:rPr>
          <w:rFonts w:ascii="Arial" w:hAnsi="Arial" w:cs="Arial"/>
          <w:sz w:val="24"/>
          <w:szCs w:val="24"/>
        </w:rPr>
        <w:t>Installation, repair or replacement of gas, sanitary and storm sewer, water, electrical, cable or underground utilities within previously developed land and public right-of-ways</w:t>
      </w:r>
      <w:r w:rsidR="00815055" w:rsidRPr="002F7079">
        <w:rPr>
          <w:rFonts w:ascii="Arial" w:hAnsi="Arial" w:cs="Arial"/>
          <w:sz w:val="24"/>
          <w:szCs w:val="24"/>
        </w:rPr>
        <w:t>.</w:t>
      </w:r>
    </w:p>
    <w:p w:rsidR="00C56887" w:rsidRPr="002F7079" w:rsidRDefault="00C56887" w:rsidP="00BC734D">
      <w:pPr>
        <w:pStyle w:val="NoSpacing"/>
        <w:numPr>
          <w:ilvl w:val="0"/>
          <w:numId w:val="7"/>
        </w:numPr>
        <w:jc w:val="both"/>
        <w:rPr>
          <w:rFonts w:ascii="Arial" w:hAnsi="Arial" w:cs="Arial"/>
          <w:sz w:val="24"/>
          <w:szCs w:val="24"/>
        </w:rPr>
      </w:pPr>
      <w:r w:rsidRPr="002F7079">
        <w:rPr>
          <w:rFonts w:ascii="Arial" w:hAnsi="Arial" w:cs="Arial"/>
          <w:sz w:val="24"/>
          <w:szCs w:val="24"/>
        </w:rPr>
        <w:t>Installation, repair or replacement of park and playground equipment, excluding buildings.</w:t>
      </w:r>
    </w:p>
    <w:p w:rsidR="00C56887" w:rsidRPr="002F7079" w:rsidRDefault="00C56887" w:rsidP="00BC734D">
      <w:pPr>
        <w:pStyle w:val="NoSpacing"/>
        <w:numPr>
          <w:ilvl w:val="0"/>
          <w:numId w:val="7"/>
        </w:numPr>
        <w:jc w:val="both"/>
        <w:rPr>
          <w:rFonts w:ascii="Arial" w:hAnsi="Arial" w:cs="Arial"/>
          <w:sz w:val="24"/>
          <w:szCs w:val="24"/>
        </w:rPr>
      </w:pPr>
      <w:r w:rsidRPr="002F7079">
        <w:rPr>
          <w:rFonts w:ascii="Arial" w:hAnsi="Arial" w:cs="Arial"/>
          <w:sz w:val="24"/>
          <w:szCs w:val="24"/>
        </w:rPr>
        <w:t>Installation of temporary construction-related structures such as scaffolding, screening, fences, protective walkways or dust hazard containment enclosures.</w:t>
      </w:r>
    </w:p>
    <w:p w:rsidR="00C56887" w:rsidRPr="002F7079" w:rsidRDefault="00C56887" w:rsidP="00BC734D">
      <w:pPr>
        <w:pStyle w:val="NoSpacing"/>
        <w:ind w:left="1800"/>
        <w:jc w:val="both"/>
        <w:rPr>
          <w:rFonts w:ascii="Arial" w:hAnsi="Arial" w:cs="Arial"/>
          <w:sz w:val="24"/>
          <w:szCs w:val="24"/>
        </w:rPr>
      </w:pPr>
    </w:p>
    <w:p w:rsidR="001F71D2" w:rsidRPr="002F7079" w:rsidRDefault="001F71D2" w:rsidP="00BC734D">
      <w:pPr>
        <w:pStyle w:val="NoSpacing"/>
        <w:numPr>
          <w:ilvl w:val="0"/>
          <w:numId w:val="5"/>
        </w:numPr>
        <w:jc w:val="both"/>
        <w:rPr>
          <w:rFonts w:ascii="Arial" w:hAnsi="Arial" w:cs="Arial"/>
          <w:sz w:val="24"/>
          <w:szCs w:val="24"/>
        </w:rPr>
      </w:pPr>
      <w:r w:rsidRPr="002F7079">
        <w:rPr>
          <w:rFonts w:ascii="Arial" w:hAnsi="Arial" w:cs="Arial"/>
          <w:sz w:val="24"/>
          <w:szCs w:val="24"/>
        </w:rPr>
        <w:t>Exterior Rehabilitation</w:t>
      </w:r>
    </w:p>
    <w:p w:rsidR="004401E1" w:rsidRPr="002F7079" w:rsidRDefault="001F71D2" w:rsidP="00BC734D">
      <w:pPr>
        <w:pStyle w:val="NoSpacing"/>
        <w:numPr>
          <w:ilvl w:val="0"/>
          <w:numId w:val="8"/>
        </w:numPr>
        <w:jc w:val="both"/>
        <w:rPr>
          <w:rFonts w:ascii="Arial" w:hAnsi="Arial" w:cs="Arial"/>
          <w:sz w:val="24"/>
          <w:szCs w:val="24"/>
        </w:rPr>
      </w:pPr>
      <w:r w:rsidRPr="002F7079">
        <w:rPr>
          <w:rFonts w:ascii="Arial" w:hAnsi="Arial" w:cs="Arial"/>
          <w:sz w:val="24"/>
          <w:szCs w:val="24"/>
        </w:rPr>
        <w:t xml:space="preserve">Installation of exterior storm </w:t>
      </w:r>
      <w:r w:rsidR="00720949" w:rsidRPr="002F7079">
        <w:rPr>
          <w:rFonts w:ascii="Arial" w:hAnsi="Arial" w:cs="Arial"/>
          <w:sz w:val="24"/>
          <w:szCs w:val="24"/>
        </w:rPr>
        <w:t xml:space="preserve">windows </w:t>
      </w:r>
      <w:r w:rsidRPr="002F7079">
        <w:rPr>
          <w:rFonts w:ascii="Arial" w:hAnsi="Arial" w:cs="Arial"/>
          <w:sz w:val="24"/>
          <w:szCs w:val="24"/>
        </w:rPr>
        <w:t xml:space="preserve">and </w:t>
      </w:r>
      <w:r w:rsidR="003947B0" w:rsidRPr="002F7079">
        <w:rPr>
          <w:rFonts w:ascii="Arial" w:hAnsi="Arial" w:cs="Arial"/>
          <w:sz w:val="24"/>
          <w:szCs w:val="24"/>
        </w:rPr>
        <w:t xml:space="preserve">storm </w:t>
      </w:r>
      <w:r w:rsidR="00720949" w:rsidRPr="002F7079">
        <w:rPr>
          <w:rFonts w:ascii="Arial" w:hAnsi="Arial" w:cs="Arial"/>
          <w:sz w:val="24"/>
          <w:szCs w:val="24"/>
        </w:rPr>
        <w:t>doors</w:t>
      </w:r>
      <w:r w:rsidRPr="002F7079">
        <w:rPr>
          <w:rFonts w:ascii="Arial" w:hAnsi="Arial" w:cs="Arial"/>
          <w:sz w:val="24"/>
          <w:szCs w:val="24"/>
        </w:rPr>
        <w:t>, provided they conform to the shape and size of the historic windows and doors, and that the meeting rails of storm windows coincide with that of existing sash.</w:t>
      </w:r>
    </w:p>
    <w:p w:rsidR="001F71D2" w:rsidRPr="002F7079" w:rsidRDefault="001F71D2" w:rsidP="00BC734D">
      <w:pPr>
        <w:pStyle w:val="NoSpacing"/>
        <w:numPr>
          <w:ilvl w:val="0"/>
          <w:numId w:val="8"/>
        </w:numPr>
        <w:jc w:val="both"/>
        <w:rPr>
          <w:rFonts w:ascii="Arial" w:hAnsi="Arial" w:cs="Arial"/>
          <w:sz w:val="24"/>
          <w:szCs w:val="24"/>
        </w:rPr>
      </w:pPr>
      <w:r w:rsidRPr="002F7079">
        <w:rPr>
          <w:rFonts w:ascii="Arial" w:hAnsi="Arial" w:cs="Arial"/>
          <w:sz w:val="24"/>
          <w:szCs w:val="24"/>
        </w:rPr>
        <w:t>Removal of exterior paint by non-destructive means, provided that the removal method</w:t>
      </w:r>
      <w:r w:rsidR="00AA0E5A" w:rsidRPr="002F7079">
        <w:rPr>
          <w:rFonts w:ascii="Arial" w:hAnsi="Arial" w:cs="Arial"/>
          <w:sz w:val="24"/>
          <w:szCs w:val="24"/>
        </w:rPr>
        <w:t xml:space="preserve"> on buildings and components</w:t>
      </w:r>
      <w:r w:rsidRPr="002F7079">
        <w:rPr>
          <w:rFonts w:ascii="Arial" w:hAnsi="Arial" w:cs="Arial"/>
          <w:sz w:val="24"/>
          <w:szCs w:val="24"/>
        </w:rPr>
        <w:t xml:space="preserve"> is consistent with the provisions of</w:t>
      </w:r>
      <w:r w:rsidR="00AA0E5A" w:rsidRPr="002F7079">
        <w:rPr>
          <w:rFonts w:ascii="Arial" w:hAnsi="Arial" w:cs="Arial"/>
          <w:sz w:val="24"/>
          <w:szCs w:val="24"/>
        </w:rPr>
        <w:t xml:space="preserve"> HUD Office of Healthy Homes and Lead Hazard Control (</w:t>
      </w:r>
      <w:r w:rsidR="00AB1701" w:rsidRPr="002F7079">
        <w:rPr>
          <w:rFonts w:ascii="Arial" w:hAnsi="Arial" w:cs="Arial"/>
          <w:sz w:val="24"/>
          <w:szCs w:val="24"/>
        </w:rPr>
        <w:t>24 CFR Part 35) and EPA’s Lead-</w:t>
      </w:r>
      <w:r w:rsidR="00AB1701" w:rsidRPr="002F7079">
        <w:rPr>
          <w:rFonts w:ascii="Arial" w:hAnsi="Arial" w:cs="Arial"/>
          <w:sz w:val="24"/>
          <w:szCs w:val="24"/>
        </w:rPr>
        <w:lastRenderedPageBreak/>
        <w:t>Based Paint Renovation, Repair and Painting Program—RRP (40 CFR Part 745).</w:t>
      </w:r>
    </w:p>
    <w:p w:rsidR="00AB1701" w:rsidRPr="002F7079" w:rsidRDefault="00AB1701" w:rsidP="00BC734D">
      <w:pPr>
        <w:pStyle w:val="NoSpacing"/>
        <w:numPr>
          <w:ilvl w:val="0"/>
          <w:numId w:val="8"/>
        </w:numPr>
        <w:jc w:val="both"/>
        <w:rPr>
          <w:rFonts w:ascii="Arial" w:hAnsi="Arial" w:cs="Arial"/>
          <w:sz w:val="24"/>
          <w:szCs w:val="24"/>
        </w:rPr>
      </w:pPr>
      <w:r w:rsidRPr="002F7079">
        <w:rPr>
          <w:rFonts w:ascii="Arial" w:hAnsi="Arial" w:cs="Arial"/>
          <w:sz w:val="24"/>
          <w:szCs w:val="24"/>
        </w:rPr>
        <w:t>Application of exterior paint and caulking, other than on previously unpainted masonry.</w:t>
      </w:r>
    </w:p>
    <w:p w:rsidR="00AB1701" w:rsidRPr="002F7079" w:rsidRDefault="00AB1701" w:rsidP="00BC734D">
      <w:pPr>
        <w:pStyle w:val="NoSpacing"/>
        <w:numPr>
          <w:ilvl w:val="0"/>
          <w:numId w:val="8"/>
        </w:numPr>
        <w:jc w:val="both"/>
        <w:rPr>
          <w:rFonts w:ascii="Arial" w:hAnsi="Arial" w:cs="Arial"/>
          <w:sz w:val="24"/>
          <w:szCs w:val="24"/>
        </w:rPr>
      </w:pPr>
      <w:r w:rsidRPr="002F7079">
        <w:rPr>
          <w:rFonts w:ascii="Arial" w:hAnsi="Arial" w:cs="Arial"/>
          <w:sz w:val="24"/>
          <w:szCs w:val="24"/>
        </w:rPr>
        <w:t>All lead</w:t>
      </w:r>
      <w:r w:rsidR="00CA6637">
        <w:rPr>
          <w:rFonts w:ascii="Arial" w:hAnsi="Arial" w:cs="Arial"/>
          <w:sz w:val="24"/>
          <w:szCs w:val="24"/>
        </w:rPr>
        <w:t>-based</w:t>
      </w:r>
      <w:r w:rsidRPr="002F7079">
        <w:rPr>
          <w:rFonts w:ascii="Arial" w:hAnsi="Arial" w:cs="Arial"/>
          <w:sz w:val="24"/>
          <w:szCs w:val="24"/>
        </w:rPr>
        <w:t xml:space="preserve"> paint abatement or mitigation that does not involve removal or alteration</w:t>
      </w:r>
      <w:r w:rsidR="00264774" w:rsidRPr="002F7079">
        <w:rPr>
          <w:rFonts w:ascii="Arial" w:hAnsi="Arial" w:cs="Arial"/>
          <w:sz w:val="24"/>
          <w:szCs w:val="24"/>
        </w:rPr>
        <w:t xml:space="preserve"> of</w:t>
      </w:r>
      <w:r w:rsidRPr="002F7079">
        <w:rPr>
          <w:rFonts w:ascii="Arial" w:hAnsi="Arial" w:cs="Arial"/>
          <w:sz w:val="24"/>
          <w:szCs w:val="24"/>
        </w:rPr>
        <w:t xml:space="preserve"> exterior features and/or windows.</w:t>
      </w:r>
    </w:p>
    <w:p w:rsidR="00AB1701" w:rsidRPr="002F7079" w:rsidRDefault="003947B0" w:rsidP="00BC734D">
      <w:pPr>
        <w:pStyle w:val="NoSpacing"/>
        <w:numPr>
          <w:ilvl w:val="0"/>
          <w:numId w:val="8"/>
        </w:numPr>
        <w:jc w:val="both"/>
        <w:rPr>
          <w:rFonts w:ascii="Arial" w:hAnsi="Arial" w:cs="Arial"/>
          <w:sz w:val="24"/>
          <w:szCs w:val="24"/>
        </w:rPr>
      </w:pPr>
      <w:r w:rsidRPr="002F7079">
        <w:rPr>
          <w:rFonts w:ascii="Arial" w:hAnsi="Arial" w:cs="Arial"/>
          <w:sz w:val="24"/>
          <w:szCs w:val="24"/>
        </w:rPr>
        <w:t>Repair</w:t>
      </w:r>
      <w:r w:rsidR="005A1B95" w:rsidRPr="002F7079">
        <w:rPr>
          <w:rFonts w:ascii="Arial" w:hAnsi="Arial" w:cs="Arial"/>
          <w:sz w:val="24"/>
          <w:szCs w:val="24"/>
        </w:rPr>
        <w:t>, installation</w:t>
      </w:r>
      <w:r w:rsidRPr="002F7079">
        <w:rPr>
          <w:rFonts w:ascii="Arial" w:hAnsi="Arial" w:cs="Arial"/>
          <w:sz w:val="24"/>
          <w:szCs w:val="24"/>
        </w:rPr>
        <w:t xml:space="preserve"> or</w:t>
      </w:r>
      <w:r w:rsidR="00AB1701" w:rsidRPr="002F7079">
        <w:rPr>
          <w:rFonts w:ascii="Arial" w:hAnsi="Arial" w:cs="Arial"/>
          <w:sz w:val="24"/>
          <w:szCs w:val="24"/>
        </w:rPr>
        <w:t xml:space="preserve"> partial in-kind replacement</w:t>
      </w:r>
      <w:r w:rsidRPr="002F7079">
        <w:rPr>
          <w:rFonts w:ascii="Arial" w:hAnsi="Arial" w:cs="Arial"/>
          <w:sz w:val="24"/>
          <w:szCs w:val="24"/>
        </w:rPr>
        <w:t xml:space="preserve"> (or adding of matching, in-kind elements for safety/code requirements)</w:t>
      </w:r>
      <w:r w:rsidR="00AB1701" w:rsidRPr="002F7079">
        <w:rPr>
          <w:rFonts w:ascii="Arial" w:hAnsi="Arial" w:cs="Arial"/>
          <w:sz w:val="24"/>
          <w:szCs w:val="24"/>
        </w:rPr>
        <w:t xml:space="preserve"> of existing porch elements such as columns, flooring, floor joists, ceilings, railings, balusters and balustrades,</w:t>
      </w:r>
      <w:r w:rsidR="005A1B95" w:rsidRPr="002F7079">
        <w:rPr>
          <w:rFonts w:ascii="Arial" w:hAnsi="Arial" w:cs="Arial"/>
          <w:sz w:val="24"/>
          <w:szCs w:val="24"/>
        </w:rPr>
        <w:t xml:space="preserve"> ramps</w:t>
      </w:r>
      <w:r w:rsidR="00AB1701" w:rsidRPr="002F7079">
        <w:rPr>
          <w:rFonts w:ascii="Arial" w:hAnsi="Arial" w:cs="Arial"/>
          <w:sz w:val="24"/>
          <w:szCs w:val="24"/>
        </w:rPr>
        <w:t xml:space="preserve"> and lattice.</w:t>
      </w:r>
    </w:p>
    <w:p w:rsidR="003947B0" w:rsidRPr="002F7079" w:rsidRDefault="001F5173" w:rsidP="00BC734D">
      <w:pPr>
        <w:pStyle w:val="NoSpacing"/>
        <w:numPr>
          <w:ilvl w:val="0"/>
          <w:numId w:val="8"/>
        </w:numPr>
        <w:jc w:val="both"/>
        <w:rPr>
          <w:rFonts w:ascii="Arial" w:hAnsi="Arial" w:cs="Arial"/>
          <w:sz w:val="24"/>
          <w:szCs w:val="24"/>
        </w:rPr>
      </w:pPr>
      <w:r w:rsidRPr="002F7079">
        <w:rPr>
          <w:rFonts w:ascii="Arial" w:hAnsi="Arial" w:cs="Arial"/>
          <w:sz w:val="24"/>
          <w:szCs w:val="24"/>
        </w:rPr>
        <w:t>Maintenance, repair and in-kind replacement to code of roofing shingles, roof cladding and sheeting, gutters, downspouts and soffits with no change in roof pitch or configuration.</w:t>
      </w:r>
    </w:p>
    <w:p w:rsidR="00F7759F" w:rsidRPr="002F7079" w:rsidRDefault="008B4BC4" w:rsidP="00BC734D">
      <w:pPr>
        <w:pStyle w:val="NoSpacing"/>
        <w:numPr>
          <w:ilvl w:val="0"/>
          <w:numId w:val="8"/>
        </w:numPr>
        <w:jc w:val="both"/>
        <w:rPr>
          <w:rFonts w:ascii="Arial" w:hAnsi="Arial" w:cs="Arial"/>
          <w:sz w:val="24"/>
          <w:szCs w:val="24"/>
        </w:rPr>
      </w:pPr>
      <w:r w:rsidRPr="002F7079">
        <w:rPr>
          <w:rFonts w:ascii="Arial" w:hAnsi="Arial" w:cs="Arial"/>
          <w:sz w:val="24"/>
          <w:szCs w:val="24"/>
        </w:rPr>
        <w:t xml:space="preserve">Weatherizing </w:t>
      </w:r>
      <w:r w:rsidR="001F5173" w:rsidRPr="002F7079">
        <w:rPr>
          <w:rFonts w:ascii="Arial" w:hAnsi="Arial" w:cs="Arial"/>
          <w:sz w:val="24"/>
          <w:szCs w:val="24"/>
        </w:rPr>
        <w:t>of</w:t>
      </w:r>
      <w:r w:rsidR="001C1B48" w:rsidRPr="002F7079">
        <w:rPr>
          <w:rFonts w:ascii="Arial" w:hAnsi="Arial" w:cs="Arial"/>
          <w:sz w:val="24"/>
          <w:szCs w:val="24"/>
        </w:rPr>
        <w:t xml:space="preserve"> </w:t>
      </w:r>
      <w:r w:rsidR="003E6CEC" w:rsidRPr="002F7079">
        <w:rPr>
          <w:rFonts w:ascii="Arial" w:hAnsi="Arial" w:cs="Arial"/>
          <w:sz w:val="24"/>
          <w:szCs w:val="24"/>
        </w:rPr>
        <w:t>historic</w:t>
      </w:r>
      <w:r w:rsidR="00BB59D0" w:rsidRPr="002F7079">
        <w:rPr>
          <w:rFonts w:ascii="Arial" w:hAnsi="Arial" w:cs="Arial"/>
          <w:sz w:val="24"/>
          <w:szCs w:val="24"/>
        </w:rPr>
        <w:t xml:space="preserve"> </w:t>
      </w:r>
      <w:r w:rsidR="001C1B48" w:rsidRPr="002F7079">
        <w:rPr>
          <w:rFonts w:ascii="Arial" w:hAnsi="Arial" w:cs="Arial"/>
          <w:sz w:val="24"/>
          <w:szCs w:val="24"/>
        </w:rPr>
        <w:t>doors and</w:t>
      </w:r>
      <w:r w:rsidR="001F5173" w:rsidRPr="002F7079">
        <w:rPr>
          <w:rFonts w:ascii="Arial" w:hAnsi="Arial" w:cs="Arial"/>
          <w:sz w:val="24"/>
          <w:szCs w:val="24"/>
        </w:rPr>
        <w:t xml:space="preserve"> windows, including caulking,</w:t>
      </w:r>
      <w:r w:rsidR="00F7759F" w:rsidRPr="002F7079">
        <w:rPr>
          <w:rFonts w:ascii="Arial" w:hAnsi="Arial" w:cs="Arial"/>
          <w:sz w:val="24"/>
          <w:szCs w:val="24"/>
        </w:rPr>
        <w:t xml:space="preserve"> insulation and weather stripping of existing frames, and installation of clear glass in existing sashes—including retrofitting </w:t>
      </w:r>
      <w:r w:rsidR="001C1B48" w:rsidRPr="002F7079">
        <w:rPr>
          <w:rFonts w:ascii="Arial" w:hAnsi="Arial" w:cs="Arial"/>
          <w:sz w:val="24"/>
          <w:szCs w:val="24"/>
        </w:rPr>
        <w:t>for</w:t>
      </w:r>
      <w:r w:rsidR="00F7759F" w:rsidRPr="002F7079">
        <w:rPr>
          <w:rFonts w:ascii="Arial" w:hAnsi="Arial" w:cs="Arial"/>
          <w:sz w:val="24"/>
          <w:szCs w:val="24"/>
        </w:rPr>
        <w:t xml:space="preserve"> energy efficient, sealed, double</w:t>
      </w:r>
      <w:r w:rsidR="00760001" w:rsidRPr="002F7079">
        <w:rPr>
          <w:rFonts w:ascii="Arial" w:hAnsi="Arial" w:cs="Arial"/>
          <w:sz w:val="24"/>
          <w:szCs w:val="24"/>
        </w:rPr>
        <w:t>,</w:t>
      </w:r>
      <w:r w:rsidR="00760001" w:rsidRPr="002F7079">
        <w:rPr>
          <w:rFonts w:ascii="Arial" w:hAnsi="Arial" w:cs="Arial"/>
          <w:color w:val="00B050"/>
          <w:sz w:val="24"/>
          <w:szCs w:val="24"/>
        </w:rPr>
        <w:t xml:space="preserve"> </w:t>
      </w:r>
      <w:r w:rsidR="00760001" w:rsidRPr="002F7079">
        <w:rPr>
          <w:rFonts w:ascii="Arial" w:hAnsi="Arial" w:cs="Arial"/>
          <w:sz w:val="24"/>
          <w:szCs w:val="24"/>
        </w:rPr>
        <w:t>low-e</w:t>
      </w:r>
      <w:r w:rsidR="00760001" w:rsidRPr="002F7079">
        <w:rPr>
          <w:rFonts w:ascii="Arial" w:hAnsi="Arial" w:cs="Arial"/>
          <w:color w:val="00B050"/>
          <w:sz w:val="24"/>
          <w:szCs w:val="24"/>
        </w:rPr>
        <w:t xml:space="preserve"> </w:t>
      </w:r>
      <w:r w:rsidR="00760001" w:rsidRPr="002F7079">
        <w:rPr>
          <w:rFonts w:ascii="Arial" w:hAnsi="Arial" w:cs="Arial"/>
          <w:sz w:val="24"/>
          <w:szCs w:val="24"/>
        </w:rPr>
        <w:t>glazing</w:t>
      </w:r>
      <w:r w:rsidR="00F7759F" w:rsidRPr="002F7079">
        <w:rPr>
          <w:rFonts w:ascii="Arial" w:hAnsi="Arial" w:cs="Arial"/>
          <w:sz w:val="24"/>
          <w:szCs w:val="24"/>
        </w:rPr>
        <w:t>.</w:t>
      </w:r>
      <w:r w:rsidR="00760001" w:rsidRPr="002F7079">
        <w:rPr>
          <w:rFonts w:ascii="Arial" w:hAnsi="Arial" w:cs="Arial"/>
          <w:sz w:val="24"/>
          <w:szCs w:val="24"/>
        </w:rPr>
        <w:t xml:space="preserve"> </w:t>
      </w:r>
    </w:p>
    <w:p w:rsidR="001F5173" w:rsidRPr="002F7079" w:rsidRDefault="001C1B48" w:rsidP="00BC734D">
      <w:pPr>
        <w:pStyle w:val="NoSpacing"/>
        <w:numPr>
          <w:ilvl w:val="0"/>
          <w:numId w:val="8"/>
        </w:numPr>
        <w:jc w:val="both"/>
        <w:rPr>
          <w:rFonts w:ascii="Arial" w:hAnsi="Arial" w:cs="Arial"/>
          <w:sz w:val="24"/>
          <w:szCs w:val="24"/>
        </w:rPr>
      </w:pPr>
      <w:r w:rsidRPr="002F7079">
        <w:rPr>
          <w:rFonts w:ascii="Arial" w:hAnsi="Arial" w:cs="Arial"/>
          <w:sz w:val="24"/>
          <w:szCs w:val="24"/>
        </w:rPr>
        <w:t>Placement and installation of exterior HVAC mechanical units</w:t>
      </w:r>
      <w:r w:rsidR="00760001" w:rsidRPr="002F7079">
        <w:rPr>
          <w:rFonts w:ascii="Arial" w:hAnsi="Arial" w:cs="Arial"/>
          <w:sz w:val="24"/>
          <w:szCs w:val="24"/>
        </w:rPr>
        <w:t>,</w:t>
      </w:r>
      <w:r w:rsidRPr="002F7079">
        <w:rPr>
          <w:rFonts w:ascii="Arial" w:hAnsi="Arial" w:cs="Arial"/>
          <w:sz w:val="24"/>
          <w:szCs w:val="24"/>
        </w:rPr>
        <w:t xml:space="preserve"> vents</w:t>
      </w:r>
      <w:r w:rsidR="00760001" w:rsidRPr="002F7079">
        <w:rPr>
          <w:rFonts w:ascii="Arial" w:hAnsi="Arial" w:cs="Arial"/>
          <w:sz w:val="24"/>
          <w:szCs w:val="24"/>
        </w:rPr>
        <w:t xml:space="preserve"> and</w:t>
      </w:r>
      <w:r w:rsidR="00760001" w:rsidRPr="002F7079">
        <w:rPr>
          <w:rFonts w:ascii="Arial" w:hAnsi="Arial" w:cs="Arial"/>
          <w:color w:val="FF0000"/>
          <w:sz w:val="24"/>
          <w:szCs w:val="24"/>
        </w:rPr>
        <w:t xml:space="preserve"> </w:t>
      </w:r>
      <w:r w:rsidR="00760001" w:rsidRPr="002F7079">
        <w:rPr>
          <w:rFonts w:ascii="Arial" w:hAnsi="Arial" w:cs="Arial"/>
          <w:sz w:val="24"/>
          <w:szCs w:val="24"/>
        </w:rPr>
        <w:t>exterior electrical and plumbing modifications</w:t>
      </w:r>
      <w:r w:rsidRPr="002F7079">
        <w:rPr>
          <w:rFonts w:ascii="Arial" w:hAnsi="Arial" w:cs="Arial"/>
          <w:sz w:val="24"/>
          <w:szCs w:val="24"/>
        </w:rPr>
        <w:t xml:space="preserve"> not on the front elevation.</w:t>
      </w:r>
    </w:p>
    <w:p w:rsidR="001C1B48" w:rsidRPr="002F7079" w:rsidRDefault="001C1B48" w:rsidP="00BC734D">
      <w:pPr>
        <w:pStyle w:val="NoSpacing"/>
        <w:numPr>
          <w:ilvl w:val="0"/>
          <w:numId w:val="8"/>
        </w:numPr>
        <w:jc w:val="both"/>
        <w:rPr>
          <w:rFonts w:ascii="Arial" w:hAnsi="Arial" w:cs="Arial"/>
          <w:sz w:val="24"/>
          <w:szCs w:val="24"/>
        </w:rPr>
      </w:pPr>
      <w:r w:rsidRPr="002F7079">
        <w:rPr>
          <w:rFonts w:ascii="Arial" w:hAnsi="Arial" w:cs="Arial"/>
          <w:sz w:val="24"/>
          <w:szCs w:val="24"/>
        </w:rPr>
        <w:t xml:space="preserve">Installation, replacement or repair of </w:t>
      </w:r>
      <w:r w:rsidR="009E7774" w:rsidRPr="002F7079">
        <w:rPr>
          <w:rFonts w:ascii="Arial" w:hAnsi="Arial" w:cs="Arial"/>
          <w:sz w:val="24"/>
          <w:szCs w:val="24"/>
        </w:rPr>
        <w:t>base</w:t>
      </w:r>
      <w:r w:rsidRPr="002F7079">
        <w:rPr>
          <w:rFonts w:ascii="Arial" w:hAnsi="Arial" w:cs="Arial"/>
          <w:sz w:val="24"/>
          <w:szCs w:val="24"/>
        </w:rPr>
        <w:t>ment bulkhead doors.</w:t>
      </w:r>
    </w:p>
    <w:p w:rsidR="001C1B48" w:rsidRPr="002F7079" w:rsidRDefault="001C1B48" w:rsidP="00BC734D">
      <w:pPr>
        <w:pStyle w:val="NoSpacing"/>
        <w:numPr>
          <w:ilvl w:val="0"/>
          <w:numId w:val="8"/>
        </w:numPr>
        <w:jc w:val="both"/>
        <w:rPr>
          <w:rFonts w:ascii="Arial" w:hAnsi="Arial" w:cs="Arial"/>
          <w:sz w:val="24"/>
          <w:szCs w:val="24"/>
        </w:rPr>
      </w:pPr>
      <w:r w:rsidRPr="002F7079">
        <w:rPr>
          <w:rFonts w:ascii="Arial" w:hAnsi="Arial" w:cs="Arial"/>
          <w:sz w:val="24"/>
          <w:szCs w:val="24"/>
        </w:rPr>
        <w:t>Installation of additional decorative or security lights</w:t>
      </w:r>
      <w:r w:rsidR="00E53367" w:rsidRPr="002F7079">
        <w:rPr>
          <w:rFonts w:ascii="Arial" w:hAnsi="Arial" w:cs="Arial"/>
          <w:sz w:val="24"/>
          <w:szCs w:val="24"/>
        </w:rPr>
        <w:t xml:space="preserve"> as long as the installation does not damage historic material</w:t>
      </w:r>
      <w:r w:rsidRPr="002F7079">
        <w:rPr>
          <w:rFonts w:ascii="Arial" w:hAnsi="Arial" w:cs="Arial"/>
          <w:sz w:val="24"/>
          <w:szCs w:val="24"/>
        </w:rPr>
        <w:t>.</w:t>
      </w:r>
    </w:p>
    <w:p w:rsidR="001C1B48" w:rsidRPr="002F7079" w:rsidRDefault="001C1B48" w:rsidP="00BC734D">
      <w:pPr>
        <w:pStyle w:val="NoSpacing"/>
        <w:numPr>
          <w:ilvl w:val="0"/>
          <w:numId w:val="8"/>
        </w:numPr>
        <w:jc w:val="both"/>
        <w:rPr>
          <w:rFonts w:ascii="Arial" w:hAnsi="Arial" w:cs="Arial"/>
          <w:sz w:val="24"/>
          <w:szCs w:val="24"/>
        </w:rPr>
      </w:pPr>
      <w:r w:rsidRPr="002F7079">
        <w:rPr>
          <w:rFonts w:ascii="Arial" w:hAnsi="Arial" w:cs="Arial"/>
          <w:sz w:val="24"/>
          <w:szCs w:val="24"/>
        </w:rPr>
        <w:t>Securing or mothballing a property by boarding over window and door openings, making temporary roof repairs and/or ventilat</w:t>
      </w:r>
      <w:r w:rsidR="00E53367" w:rsidRPr="002F7079">
        <w:rPr>
          <w:rFonts w:ascii="Arial" w:hAnsi="Arial" w:cs="Arial"/>
          <w:sz w:val="24"/>
          <w:szCs w:val="24"/>
        </w:rPr>
        <w:t>ing</w:t>
      </w:r>
      <w:r w:rsidRPr="002F7079">
        <w:rPr>
          <w:rFonts w:ascii="Arial" w:hAnsi="Arial" w:cs="Arial"/>
          <w:sz w:val="24"/>
          <w:szCs w:val="24"/>
        </w:rPr>
        <w:t xml:space="preserve"> the building.</w:t>
      </w:r>
    </w:p>
    <w:p w:rsidR="00817E35" w:rsidRPr="002F7079" w:rsidRDefault="00817E35" w:rsidP="00BC734D">
      <w:pPr>
        <w:pStyle w:val="NoSpacing"/>
        <w:jc w:val="both"/>
        <w:rPr>
          <w:rFonts w:ascii="Arial" w:hAnsi="Arial" w:cs="Arial"/>
          <w:sz w:val="24"/>
          <w:szCs w:val="24"/>
        </w:rPr>
      </w:pPr>
    </w:p>
    <w:p w:rsidR="001C1B48" w:rsidRPr="002F7079" w:rsidRDefault="00BB59D0" w:rsidP="00BC734D">
      <w:pPr>
        <w:pStyle w:val="NoSpacing"/>
        <w:numPr>
          <w:ilvl w:val="0"/>
          <w:numId w:val="5"/>
        </w:numPr>
        <w:jc w:val="both"/>
        <w:rPr>
          <w:rFonts w:ascii="Arial" w:hAnsi="Arial" w:cs="Arial"/>
          <w:sz w:val="24"/>
          <w:szCs w:val="24"/>
        </w:rPr>
      </w:pPr>
      <w:r w:rsidRPr="002F7079">
        <w:rPr>
          <w:rFonts w:ascii="Arial" w:hAnsi="Arial" w:cs="Arial"/>
          <w:sz w:val="24"/>
          <w:szCs w:val="24"/>
        </w:rPr>
        <w:t>Interior</w:t>
      </w:r>
      <w:r w:rsidR="001C1B48" w:rsidRPr="002F7079">
        <w:rPr>
          <w:rFonts w:ascii="Arial" w:hAnsi="Arial" w:cs="Arial"/>
          <w:sz w:val="24"/>
          <w:szCs w:val="24"/>
        </w:rPr>
        <w:t xml:space="preserve"> Rehabilitation</w:t>
      </w:r>
    </w:p>
    <w:p w:rsidR="001C1B48" w:rsidRPr="002F7079" w:rsidRDefault="007A6B91" w:rsidP="00BC734D">
      <w:pPr>
        <w:pStyle w:val="NoSpacing"/>
        <w:numPr>
          <w:ilvl w:val="0"/>
          <w:numId w:val="9"/>
        </w:numPr>
        <w:jc w:val="both"/>
        <w:rPr>
          <w:rFonts w:ascii="Arial" w:hAnsi="Arial" w:cs="Arial"/>
          <w:sz w:val="24"/>
          <w:szCs w:val="24"/>
        </w:rPr>
      </w:pPr>
      <w:r w:rsidRPr="002F7079">
        <w:rPr>
          <w:rFonts w:ascii="Arial" w:hAnsi="Arial" w:cs="Arial"/>
          <w:sz w:val="24"/>
          <w:szCs w:val="24"/>
        </w:rPr>
        <w:t>Installation, replacement</w:t>
      </w:r>
      <w:r w:rsidR="00D93B1B" w:rsidRPr="002F7079">
        <w:rPr>
          <w:rFonts w:ascii="Arial" w:hAnsi="Arial" w:cs="Arial"/>
          <w:sz w:val="24"/>
          <w:szCs w:val="24"/>
        </w:rPr>
        <w:t>, upgrade</w:t>
      </w:r>
      <w:r w:rsidRPr="002F7079">
        <w:rPr>
          <w:rFonts w:ascii="Arial" w:hAnsi="Arial" w:cs="Arial"/>
          <w:sz w:val="24"/>
          <w:szCs w:val="24"/>
        </w:rPr>
        <w:t xml:space="preserve"> or repair of plumbing</w:t>
      </w:r>
      <w:r w:rsidR="00056781" w:rsidRPr="002F7079">
        <w:rPr>
          <w:rFonts w:ascii="Arial" w:hAnsi="Arial" w:cs="Arial"/>
          <w:sz w:val="24"/>
          <w:szCs w:val="24"/>
        </w:rPr>
        <w:t xml:space="preserve"> (including</w:t>
      </w:r>
      <w:r w:rsidR="00D93B1B" w:rsidRPr="002F7079">
        <w:rPr>
          <w:rFonts w:ascii="Arial" w:hAnsi="Arial" w:cs="Arial"/>
          <w:sz w:val="24"/>
          <w:szCs w:val="24"/>
        </w:rPr>
        <w:t xml:space="preserve"> non historic</w:t>
      </w:r>
      <w:r w:rsidR="00056781" w:rsidRPr="002F7079">
        <w:rPr>
          <w:rFonts w:ascii="Arial" w:hAnsi="Arial" w:cs="Arial"/>
          <w:sz w:val="24"/>
          <w:szCs w:val="24"/>
        </w:rPr>
        <w:t xml:space="preserve"> bath and kitchen fixtures</w:t>
      </w:r>
      <w:r w:rsidR="00D93B1B" w:rsidRPr="002F7079">
        <w:rPr>
          <w:rFonts w:ascii="Arial" w:hAnsi="Arial" w:cs="Arial"/>
          <w:sz w:val="24"/>
          <w:szCs w:val="24"/>
        </w:rPr>
        <w:t>, cabinetry and appliances</w:t>
      </w:r>
      <w:r w:rsidR="00056781" w:rsidRPr="002F7079">
        <w:rPr>
          <w:rFonts w:ascii="Arial" w:hAnsi="Arial" w:cs="Arial"/>
          <w:sz w:val="24"/>
          <w:szCs w:val="24"/>
        </w:rPr>
        <w:t>)</w:t>
      </w:r>
      <w:r w:rsidRPr="002F7079">
        <w:rPr>
          <w:rFonts w:ascii="Arial" w:hAnsi="Arial" w:cs="Arial"/>
          <w:sz w:val="24"/>
          <w:szCs w:val="24"/>
        </w:rPr>
        <w:t xml:space="preserve">, HVAC systems and units, </w:t>
      </w:r>
      <w:r w:rsidR="0056608B" w:rsidRPr="002F7079">
        <w:rPr>
          <w:rFonts w:ascii="Arial" w:hAnsi="Arial" w:cs="Arial"/>
          <w:sz w:val="24"/>
          <w:szCs w:val="24"/>
        </w:rPr>
        <w:t xml:space="preserve">hot water heaters, </w:t>
      </w:r>
      <w:r w:rsidRPr="002F7079">
        <w:rPr>
          <w:rFonts w:ascii="Arial" w:hAnsi="Arial" w:cs="Arial"/>
          <w:sz w:val="24"/>
          <w:szCs w:val="24"/>
        </w:rPr>
        <w:t>electrical and fire protection systems—provided no structural alterations are involved.</w:t>
      </w:r>
    </w:p>
    <w:p w:rsidR="00261751" w:rsidRPr="002F7079" w:rsidRDefault="007A6B91" w:rsidP="00BC734D">
      <w:pPr>
        <w:pStyle w:val="NoSpacing"/>
        <w:numPr>
          <w:ilvl w:val="0"/>
          <w:numId w:val="9"/>
        </w:numPr>
        <w:jc w:val="both"/>
        <w:rPr>
          <w:rFonts w:ascii="Arial" w:hAnsi="Arial" w:cs="Arial"/>
          <w:sz w:val="24"/>
          <w:szCs w:val="24"/>
        </w:rPr>
      </w:pPr>
      <w:r w:rsidRPr="002F7079">
        <w:rPr>
          <w:rFonts w:ascii="Arial" w:hAnsi="Arial" w:cs="Arial"/>
          <w:sz w:val="24"/>
          <w:szCs w:val="24"/>
        </w:rPr>
        <w:t xml:space="preserve">Repair or partial in-kind replacement of </w:t>
      </w:r>
      <w:r w:rsidR="005A3216" w:rsidRPr="002F7079">
        <w:rPr>
          <w:rFonts w:ascii="Arial" w:hAnsi="Arial" w:cs="Arial"/>
          <w:sz w:val="24"/>
          <w:szCs w:val="24"/>
        </w:rPr>
        <w:t>historical</w:t>
      </w:r>
      <w:r w:rsidRPr="002F7079">
        <w:rPr>
          <w:rFonts w:ascii="Arial" w:hAnsi="Arial" w:cs="Arial"/>
          <w:sz w:val="24"/>
          <w:szCs w:val="24"/>
        </w:rPr>
        <w:t xml:space="preserve"> interior surface treatment such as floors, walls ceilings, plaster and woodwork. If covering historic features, such as wood floors, carpet and other flooring shall be installed in a reversible manner</w:t>
      </w:r>
      <w:r w:rsidR="00261751" w:rsidRPr="002F7079">
        <w:rPr>
          <w:rFonts w:ascii="Arial" w:hAnsi="Arial" w:cs="Arial"/>
          <w:sz w:val="24"/>
          <w:szCs w:val="24"/>
        </w:rPr>
        <w:t xml:space="preserve"> (i.e. tacking or with an underlayment so historic floors shall not be irreversibly damaged.)</w:t>
      </w:r>
    </w:p>
    <w:p w:rsidR="00261751" w:rsidRPr="002F7079" w:rsidRDefault="00261751" w:rsidP="00BC734D">
      <w:pPr>
        <w:pStyle w:val="NoSpacing"/>
        <w:numPr>
          <w:ilvl w:val="0"/>
          <w:numId w:val="9"/>
        </w:numPr>
        <w:jc w:val="both"/>
        <w:rPr>
          <w:rFonts w:ascii="Arial" w:hAnsi="Arial" w:cs="Arial"/>
          <w:sz w:val="24"/>
          <w:szCs w:val="24"/>
        </w:rPr>
      </w:pPr>
      <w:r w:rsidRPr="002F7079">
        <w:rPr>
          <w:rFonts w:ascii="Arial" w:hAnsi="Arial" w:cs="Arial"/>
          <w:sz w:val="24"/>
          <w:szCs w:val="24"/>
        </w:rPr>
        <w:t>Blow-in insulation in ceilings and attic spaces</w:t>
      </w:r>
      <w:r w:rsidR="005A3216" w:rsidRPr="002F7079">
        <w:rPr>
          <w:rFonts w:ascii="Arial" w:hAnsi="Arial" w:cs="Arial"/>
          <w:sz w:val="24"/>
          <w:szCs w:val="24"/>
        </w:rPr>
        <w:t>, or interior insulation of basement or crawlspace areas</w:t>
      </w:r>
      <w:r w:rsidRPr="002F7079">
        <w:rPr>
          <w:rFonts w:ascii="Arial" w:hAnsi="Arial" w:cs="Arial"/>
          <w:sz w:val="24"/>
          <w:szCs w:val="24"/>
        </w:rPr>
        <w:t>.</w:t>
      </w:r>
    </w:p>
    <w:p w:rsidR="00261751" w:rsidRPr="002F7079" w:rsidRDefault="00261751" w:rsidP="00BC734D">
      <w:pPr>
        <w:pStyle w:val="NoSpacing"/>
        <w:numPr>
          <w:ilvl w:val="0"/>
          <w:numId w:val="9"/>
        </w:numPr>
        <w:jc w:val="both"/>
        <w:rPr>
          <w:rFonts w:ascii="Arial" w:hAnsi="Arial" w:cs="Arial"/>
          <w:sz w:val="24"/>
          <w:szCs w:val="24"/>
        </w:rPr>
      </w:pPr>
      <w:r w:rsidRPr="002F7079">
        <w:rPr>
          <w:rFonts w:ascii="Arial" w:hAnsi="Arial" w:cs="Arial"/>
          <w:sz w:val="24"/>
          <w:szCs w:val="24"/>
        </w:rPr>
        <w:t xml:space="preserve">Restroom improvements for handicapped </w:t>
      </w:r>
      <w:r w:rsidR="00AF3DD7" w:rsidRPr="002F7079">
        <w:rPr>
          <w:rFonts w:ascii="Arial" w:hAnsi="Arial" w:cs="Arial"/>
          <w:sz w:val="24"/>
          <w:szCs w:val="24"/>
        </w:rPr>
        <w:t>accessibility</w:t>
      </w:r>
      <w:r w:rsidR="00170BF7" w:rsidRPr="002F7079">
        <w:rPr>
          <w:rFonts w:ascii="Arial" w:hAnsi="Arial" w:cs="Arial"/>
          <w:sz w:val="24"/>
          <w:szCs w:val="24"/>
        </w:rPr>
        <w:t>, including doorways,</w:t>
      </w:r>
      <w:r w:rsidRPr="002F7079">
        <w:rPr>
          <w:rFonts w:ascii="Arial" w:hAnsi="Arial" w:cs="Arial"/>
          <w:sz w:val="24"/>
          <w:szCs w:val="24"/>
        </w:rPr>
        <w:t xml:space="preserve"> provided the work is contained within the existing restroom walls.</w:t>
      </w:r>
    </w:p>
    <w:p w:rsidR="007A6B91" w:rsidRPr="002F7079" w:rsidRDefault="00261751" w:rsidP="00BC734D">
      <w:pPr>
        <w:pStyle w:val="NoSpacing"/>
        <w:numPr>
          <w:ilvl w:val="0"/>
          <w:numId w:val="9"/>
        </w:numPr>
        <w:jc w:val="both"/>
        <w:rPr>
          <w:rFonts w:ascii="Arial" w:hAnsi="Arial" w:cs="Arial"/>
          <w:sz w:val="24"/>
          <w:szCs w:val="24"/>
        </w:rPr>
      </w:pPr>
      <w:r w:rsidRPr="002F7079">
        <w:rPr>
          <w:rFonts w:ascii="Arial" w:hAnsi="Arial" w:cs="Arial"/>
          <w:sz w:val="24"/>
          <w:szCs w:val="24"/>
        </w:rPr>
        <w:lastRenderedPageBreak/>
        <w:t xml:space="preserve">Installation or repair of concrete basement floor in an existing basement. </w:t>
      </w:r>
    </w:p>
    <w:p w:rsidR="00261751" w:rsidRPr="002F7079" w:rsidRDefault="00261751" w:rsidP="00BC734D">
      <w:pPr>
        <w:pStyle w:val="NoSpacing"/>
        <w:numPr>
          <w:ilvl w:val="0"/>
          <w:numId w:val="9"/>
        </w:numPr>
        <w:jc w:val="both"/>
        <w:rPr>
          <w:rFonts w:ascii="Arial" w:hAnsi="Arial" w:cs="Arial"/>
          <w:sz w:val="24"/>
          <w:szCs w:val="24"/>
        </w:rPr>
      </w:pPr>
      <w:r w:rsidRPr="002F7079">
        <w:rPr>
          <w:rFonts w:ascii="Arial" w:hAnsi="Arial" w:cs="Arial"/>
          <w:sz w:val="24"/>
          <w:szCs w:val="24"/>
        </w:rPr>
        <w:t>Structural repairs to sustain the existing structure</w:t>
      </w:r>
      <w:r w:rsidR="00AF3DD7" w:rsidRPr="002F7079">
        <w:rPr>
          <w:rFonts w:ascii="Arial" w:hAnsi="Arial" w:cs="Arial"/>
          <w:sz w:val="24"/>
          <w:szCs w:val="24"/>
        </w:rPr>
        <w:t xml:space="preserve"> that does not alter the existing building configuration.</w:t>
      </w:r>
    </w:p>
    <w:p w:rsidR="00AF3DD7" w:rsidRPr="002F7079" w:rsidRDefault="00AF3DD7" w:rsidP="00BC734D">
      <w:pPr>
        <w:pStyle w:val="NoSpacing"/>
        <w:numPr>
          <w:ilvl w:val="0"/>
          <w:numId w:val="9"/>
        </w:numPr>
        <w:jc w:val="both"/>
        <w:rPr>
          <w:rFonts w:ascii="Arial" w:hAnsi="Arial" w:cs="Arial"/>
          <w:sz w:val="24"/>
          <w:szCs w:val="24"/>
        </w:rPr>
      </w:pPr>
      <w:r w:rsidRPr="002F7079">
        <w:rPr>
          <w:rFonts w:ascii="Arial" w:hAnsi="Arial" w:cs="Arial"/>
          <w:sz w:val="24"/>
          <w:szCs w:val="24"/>
        </w:rPr>
        <w:t>Lead, asbestos or other hazardous material abatement</w:t>
      </w:r>
      <w:r w:rsidR="00CB7E65" w:rsidRPr="002F7079">
        <w:rPr>
          <w:rFonts w:ascii="Arial" w:hAnsi="Arial" w:cs="Arial"/>
          <w:sz w:val="24"/>
          <w:szCs w:val="24"/>
        </w:rPr>
        <w:t xml:space="preserve">, </w:t>
      </w:r>
      <w:r w:rsidR="00D25AB0" w:rsidRPr="002F7079">
        <w:rPr>
          <w:rFonts w:ascii="Arial" w:hAnsi="Arial" w:cs="Arial"/>
          <w:sz w:val="24"/>
          <w:szCs w:val="24"/>
        </w:rPr>
        <w:t>remediation</w:t>
      </w:r>
      <w:r w:rsidRPr="002F7079">
        <w:rPr>
          <w:rFonts w:ascii="Arial" w:hAnsi="Arial" w:cs="Arial"/>
          <w:sz w:val="24"/>
          <w:szCs w:val="24"/>
        </w:rPr>
        <w:t xml:space="preserve"> or mitigation that does not involve removal or alteration of interior historic features.</w:t>
      </w:r>
    </w:p>
    <w:p w:rsidR="00CB7E65" w:rsidRPr="002F7079" w:rsidRDefault="00CB7E65" w:rsidP="00BC734D">
      <w:pPr>
        <w:pStyle w:val="NoSpacing"/>
        <w:jc w:val="both"/>
        <w:rPr>
          <w:rFonts w:ascii="Arial" w:hAnsi="Arial" w:cs="Arial"/>
          <w:sz w:val="24"/>
          <w:szCs w:val="24"/>
        </w:rPr>
      </w:pPr>
    </w:p>
    <w:p w:rsidR="00E956A6" w:rsidRPr="002F7079" w:rsidRDefault="008C6BD5" w:rsidP="00BC734D">
      <w:pPr>
        <w:pStyle w:val="NoSpacing"/>
        <w:numPr>
          <w:ilvl w:val="0"/>
          <w:numId w:val="4"/>
        </w:numPr>
        <w:jc w:val="both"/>
        <w:rPr>
          <w:rFonts w:ascii="Arial" w:hAnsi="Arial" w:cs="Arial"/>
          <w:b/>
          <w:sz w:val="24"/>
          <w:szCs w:val="24"/>
        </w:rPr>
      </w:pPr>
      <w:r w:rsidRPr="002F7079">
        <w:rPr>
          <w:rFonts w:ascii="Arial" w:hAnsi="Arial" w:cs="Arial"/>
          <w:b/>
          <w:sz w:val="24"/>
          <w:szCs w:val="24"/>
        </w:rPr>
        <w:t xml:space="preserve">Non-Exempted </w:t>
      </w:r>
      <w:r w:rsidR="00E956A6" w:rsidRPr="002F7079">
        <w:rPr>
          <w:rFonts w:ascii="Arial" w:hAnsi="Arial" w:cs="Arial"/>
          <w:b/>
          <w:sz w:val="24"/>
          <w:szCs w:val="24"/>
        </w:rPr>
        <w:t>Activities Requiring Review</w:t>
      </w:r>
    </w:p>
    <w:p w:rsidR="008873C1" w:rsidRDefault="008873C1" w:rsidP="00BC734D">
      <w:pPr>
        <w:pStyle w:val="NoSpacing"/>
        <w:ind w:left="1440"/>
        <w:jc w:val="both"/>
        <w:rPr>
          <w:rFonts w:ascii="Arial" w:hAnsi="Arial" w:cs="Arial"/>
          <w:sz w:val="24"/>
          <w:szCs w:val="24"/>
        </w:rPr>
      </w:pPr>
    </w:p>
    <w:p w:rsidR="003E6CEC" w:rsidRPr="002F7079" w:rsidRDefault="00E956A6" w:rsidP="008873C1">
      <w:pPr>
        <w:pStyle w:val="NoSpacing"/>
        <w:ind w:left="1080"/>
        <w:jc w:val="both"/>
        <w:rPr>
          <w:rFonts w:ascii="Arial" w:hAnsi="Arial" w:cs="Arial"/>
          <w:sz w:val="24"/>
          <w:szCs w:val="24"/>
        </w:rPr>
      </w:pPr>
      <w:r w:rsidRPr="002F7079">
        <w:rPr>
          <w:rFonts w:ascii="Arial" w:hAnsi="Arial" w:cs="Arial"/>
          <w:sz w:val="24"/>
          <w:szCs w:val="24"/>
        </w:rPr>
        <w:t>All</w:t>
      </w:r>
      <w:r w:rsidR="00056781" w:rsidRPr="002F7079">
        <w:rPr>
          <w:rFonts w:ascii="Arial" w:hAnsi="Arial" w:cs="Arial"/>
          <w:sz w:val="24"/>
          <w:szCs w:val="24"/>
        </w:rPr>
        <w:t xml:space="preserve"> activities not identified in STIPULATIONS, I., A of th</w:t>
      </w:r>
      <w:r w:rsidR="008C6BD5" w:rsidRPr="002F7079">
        <w:rPr>
          <w:rFonts w:ascii="Arial" w:hAnsi="Arial" w:cs="Arial"/>
          <w:sz w:val="24"/>
          <w:szCs w:val="24"/>
        </w:rPr>
        <w:t>is</w:t>
      </w:r>
      <w:r w:rsidR="00056781" w:rsidRPr="002F7079">
        <w:rPr>
          <w:rFonts w:ascii="Arial" w:hAnsi="Arial" w:cs="Arial"/>
          <w:sz w:val="24"/>
          <w:szCs w:val="24"/>
        </w:rPr>
        <w:t xml:space="preserve"> Agreement must be reviewed in accordance with 36 CFR Part 800.</w:t>
      </w:r>
    </w:p>
    <w:p w:rsidR="008B4BC4" w:rsidRPr="002F7079" w:rsidRDefault="008B4BC4" w:rsidP="00BC734D">
      <w:pPr>
        <w:pStyle w:val="NoSpacing"/>
        <w:ind w:left="1440"/>
        <w:jc w:val="both"/>
        <w:rPr>
          <w:rFonts w:ascii="Arial" w:hAnsi="Arial" w:cs="Arial"/>
          <w:sz w:val="24"/>
          <w:szCs w:val="24"/>
        </w:rPr>
      </w:pPr>
    </w:p>
    <w:p w:rsidR="003E6CEC" w:rsidRPr="002F7079" w:rsidRDefault="00C57533" w:rsidP="00BC734D">
      <w:pPr>
        <w:pStyle w:val="NoSpacing"/>
        <w:numPr>
          <w:ilvl w:val="0"/>
          <w:numId w:val="4"/>
        </w:numPr>
        <w:jc w:val="both"/>
        <w:rPr>
          <w:rFonts w:ascii="Arial" w:hAnsi="Arial" w:cs="Arial"/>
          <w:b/>
          <w:sz w:val="24"/>
          <w:szCs w:val="24"/>
        </w:rPr>
      </w:pPr>
      <w:r w:rsidRPr="002F7079">
        <w:rPr>
          <w:rFonts w:ascii="Arial" w:hAnsi="Arial" w:cs="Arial"/>
          <w:b/>
          <w:sz w:val="24"/>
          <w:szCs w:val="24"/>
        </w:rPr>
        <w:t>Resolution of Adverse Effects</w:t>
      </w:r>
    </w:p>
    <w:p w:rsidR="008873C1" w:rsidRDefault="008873C1" w:rsidP="00762490">
      <w:pPr>
        <w:pStyle w:val="NoSpacing"/>
        <w:ind w:left="1080"/>
        <w:jc w:val="both"/>
        <w:rPr>
          <w:rFonts w:ascii="Arial" w:hAnsi="Arial" w:cs="Arial"/>
          <w:sz w:val="24"/>
          <w:szCs w:val="24"/>
        </w:rPr>
      </w:pPr>
    </w:p>
    <w:p w:rsidR="006B2B10" w:rsidRPr="002F7079" w:rsidRDefault="006B2B10" w:rsidP="00762490">
      <w:pPr>
        <w:pStyle w:val="NoSpacing"/>
        <w:ind w:left="1080"/>
        <w:jc w:val="both"/>
        <w:rPr>
          <w:rFonts w:ascii="Arial" w:hAnsi="Arial" w:cs="Arial"/>
          <w:sz w:val="24"/>
          <w:szCs w:val="24"/>
        </w:rPr>
      </w:pPr>
      <w:r w:rsidRPr="002F7079">
        <w:rPr>
          <w:rFonts w:ascii="Arial" w:hAnsi="Arial" w:cs="Arial"/>
          <w:sz w:val="24"/>
          <w:szCs w:val="24"/>
        </w:rPr>
        <w:t xml:space="preserve">Unless a project/activity is exempted as set forth in Section I., A of this Agreement above, and approved by HUD for funding, the Entitlement Community shall consult with the SHPO to evaluate alternatives or modifications to the undertaking that could avoid, minimize or mitigate adverse effects on historic properties pursuant to 36 C.F.R. 800.6(a). The Entitlement Community made contact </w:t>
      </w:r>
      <w:r w:rsidR="00503260">
        <w:rPr>
          <w:rFonts w:ascii="Arial" w:hAnsi="Arial" w:cs="Arial"/>
          <w:sz w:val="24"/>
          <w:szCs w:val="24"/>
        </w:rPr>
        <w:t xml:space="preserve">with, </w:t>
      </w:r>
      <w:r w:rsidRPr="002F7079">
        <w:rPr>
          <w:rFonts w:ascii="Arial" w:hAnsi="Arial" w:cs="Arial"/>
          <w:sz w:val="24"/>
          <w:szCs w:val="24"/>
        </w:rPr>
        <w:t>and will continue to consult with</w:t>
      </w:r>
      <w:r w:rsidR="00503260">
        <w:rPr>
          <w:rFonts w:ascii="Arial" w:hAnsi="Arial" w:cs="Arial"/>
          <w:sz w:val="24"/>
          <w:szCs w:val="24"/>
        </w:rPr>
        <w:t>,</w:t>
      </w:r>
      <w:r w:rsidRPr="002F7079">
        <w:rPr>
          <w:rFonts w:ascii="Arial" w:hAnsi="Arial" w:cs="Arial"/>
          <w:sz w:val="24"/>
          <w:szCs w:val="24"/>
        </w:rPr>
        <w:t xml:space="preserve"> Indian Tribes as mandated under 59 C.F.R. 2295</w:t>
      </w:r>
      <w:r w:rsidR="00503260">
        <w:rPr>
          <w:rFonts w:ascii="Arial" w:hAnsi="Arial" w:cs="Arial"/>
          <w:sz w:val="24"/>
          <w:szCs w:val="24"/>
        </w:rPr>
        <w:t xml:space="preserve"> i</w:t>
      </w:r>
      <w:r w:rsidRPr="002F7079">
        <w:rPr>
          <w:rFonts w:ascii="Arial" w:hAnsi="Arial" w:cs="Arial"/>
          <w:sz w:val="24"/>
          <w:szCs w:val="24"/>
        </w:rPr>
        <w:t xml:space="preserve">n order </w:t>
      </w:r>
      <w:proofErr w:type="gramStart"/>
      <w:r w:rsidRPr="002F7079">
        <w:rPr>
          <w:rFonts w:ascii="Arial" w:hAnsi="Arial" w:cs="Arial"/>
          <w:sz w:val="24"/>
          <w:szCs w:val="24"/>
        </w:rPr>
        <w:t>to  ensure</w:t>
      </w:r>
      <w:proofErr w:type="gramEnd"/>
      <w:r w:rsidRPr="002F7079">
        <w:rPr>
          <w:rFonts w:ascii="Arial" w:hAnsi="Arial" w:cs="Arial"/>
          <w:sz w:val="24"/>
          <w:szCs w:val="24"/>
        </w:rPr>
        <w:t xml:space="preserve"> continued public participation as provided by 36 C.F.R. 800.6 (a)(4)(5) and to gather comments from both the general public and from </w:t>
      </w:r>
      <w:r w:rsidR="00503260">
        <w:rPr>
          <w:rFonts w:ascii="Arial" w:hAnsi="Arial" w:cs="Arial"/>
          <w:sz w:val="24"/>
          <w:szCs w:val="24"/>
        </w:rPr>
        <w:t>federally-recognized Tribes</w:t>
      </w:r>
      <w:r w:rsidRPr="002F7079">
        <w:rPr>
          <w:rFonts w:ascii="Arial" w:hAnsi="Arial" w:cs="Arial"/>
          <w:sz w:val="24"/>
          <w:szCs w:val="24"/>
        </w:rPr>
        <w:t xml:space="preserve"> that may </w:t>
      </w:r>
      <w:r w:rsidR="00503260">
        <w:rPr>
          <w:rFonts w:ascii="Arial" w:hAnsi="Arial" w:cs="Arial"/>
          <w:sz w:val="24"/>
          <w:szCs w:val="24"/>
        </w:rPr>
        <w:t xml:space="preserve">have an interest in projects with the potential to </w:t>
      </w:r>
      <w:r w:rsidRPr="002F7079">
        <w:rPr>
          <w:rFonts w:ascii="Arial" w:hAnsi="Arial" w:cs="Arial"/>
          <w:sz w:val="24"/>
          <w:szCs w:val="24"/>
        </w:rPr>
        <w:t>affect</w:t>
      </w:r>
      <w:r w:rsidR="00503260">
        <w:rPr>
          <w:rFonts w:ascii="Arial" w:hAnsi="Arial" w:cs="Arial"/>
          <w:sz w:val="24"/>
          <w:szCs w:val="24"/>
        </w:rPr>
        <w:t xml:space="preserve"> historic and/or cultural resources</w:t>
      </w:r>
      <w:r w:rsidRPr="002F7079">
        <w:rPr>
          <w:rFonts w:ascii="Arial" w:hAnsi="Arial" w:cs="Arial"/>
          <w:sz w:val="24"/>
          <w:szCs w:val="24"/>
        </w:rPr>
        <w:t>.</w:t>
      </w:r>
    </w:p>
    <w:p w:rsidR="00B71786" w:rsidRPr="002F7079" w:rsidRDefault="00B71786" w:rsidP="00BC734D">
      <w:pPr>
        <w:pStyle w:val="NoSpacing"/>
        <w:ind w:left="1440"/>
        <w:jc w:val="both"/>
        <w:rPr>
          <w:rFonts w:ascii="Arial" w:hAnsi="Arial" w:cs="Arial"/>
          <w:sz w:val="24"/>
          <w:szCs w:val="24"/>
        </w:rPr>
      </w:pPr>
    </w:p>
    <w:p w:rsidR="008C6BD5" w:rsidRPr="002F7079" w:rsidRDefault="008C6BD5" w:rsidP="00BC734D">
      <w:pPr>
        <w:pStyle w:val="NoSpacing"/>
        <w:numPr>
          <w:ilvl w:val="0"/>
          <w:numId w:val="4"/>
        </w:numPr>
        <w:jc w:val="both"/>
        <w:rPr>
          <w:rFonts w:ascii="Arial" w:hAnsi="Arial" w:cs="Arial"/>
          <w:b/>
          <w:sz w:val="24"/>
          <w:szCs w:val="24"/>
        </w:rPr>
      </w:pPr>
      <w:r w:rsidRPr="002F7079">
        <w:rPr>
          <w:rFonts w:ascii="Arial" w:hAnsi="Arial" w:cs="Arial"/>
          <w:b/>
          <w:sz w:val="24"/>
          <w:szCs w:val="24"/>
        </w:rPr>
        <w:t>Annual Report</w:t>
      </w:r>
    </w:p>
    <w:p w:rsidR="008873C1" w:rsidRDefault="008873C1" w:rsidP="000D0A26">
      <w:pPr>
        <w:pStyle w:val="NoSpacing"/>
        <w:ind w:left="1080"/>
        <w:jc w:val="both"/>
        <w:rPr>
          <w:rFonts w:ascii="Arial" w:hAnsi="Arial" w:cs="Arial"/>
          <w:sz w:val="24"/>
          <w:szCs w:val="24"/>
        </w:rPr>
      </w:pPr>
    </w:p>
    <w:p w:rsidR="0049100E" w:rsidRPr="002F7079" w:rsidRDefault="0049100E" w:rsidP="000D0A26">
      <w:pPr>
        <w:pStyle w:val="NoSpacing"/>
        <w:ind w:left="1080"/>
        <w:jc w:val="both"/>
        <w:rPr>
          <w:rFonts w:ascii="Arial" w:hAnsi="Arial" w:cs="Arial"/>
          <w:sz w:val="24"/>
          <w:szCs w:val="24"/>
        </w:rPr>
      </w:pPr>
      <w:r w:rsidRPr="002F7079">
        <w:rPr>
          <w:rFonts w:ascii="Arial" w:hAnsi="Arial" w:cs="Arial"/>
          <w:sz w:val="24"/>
          <w:szCs w:val="24"/>
        </w:rPr>
        <w:t xml:space="preserve">Every year by </w:t>
      </w:r>
      <w:r w:rsidR="00762490" w:rsidRPr="002F7079">
        <w:rPr>
          <w:rFonts w:ascii="Arial" w:hAnsi="Arial" w:cs="Arial"/>
          <w:sz w:val="24"/>
          <w:szCs w:val="24"/>
        </w:rPr>
        <w:t>April 30</w:t>
      </w:r>
      <w:r w:rsidR="00762490" w:rsidRPr="002F7079">
        <w:rPr>
          <w:rFonts w:ascii="Arial" w:hAnsi="Arial" w:cs="Arial"/>
          <w:sz w:val="24"/>
          <w:szCs w:val="24"/>
          <w:vertAlign w:val="superscript"/>
        </w:rPr>
        <w:t>th</w:t>
      </w:r>
      <w:r w:rsidRPr="002F7079">
        <w:rPr>
          <w:rFonts w:ascii="Arial" w:hAnsi="Arial" w:cs="Arial"/>
          <w:sz w:val="24"/>
          <w:szCs w:val="24"/>
        </w:rPr>
        <w:t>, provid</w:t>
      </w:r>
      <w:r w:rsidR="00503260">
        <w:rPr>
          <w:rFonts w:ascii="Arial" w:hAnsi="Arial" w:cs="Arial"/>
          <w:sz w:val="24"/>
          <w:szCs w:val="24"/>
        </w:rPr>
        <w:t>ed</w:t>
      </w:r>
      <w:r w:rsidRPr="002F7079">
        <w:rPr>
          <w:rFonts w:ascii="Arial" w:hAnsi="Arial" w:cs="Arial"/>
          <w:sz w:val="24"/>
          <w:szCs w:val="24"/>
        </w:rPr>
        <w:t xml:space="preserve"> this Agreement </w:t>
      </w:r>
      <w:r w:rsidR="00503260">
        <w:rPr>
          <w:rFonts w:ascii="Arial" w:hAnsi="Arial" w:cs="Arial"/>
          <w:sz w:val="24"/>
          <w:szCs w:val="24"/>
        </w:rPr>
        <w:t>remains</w:t>
      </w:r>
      <w:r w:rsidRPr="002F7079">
        <w:rPr>
          <w:rFonts w:ascii="Arial" w:hAnsi="Arial" w:cs="Arial"/>
          <w:sz w:val="24"/>
          <w:szCs w:val="24"/>
        </w:rPr>
        <w:t xml:space="preserve"> in effect, the Entitlement Community will file a report on projects impacted or completed in the previous year pursuant to 36 C.F.R. 800.11(d)(e) – Documentation Standards.  </w:t>
      </w:r>
      <w:r w:rsidR="00503260">
        <w:rPr>
          <w:rFonts w:ascii="Arial" w:hAnsi="Arial" w:cs="Arial"/>
          <w:sz w:val="24"/>
          <w:szCs w:val="24"/>
        </w:rPr>
        <w:t>The r</w:t>
      </w:r>
      <w:r w:rsidRPr="002F7079">
        <w:rPr>
          <w:rFonts w:ascii="Arial" w:hAnsi="Arial" w:cs="Arial"/>
          <w:sz w:val="24"/>
          <w:szCs w:val="24"/>
        </w:rPr>
        <w:t xml:space="preserve">eport may include but </w:t>
      </w:r>
      <w:r w:rsidR="00503260">
        <w:rPr>
          <w:rFonts w:ascii="Arial" w:hAnsi="Arial" w:cs="Arial"/>
          <w:sz w:val="24"/>
          <w:szCs w:val="24"/>
        </w:rPr>
        <w:t xml:space="preserve">is </w:t>
      </w:r>
      <w:r w:rsidRPr="002F7079">
        <w:rPr>
          <w:rFonts w:ascii="Arial" w:hAnsi="Arial" w:cs="Arial"/>
          <w:sz w:val="24"/>
          <w:szCs w:val="24"/>
        </w:rPr>
        <w:t xml:space="preserve">not limited to; </w:t>
      </w:r>
      <w:r w:rsidR="0007746C">
        <w:rPr>
          <w:rFonts w:ascii="Arial" w:hAnsi="Arial" w:cs="Arial"/>
          <w:sz w:val="24"/>
          <w:szCs w:val="24"/>
        </w:rPr>
        <w:t xml:space="preserve">HUD Program, </w:t>
      </w:r>
      <w:r w:rsidRPr="002F7079">
        <w:rPr>
          <w:rFonts w:ascii="Arial" w:hAnsi="Arial" w:cs="Arial"/>
          <w:sz w:val="24"/>
          <w:szCs w:val="24"/>
        </w:rPr>
        <w:t>Project Address, Year Built, Nature of Work and referencing of the appropriate 36 C.F.R. 800.11(a)(1), Section 106 requirements</w:t>
      </w:r>
      <w:r w:rsidR="00762490" w:rsidRPr="002F7079">
        <w:rPr>
          <w:rFonts w:ascii="Arial" w:hAnsi="Arial" w:cs="Arial"/>
          <w:sz w:val="24"/>
          <w:szCs w:val="24"/>
        </w:rPr>
        <w:t xml:space="preserve"> (</w:t>
      </w:r>
      <w:r w:rsidR="00762490" w:rsidRPr="00074576">
        <w:rPr>
          <w:rFonts w:ascii="Arial" w:hAnsi="Arial" w:cs="Arial"/>
          <w:sz w:val="24"/>
          <w:szCs w:val="24"/>
          <w:highlight w:val="yellow"/>
        </w:rPr>
        <w:t xml:space="preserve">see Exhibit </w:t>
      </w:r>
      <w:r w:rsidR="00503260" w:rsidRPr="00074576">
        <w:rPr>
          <w:rFonts w:ascii="Arial" w:hAnsi="Arial" w:cs="Arial"/>
          <w:sz w:val="24"/>
          <w:szCs w:val="24"/>
          <w:highlight w:val="yellow"/>
        </w:rPr>
        <w:t>C for a sample report</w:t>
      </w:r>
      <w:r w:rsidR="00762490" w:rsidRPr="002F7079">
        <w:rPr>
          <w:rFonts w:ascii="Arial" w:hAnsi="Arial" w:cs="Arial"/>
          <w:sz w:val="24"/>
          <w:szCs w:val="24"/>
        </w:rPr>
        <w:t>)</w:t>
      </w:r>
      <w:r w:rsidR="00503260">
        <w:rPr>
          <w:rFonts w:ascii="Arial" w:hAnsi="Arial" w:cs="Arial"/>
          <w:sz w:val="24"/>
          <w:szCs w:val="24"/>
        </w:rPr>
        <w:t xml:space="preserve">. </w:t>
      </w:r>
      <w:r w:rsidR="00336A05" w:rsidRPr="002F7079">
        <w:rPr>
          <w:rFonts w:ascii="Arial" w:hAnsi="Arial" w:cs="Arial"/>
          <w:sz w:val="24"/>
          <w:szCs w:val="24"/>
        </w:rPr>
        <w:t>This Agreement will automatically terminate if an annual report is not submitted</w:t>
      </w:r>
      <w:r w:rsidR="00503260">
        <w:rPr>
          <w:rFonts w:ascii="Arial" w:hAnsi="Arial" w:cs="Arial"/>
          <w:sz w:val="24"/>
          <w:szCs w:val="24"/>
        </w:rPr>
        <w:t xml:space="preserve"> in a timely manner</w:t>
      </w:r>
      <w:r w:rsidR="00336A05" w:rsidRPr="002F7079">
        <w:rPr>
          <w:rFonts w:ascii="Arial" w:hAnsi="Arial" w:cs="Arial"/>
          <w:sz w:val="24"/>
          <w:szCs w:val="24"/>
        </w:rPr>
        <w:t>.</w:t>
      </w:r>
    </w:p>
    <w:p w:rsidR="005A3216" w:rsidRPr="002F7079" w:rsidRDefault="005A3216" w:rsidP="00BC734D">
      <w:pPr>
        <w:pStyle w:val="NoSpacing"/>
        <w:ind w:left="1440"/>
        <w:jc w:val="both"/>
        <w:rPr>
          <w:rFonts w:ascii="Arial" w:hAnsi="Arial" w:cs="Arial"/>
          <w:sz w:val="24"/>
          <w:szCs w:val="24"/>
        </w:rPr>
      </w:pPr>
    </w:p>
    <w:p w:rsidR="005332BF" w:rsidRPr="002F7079" w:rsidRDefault="005332BF" w:rsidP="00BC734D">
      <w:pPr>
        <w:pStyle w:val="NoSpacing"/>
        <w:numPr>
          <w:ilvl w:val="0"/>
          <w:numId w:val="3"/>
        </w:numPr>
        <w:jc w:val="both"/>
        <w:rPr>
          <w:rFonts w:ascii="Arial" w:hAnsi="Arial" w:cs="Arial"/>
          <w:b/>
          <w:sz w:val="24"/>
          <w:szCs w:val="24"/>
        </w:rPr>
      </w:pPr>
      <w:r w:rsidRPr="002F7079">
        <w:rPr>
          <w:rFonts w:ascii="Arial" w:hAnsi="Arial" w:cs="Arial"/>
          <w:b/>
          <w:sz w:val="24"/>
          <w:szCs w:val="24"/>
        </w:rPr>
        <w:t>DISCOVERIES AND UNFORESEEN EFFECTS</w:t>
      </w:r>
    </w:p>
    <w:p w:rsidR="001F1F0E" w:rsidRPr="002F7079" w:rsidRDefault="001F1F0E" w:rsidP="00BC734D">
      <w:pPr>
        <w:pStyle w:val="NoSpacing"/>
        <w:jc w:val="both"/>
        <w:rPr>
          <w:rFonts w:ascii="Arial" w:hAnsi="Arial" w:cs="Arial"/>
          <w:b/>
          <w:sz w:val="24"/>
          <w:szCs w:val="24"/>
        </w:rPr>
      </w:pPr>
    </w:p>
    <w:p w:rsidR="005332BF" w:rsidRPr="002F7079" w:rsidRDefault="005332BF" w:rsidP="00BC734D">
      <w:pPr>
        <w:pStyle w:val="NoSpacing"/>
        <w:ind w:left="1080"/>
        <w:jc w:val="both"/>
        <w:rPr>
          <w:rFonts w:ascii="Arial" w:hAnsi="Arial" w:cs="Arial"/>
          <w:sz w:val="24"/>
          <w:szCs w:val="24"/>
        </w:rPr>
      </w:pPr>
      <w:r w:rsidRPr="002F7079">
        <w:rPr>
          <w:rFonts w:ascii="Arial" w:hAnsi="Arial" w:cs="Arial"/>
          <w:sz w:val="24"/>
          <w:szCs w:val="24"/>
        </w:rPr>
        <w:t>If, during the implementation of these program</w:t>
      </w:r>
      <w:r w:rsidR="00762490" w:rsidRPr="002F7079">
        <w:rPr>
          <w:rFonts w:ascii="Arial" w:hAnsi="Arial" w:cs="Arial"/>
          <w:sz w:val="24"/>
          <w:szCs w:val="24"/>
        </w:rPr>
        <w:t>s</w:t>
      </w:r>
      <w:r w:rsidRPr="002F7079">
        <w:rPr>
          <w:rFonts w:ascii="Arial" w:hAnsi="Arial" w:cs="Arial"/>
          <w:sz w:val="24"/>
          <w:szCs w:val="24"/>
        </w:rPr>
        <w:t>, a previously unidentified property that may be eligible for inclusion in the National Register is encountered, or a know</w:t>
      </w:r>
      <w:r w:rsidR="00762490" w:rsidRPr="002F7079">
        <w:rPr>
          <w:rFonts w:ascii="Arial" w:hAnsi="Arial" w:cs="Arial"/>
          <w:sz w:val="24"/>
          <w:szCs w:val="24"/>
        </w:rPr>
        <w:t>n</w:t>
      </w:r>
      <w:r w:rsidRPr="002F7079">
        <w:rPr>
          <w:rFonts w:ascii="Arial" w:hAnsi="Arial" w:cs="Arial"/>
          <w:sz w:val="24"/>
          <w:szCs w:val="24"/>
        </w:rPr>
        <w:t xml:space="preserve"> National Register historic property may be affected in an unanticipated manner, the Entitlement </w:t>
      </w:r>
      <w:r w:rsidRPr="002F7079">
        <w:rPr>
          <w:rFonts w:ascii="Arial" w:hAnsi="Arial" w:cs="Arial"/>
          <w:sz w:val="24"/>
          <w:szCs w:val="24"/>
        </w:rPr>
        <w:lastRenderedPageBreak/>
        <w:t>Communit</w:t>
      </w:r>
      <w:r w:rsidR="00321FF5" w:rsidRPr="002F7079">
        <w:rPr>
          <w:rFonts w:ascii="Arial" w:hAnsi="Arial" w:cs="Arial"/>
          <w:sz w:val="24"/>
          <w:szCs w:val="24"/>
        </w:rPr>
        <w:t>y</w:t>
      </w:r>
      <w:r w:rsidRPr="002F7079">
        <w:rPr>
          <w:rFonts w:ascii="Arial" w:hAnsi="Arial" w:cs="Arial"/>
          <w:sz w:val="24"/>
          <w:szCs w:val="24"/>
        </w:rPr>
        <w:t xml:space="preserve"> will assume its responsibilities pursuant to 36 CFR Part 800.13(b).</w:t>
      </w:r>
    </w:p>
    <w:p w:rsidR="005A3216" w:rsidRPr="002F7079" w:rsidRDefault="005A3216" w:rsidP="00BC734D">
      <w:pPr>
        <w:pStyle w:val="NoSpacing"/>
        <w:ind w:left="1080"/>
        <w:jc w:val="both"/>
        <w:rPr>
          <w:rFonts w:ascii="Arial" w:hAnsi="Arial" w:cs="Arial"/>
          <w:sz w:val="24"/>
          <w:szCs w:val="24"/>
        </w:rPr>
      </w:pPr>
    </w:p>
    <w:p w:rsidR="00EF6610" w:rsidRPr="002F7079" w:rsidRDefault="00EF6610" w:rsidP="00BC734D">
      <w:pPr>
        <w:pStyle w:val="NoSpacing"/>
        <w:numPr>
          <w:ilvl w:val="0"/>
          <w:numId w:val="3"/>
        </w:numPr>
        <w:jc w:val="both"/>
        <w:rPr>
          <w:rFonts w:ascii="Arial" w:hAnsi="Arial" w:cs="Arial"/>
          <w:b/>
          <w:sz w:val="24"/>
          <w:szCs w:val="24"/>
        </w:rPr>
      </w:pPr>
      <w:r w:rsidRPr="002F7079">
        <w:rPr>
          <w:rFonts w:ascii="Arial" w:hAnsi="Arial" w:cs="Arial"/>
          <w:b/>
          <w:sz w:val="24"/>
          <w:szCs w:val="24"/>
        </w:rPr>
        <w:t>AMENDMENT</w:t>
      </w:r>
    </w:p>
    <w:p w:rsidR="001F1F0E" w:rsidRPr="002F7079" w:rsidRDefault="001F1F0E" w:rsidP="00BC734D">
      <w:pPr>
        <w:pStyle w:val="NoSpacing"/>
        <w:jc w:val="both"/>
        <w:rPr>
          <w:rFonts w:ascii="Arial" w:hAnsi="Arial" w:cs="Arial"/>
          <w:b/>
          <w:sz w:val="24"/>
          <w:szCs w:val="24"/>
        </w:rPr>
      </w:pPr>
    </w:p>
    <w:p w:rsidR="00EF6610" w:rsidRPr="002F7079" w:rsidRDefault="00EF6610" w:rsidP="00BC734D">
      <w:pPr>
        <w:pStyle w:val="NoSpacing"/>
        <w:ind w:left="1080"/>
        <w:jc w:val="both"/>
        <w:rPr>
          <w:rFonts w:ascii="Arial" w:hAnsi="Arial" w:cs="Arial"/>
          <w:sz w:val="24"/>
          <w:szCs w:val="24"/>
        </w:rPr>
      </w:pPr>
      <w:r w:rsidRPr="002F7079">
        <w:rPr>
          <w:rFonts w:ascii="Arial" w:hAnsi="Arial" w:cs="Arial"/>
          <w:sz w:val="24"/>
          <w:szCs w:val="24"/>
        </w:rPr>
        <w:t xml:space="preserve">Any party may request that this Agreement be amended, whereupon </w:t>
      </w:r>
      <w:r w:rsidR="006E0048" w:rsidRPr="002F7079">
        <w:rPr>
          <w:rFonts w:ascii="Arial" w:hAnsi="Arial" w:cs="Arial"/>
          <w:sz w:val="24"/>
          <w:szCs w:val="24"/>
        </w:rPr>
        <w:t xml:space="preserve">the </w:t>
      </w:r>
      <w:r w:rsidRPr="002F7079">
        <w:rPr>
          <w:rFonts w:ascii="Arial" w:hAnsi="Arial" w:cs="Arial"/>
          <w:sz w:val="24"/>
          <w:szCs w:val="24"/>
        </w:rPr>
        <w:t>SHPO will consult with the other parties in accordance with 36 CFR Part 800.14(b) to consider an amendment. Amendments will only be considered if made in writing and must be approved in writing by all parties to this Agreement to go into effect.</w:t>
      </w:r>
    </w:p>
    <w:p w:rsidR="00EF6610" w:rsidRPr="002F7079" w:rsidRDefault="00EF6610" w:rsidP="00BC734D">
      <w:pPr>
        <w:pStyle w:val="NoSpacing"/>
        <w:ind w:left="1080"/>
        <w:jc w:val="both"/>
        <w:rPr>
          <w:rFonts w:ascii="Arial" w:hAnsi="Arial" w:cs="Arial"/>
          <w:sz w:val="24"/>
          <w:szCs w:val="24"/>
        </w:rPr>
      </w:pPr>
    </w:p>
    <w:p w:rsidR="009A1B12" w:rsidRPr="002F7079" w:rsidRDefault="009A1B12" w:rsidP="00BC734D">
      <w:pPr>
        <w:pStyle w:val="NoSpacing"/>
        <w:numPr>
          <w:ilvl w:val="0"/>
          <w:numId w:val="3"/>
        </w:numPr>
        <w:jc w:val="both"/>
        <w:rPr>
          <w:rFonts w:ascii="Arial" w:hAnsi="Arial" w:cs="Arial"/>
          <w:b/>
          <w:sz w:val="24"/>
          <w:szCs w:val="24"/>
        </w:rPr>
      </w:pPr>
      <w:r w:rsidRPr="002F7079">
        <w:rPr>
          <w:rFonts w:ascii="Arial" w:hAnsi="Arial" w:cs="Arial"/>
          <w:b/>
          <w:sz w:val="24"/>
          <w:szCs w:val="24"/>
        </w:rPr>
        <w:t>TERMINATION</w:t>
      </w:r>
    </w:p>
    <w:p w:rsidR="001F1F0E" w:rsidRPr="002F7079" w:rsidRDefault="001F1F0E" w:rsidP="00BC734D">
      <w:pPr>
        <w:pStyle w:val="NoSpacing"/>
        <w:jc w:val="both"/>
        <w:rPr>
          <w:rFonts w:ascii="Arial" w:hAnsi="Arial" w:cs="Arial"/>
          <w:b/>
          <w:sz w:val="24"/>
          <w:szCs w:val="24"/>
        </w:rPr>
      </w:pPr>
    </w:p>
    <w:p w:rsidR="009A1B12" w:rsidRPr="002F7079" w:rsidRDefault="009A1B12" w:rsidP="00BC734D">
      <w:pPr>
        <w:pStyle w:val="NoSpacing"/>
        <w:ind w:left="1080"/>
        <w:jc w:val="both"/>
        <w:rPr>
          <w:rFonts w:ascii="Arial" w:hAnsi="Arial" w:cs="Arial"/>
          <w:sz w:val="24"/>
          <w:szCs w:val="24"/>
        </w:rPr>
      </w:pPr>
      <w:r w:rsidRPr="002F7079">
        <w:rPr>
          <w:rFonts w:ascii="Arial" w:hAnsi="Arial" w:cs="Arial"/>
          <w:sz w:val="24"/>
          <w:szCs w:val="24"/>
        </w:rPr>
        <w:t>Any party to this agreement may terminate its participation by providing thirty (30) days written notice to all other parties. In the event of termination, the terminating party will comply with 36 CFR Part 800.3 through 800.7 with respect to individual undertakings covered by this Agreement</w:t>
      </w:r>
      <w:r w:rsidR="00321FF5" w:rsidRPr="002F7079">
        <w:rPr>
          <w:rFonts w:ascii="Arial" w:hAnsi="Arial" w:cs="Arial"/>
          <w:sz w:val="24"/>
          <w:szCs w:val="24"/>
        </w:rPr>
        <w:t xml:space="preserve">. </w:t>
      </w:r>
      <w:r w:rsidRPr="002F7079">
        <w:rPr>
          <w:rFonts w:ascii="Arial" w:hAnsi="Arial" w:cs="Arial"/>
          <w:sz w:val="24"/>
          <w:szCs w:val="24"/>
        </w:rPr>
        <w:t xml:space="preserve">Termination by </w:t>
      </w:r>
      <w:r w:rsidR="006E0048" w:rsidRPr="002F7079">
        <w:rPr>
          <w:rFonts w:ascii="Arial" w:hAnsi="Arial" w:cs="Arial"/>
          <w:sz w:val="24"/>
          <w:szCs w:val="24"/>
        </w:rPr>
        <w:t xml:space="preserve">the </w:t>
      </w:r>
      <w:r w:rsidRPr="002F7079">
        <w:rPr>
          <w:rFonts w:ascii="Arial" w:hAnsi="Arial" w:cs="Arial"/>
          <w:sz w:val="24"/>
          <w:szCs w:val="24"/>
        </w:rPr>
        <w:t>SHPO will nullify this Agreement upon all parties.</w:t>
      </w:r>
    </w:p>
    <w:p w:rsidR="009A1B12" w:rsidRPr="002F7079" w:rsidRDefault="009A1B12" w:rsidP="00BC734D">
      <w:pPr>
        <w:pStyle w:val="NoSpacing"/>
        <w:ind w:left="360"/>
        <w:jc w:val="both"/>
        <w:rPr>
          <w:rFonts w:ascii="Arial" w:hAnsi="Arial" w:cs="Arial"/>
          <w:sz w:val="24"/>
          <w:szCs w:val="24"/>
        </w:rPr>
      </w:pPr>
    </w:p>
    <w:p w:rsidR="004E3274" w:rsidRPr="002F7079" w:rsidRDefault="004E3274" w:rsidP="00BC734D">
      <w:pPr>
        <w:pStyle w:val="NoSpacing"/>
        <w:numPr>
          <w:ilvl w:val="0"/>
          <w:numId w:val="3"/>
        </w:numPr>
        <w:jc w:val="both"/>
        <w:rPr>
          <w:rFonts w:ascii="Arial" w:hAnsi="Arial" w:cs="Arial"/>
          <w:b/>
          <w:sz w:val="24"/>
          <w:szCs w:val="24"/>
        </w:rPr>
      </w:pPr>
      <w:r w:rsidRPr="002F7079">
        <w:rPr>
          <w:rFonts w:ascii="Arial" w:hAnsi="Arial" w:cs="Arial"/>
          <w:b/>
          <w:sz w:val="24"/>
          <w:szCs w:val="24"/>
        </w:rPr>
        <w:t>TERM OF THE AGREEMENT</w:t>
      </w:r>
    </w:p>
    <w:p w:rsidR="001F1F0E" w:rsidRPr="002F7079" w:rsidRDefault="001F1F0E" w:rsidP="00BC734D">
      <w:pPr>
        <w:pStyle w:val="NoSpacing"/>
        <w:jc w:val="both"/>
        <w:rPr>
          <w:rFonts w:ascii="Arial" w:hAnsi="Arial" w:cs="Arial"/>
          <w:b/>
          <w:sz w:val="24"/>
          <w:szCs w:val="24"/>
        </w:rPr>
      </w:pPr>
    </w:p>
    <w:p w:rsidR="004E3274" w:rsidRPr="002F7079" w:rsidRDefault="004E3274" w:rsidP="00BC734D">
      <w:pPr>
        <w:pStyle w:val="NoSpacing"/>
        <w:ind w:left="1080"/>
        <w:jc w:val="both"/>
        <w:rPr>
          <w:rFonts w:ascii="Arial" w:hAnsi="Arial" w:cs="Arial"/>
          <w:sz w:val="24"/>
          <w:szCs w:val="24"/>
        </w:rPr>
      </w:pPr>
      <w:r w:rsidRPr="002F7079">
        <w:rPr>
          <w:rFonts w:ascii="Arial" w:hAnsi="Arial" w:cs="Arial"/>
          <w:sz w:val="24"/>
          <w:szCs w:val="24"/>
        </w:rPr>
        <w:t xml:space="preserve">Following signature by </w:t>
      </w:r>
      <w:r w:rsidR="00795A37" w:rsidRPr="002F7079">
        <w:rPr>
          <w:rFonts w:ascii="Arial" w:hAnsi="Arial" w:cs="Arial"/>
          <w:sz w:val="24"/>
          <w:szCs w:val="24"/>
        </w:rPr>
        <w:t>the Entitlement Community</w:t>
      </w:r>
      <w:r w:rsidRPr="002F7079">
        <w:rPr>
          <w:rFonts w:ascii="Arial" w:hAnsi="Arial" w:cs="Arial"/>
          <w:sz w:val="24"/>
          <w:szCs w:val="24"/>
        </w:rPr>
        <w:t xml:space="preserve"> and </w:t>
      </w:r>
      <w:r w:rsidR="006E0048" w:rsidRPr="002F7079">
        <w:rPr>
          <w:rFonts w:ascii="Arial" w:hAnsi="Arial" w:cs="Arial"/>
          <w:sz w:val="24"/>
          <w:szCs w:val="24"/>
        </w:rPr>
        <w:t xml:space="preserve">the </w:t>
      </w:r>
      <w:r w:rsidRPr="002F7079">
        <w:rPr>
          <w:rFonts w:ascii="Arial" w:hAnsi="Arial" w:cs="Arial"/>
          <w:sz w:val="24"/>
          <w:szCs w:val="24"/>
        </w:rPr>
        <w:t xml:space="preserve">SHPO, this Agreement will be binding on a party upon the date of its signature and shall be in force for a term of </w:t>
      </w:r>
      <w:r w:rsidR="0049100E" w:rsidRPr="002F7079">
        <w:rPr>
          <w:rFonts w:ascii="Arial" w:hAnsi="Arial" w:cs="Arial"/>
          <w:sz w:val="24"/>
          <w:szCs w:val="24"/>
        </w:rPr>
        <w:t xml:space="preserve">five </w:t>
      </w:r>
      <w:r w:rsidRPr="002F7079">
        <w:rPr>
          <w:rFonts w:ascii="Arial" w:hAnsi="Arial" w:cs="Arial"/>
          <w:sz w:val="24"/>
          <w:szCs w:val="24"/>
        </w:rPr>
        <w:t>(</w:t>
      </w:r>
      <w:r w:rsidR="0049100E" w:rsidRPr="002F7079">
        <w:rPr>
          <w:rFonts w:ascii="Arial" w:hAnsi="Arial" w:cs="Arial"/>
          <w:sz w:val="24"/>
          <w:szCs w:val="24"/>
        </w:rPr>
        <w:t>5</w:t>
      </w:r>
      <w:r w:rsidRPr="002F7079">
        <w:rPr>
          <w:rFonts w:ascii="Arial" w:hAnsi="Arial" w:cs="Arial"/>
          <w:sz w:val="24"/>
          <w:szCs w:val="24"/>
        </w:rPr>
        <w:t>) years thereafter, unless</w:t>
      </w:r>
      <w:r w:rsidR="00514B30">
        <w:rPr>
          <w:rFonts w:ascii="Arial" w:hAnsi="Arial" w:cs="Arial"/>
          <w:sz w:val="24"/>
          <w:szCs w:val="24"/>
        </w:rPr>
        <w:t xml:space="preserve"> the parties agree to extend it</w:t>
      </w:r>
      <w:r w:rsidR="000927B4">
        <w:rPr>
          <w:rFonts w:ascii="Arial" w:hAnsi="Arial" w:cs="Arial"/>
          <w:sz w:val="24"/>
          <w:szCs w:val="24"/>
        </w:rPr>
        <w:t>.</w:t>
      </w:r>
      <w:r w:rsidR="00514B30">
        <w:rPr>
          <w:rFonts w:ascii="Arial" w:hAnsi="Arial" w:cs="Arial"/>
          <w:sz w:val="24"/>
          <w:szCs w:val="24"/>
        </w:rPr>
        <w:t xml:space="preserve"> </w:t>
      </w:r>
      <w:r w:rsidR="000927B4">
        <w:rPr>
          <w:rFonts w:ascii="Arial" w:hAnsi="Arial" w:cs="Arial"/>
          <w:sz w:val="24"/>
          <w:szCs w:val="24"/>
        </w:rPr>
        <w:t>T</w:t>
      </w:r>
      <w:r w:rsidR="000216DE">
        <w:rPr>
          <w:rFonts w:ascii="Arial" w:hAnsi="Arial" w:cs="Arial"/>
          <w:sz w:val="24"/>
          <w:szCs w:val="24"/>
        </w:rPr>
        <w:t>he previous Agreement</w:t>
      </w:r>
      <w:r w:rsidR="00514B30">
        <w:rPr>
          <w:rFonts w:ascii="Arial" w:hAnsi="Arial" w:cs="Arial"/>
          <w:sz w:val="24"/>
          <w:szCs w:val="24"/>
        </w:rPr>
        <w:t>, signed by the State Historic Preservation Officer on February 17, 1987, will be</w:t>
      </w:r>
      <w:r w:rsidR="000216DE">
        <w:rPr>
          <w:rFonts w:ascii="Arial" w:hAnsi="Arial" w:cs="Arial"/>
          <w:sz w:val="24"/>
          <w:szCs w:val="24"/>
        </w:rPr>
        <w:t xml:space="preserve"> terminated.</w:t>
      </w:r>
    </w:p>
    <w:p w:rsidR="008B4BC4" w:rsidRPr="002F7079" w:rsidRDefault="008B4BC4" w:rsidP="00BC734D">
      <w:pPr>
        <w:pStyle w:val="NoSpacing"/>
        <w:ind w:left="1080"/>
        <w:jc w:val="both"/>
        <w:rPr>
          <w:rFonts w:ascii="Arial" w:hAnsi="Arial" w:cs="Arial"/>
          <w:sz w:val="24"/>
          <w:szCs w:val="24"/>
        </w:rPr>
      </w:pPr>
    </w:p>
    <w:p w:rsidR="005A3216" w:rsidRPr="002F7079" w:rsidRDefault="005A3216" w:rsidP="00BC734D">
      <w:pPr>
        <w:pStyle w:val="NoSpacing"/>
        <w:numPr>
          <w:ilvl w:val="0"/>
          <w:numId w:val="3"/>
        </w:numPr>
        <w:jc w:val="both"/>
        <w:rPr>
          <w:rFonts w:ascii="Arial" w:hAnsi="Arial" w:cs="Arial"/>
          <w:b/>
          <w:sz w:val="24"/>
          <w:szCs w:val="24"/>
        </w:rPr>
      </w:pPr>
      <w:r w:rsidRPr="002F7079">
        <w:rPr>
          <w:rFonts w:ascii="Arial" w:hAnsi="Arial" w:cs="Arial"/>
          <w:b/>
          <w:sz w:val="24"/>
          <w:szCs w:val="24"/>
        </w:rPr>
        <w:t>NOTIFICATION</w:t>
      </w:r>
    </w:p>
    <w:p w:rsidR="005A3216" w:rsidRPr="002F7079" w:rsidRDefault="005A3216" w:rsidP="00BC734D">
      <w:pPr>
        <w:pStyle w:val="NoSpacing"/>
        <w:ind w:left="1080"/>
        <w:jc w:val="both"/>
        <w:rPr>
          <w:rFonts w:ascii="Arial" w:hAnsi="Arial" w:cs="Arial"/>
          <w:b/>
          <w:sz w:val="24"/>
          <w:szCs w:val="24"/>
        </w:rPr>
      </w:pPr>
    </w:p>
    <w:p w:rsidR="005A3216" w:rsidRPr="002F7079" w:rsidRDefault="005A3216" w:rsidP="00BC734D">
      <w:pPr>
        <w:pStyle w:val="NoSpacing"/>
        <w:ind w:left="1080"/>
        <w:jc w:val="both"/>
        <w:rPr>
          <w:rFonts w:ascii="Arial" w:hAnsi="Arial" w:cs="Arial"/>
          <w:sz w:val="24"/>
          <w:szCs w:val="24"/>
        </w:rPr>
      </w:pPr>
      <w:r w:rsidRPr="002F7079">
        <w:rPr>
          <w:rFonts w:ascii="Arial" w:hAnsi="Arial" w:cs="Arial"/>
          <w:sz w:val="24"/>
          <w:szCs w:val="24"/>
        </w:rPr>
        <w:t xml:space="preserve">Notification or other communication between parties to this agreement should be made in care of the addresses provided </w:t>
      </w:r>
      <w:r w:rsidR="000927B4">
        <w:rPr>
          <w:rFonts w:ascii="Arial" w:hAnsi="Arial" w:cs="Arial"/>
          <w:sz w:val="24"/>
          <w:szCs w:val="24"/>
        </w:rPr>
        <w:t>below</w:t>
      </w:r>
      <w:r w:rsidRPr="002F7079">
        <w:rPr>
          <w:rFonts w:ascii="Arial" w:hAnsi="Arial" w:cs="Arial"/>
          <w:sz w:val="24"/>
          <w:szCs w:val="24"/>
        </w:rPr>
        <w:t>.</w:t>
      </w:r>
    </w:p>
    <w:p w:rsidR="004611FE" w:rsidRPr="002F7079" w:rsidRDefault="004611FE" w:rsidP="00BC734D">
      <w:pPr>
        <w:pStyle w:val="NoSpacing"/>
        <w:ind w:left="720"/>
        <w:jc w:val="both"/>
        <w:rPr>
          <w:rFonts w:ascii="Arial" w:hAnsi="Arial" w:cs="Arial"/>
          <w:sz w:val="24"/>
          <w:szCs w:val="24"/>
        </w:rPr>
      </w:pPr>
    </w:p>
    <w:p w:rsidR="000D0A26" w:rsidRDefault="000D0A26">
      <w:pPr>
        <w:spacing w:after="200" w:line="276" w:lineRule="auto"/>
        <w:rPr>
          <w:b/>
        </w:rPr>
      </w:pPr>
      <w:r>
        <w:rPr>
          <w:b/>
        </w:rPr>
        <w:br w:type="page"/>
      </w:r>
    </w:p>
    <w:p w:rsidR="00B51CFF" w:rsidRPr="002F7079" w:rsidRDefault="004F5013" w:rsidP="000D0A26">
      <w:pPr>
        <w:pStyle w:val="NoSpacing"/>
        <w:jc w:val="both"/>
        <w:rPr>
          <w:rFonts w:ascii="Arial" w:hAnsi="Arial" w:cs="Arial"/>
          <w:sz w:val="24"/>
          <w:szCs w:val="24"/>
        </w:rPr>
      </w:pPr>
      <w:r w:rsidRPr="002F7079">
        <w:rPr>
          <w:rFonts w:ascii="Arial" w:hAnsi="Arial" w:cs="Arial"/>
          <w:b/>
          <w:sz w:val="24"/>
          <w:szCs w:val="24"/>
        </w:rPr>
        <w:lastRenderedPageBreak/>
        <w:t>EXE</w:t>
      </w:r>
      <w:r w:rsidR="004E3274" w:rsidRPr="002F7079">
        <w:rPr>
          <w:rFonts w:ascii="Arial" w:hAnsi="Arial" w:cs="Arial"/>
          <w:b/>
          <w:sz w:val="24"/>
          <w:szCs w:val="24"/>
        </w:rPr>
        <w:t xml:space="preserve">CUTION AND IMPLEMENTATION </w:t>
      </w:r>
      <w:r w:rsidR="004E3274" w:rsidRPr="002F7079">
        <w:rPr>
          <w:rFonts w:ascii="Arial" w:hAnsi="Arial" w:cs="Arial"/>
          <w:sz w:val="24"/>
          <w:szCs w:val="24"/>
        </w:rPr>
        <w:t>of this Agreement evidences that the Entitlement Communit</w:t>
      </w:r>
      <w:r w:rsidR="001F1F0E" w:rsidRPr="002F7079">
        <w:rPr>
          <w:rFonts w:ascii="Arial" w:hAnsi="Arial" w:cs="Arial"/>
          <w:sz w:val="24"/>
          <w:szCs w:val="24"/>
        </w:rPr>
        <w:t>y</w:t>
      </w:r>
      <w:r w:rsidR="00762490" w:rsidRPr="002F7079">
        <w:rPr>
          <w:rFonts w:ascii="Arial" w:hAnsi="Arial" w:cs="Arial"/>
          <w:sz w:val="24"/>
          <w:szCs w:val="24"/>
        </w:rPr>
        <w:t xml:space="preserve"> and</w:t>
      </w:r>
      <w:r w:rsidR="004E3274" w:rsidRPr="002F7079">
        <w:rPr>
          <w:rFonts w:ascii="Arial" w:hAnsi="Arial" w:cs="Arial"/>
          <w:sz w:val="24"/>
          <w:szCs w:val="24"/>
        </w:rPr>
        <w:t xml:space="preserve"> </w:t>
      </w:r>
      <w:r w:rsidR="006E0048" w:rsidRPr="002F7079">
        <w:rPr>
          <w:rFonts w:ascii="Arial" w:hAnsi="Arial" w:cs="Arial"/>
          <w:sz w:val="24"/>
          <w:szCs w:val="24"/>
        </w:rPr>
        <w:t xml:space="preserve">the </w:t>
      </w:r>
      <w:r w:rsidR="004E3274" w:rsidRPr="002F7079">
        <w:rPr>
          <w:rFonts w:ascii="Arial" w:hAnsi="Arial" w:cs="Arial"/>
          <w:sz w:val="24"/>
          <w:szCs w:val="24"/>
        </w:rPr>
        <w:t>SHPO have satisfied their responsibilities under Section 106 for undertakings funded by the HUD Programs. This Agreement may be executed in counterpart.</w:t>
      </w:r>
    </w:p>
    <w:p w:rsidR="000D0A26" w:rsidRDefault="000D0A26" w:rsidP="000D0A26">
      <w:pPr>
        <w:pStyle w:val="NoSpacing"/>
        <w:jc w:val="both"/>
        <w:rPr>
          <w:rFonts w:ascii="Arial" w:hAnsi="Arial" w:cs="Arial"/>
          <w:sz w:val="24"/>
          <w:szCs w:val="24"/>
        </w:rPr>
      </w:pPr>
    </w:p>
    <w:p w:rsidR="000D0A26" w:rsidRPr="002F7079" w:rsidRDefault="000D0A26" w:rsidP="000D0A26">
      <w:pPr>
        <w:pStyle w:val="NoSpacing"/>
        <w:jc w:val="both"/>
        <w:rPr>
          <w:rFonts w:ascii="Arial" w:hAnsi="Arial" w:cs="Arial"/>
          <w:sz w:val="24"/>
          <w:szCs w:val="24"/>
        </w:rPr>
      </w:pPr>
    </w:p>
    <w:p w:rsidR="001568A1" w:rsidRPr="002F7079" w:rsidRDefault="001568A1" w:rsidP="000D0A26">
      <w:pPr>
        <w:pStyle w:val="NoSpacing"/>
        <w:jc w:val="both"/>
        <w:rPr>
          <w:rFonts w:ascii="Arial" w:hAnsi="Arial" w:cs="Arial"/>
          <w:sz w:val="24"/>
          <w:szCs w:val="24"/>
        </w:rPr>
      </w:pPr>
      <w:r w:rsidRPr="002F7079">
        <w:rPr>
          <w:rFonts w:ascii="Arial" w:hAnsi="Arial" w:cs="Arial"/>
          <w:b/>
          <w:sz w:val="24"/>
          <w:szCs w:val="24"/>
        </w:rPr>
        <w:t>COLORADO STATE HISTORIC PRESERVATION OFFICER</w:t>
      </w:r>
    </w:p>
    <w:p w:rsidR="001568A1" w:rsidRDefault="001568A1" w:rsidP="000D0A26">
      <w:pPr>
        <w:pStyle w:val="NoSpacing"/>
        <w:jc w:val="both"/>
        <w:rPr>
          <w:rFonts w:ascii="Arial" w:hAnsi="Arial" w:cs="Arial"/>
          <w:sz w:val="24"/>
          <w:szCs w:val="24"/>
        </w:rPr>
      </w:pPr>
    </w:p>
    <w:p w:rsidR="000D0A26" w:rsidRPr="002F7079" w:rsidRDefault="000D0A26" w:rsidP="000D0A26">
      <w:pPr>
        <w:pStyle w:val="NoSpacing"/>
        <w:jc w:val="both"/>
        <w:rPr>
          <w:rFonts w:ascii="Arial" w:hAnsi="Arial" w:cs="Arial"/>
          <w:sz w:val="24"/>
          <w:szCs w:val="24"/>
        </w:rPr>
      </w:pPr>
    </w:p>
    <w:p w:rsidR="000D0A26" w:rsidRPr="000D0A26" w:rsidRDefault="001568A1" w:rsidP="000D0A26">
      <w:pPr>
        <w:pStyle w:val="NoSpacing"/>
        <w:jc w:val="both"/>
        <w:rPr>
          <w:rFonts w:ascii="Arial" w:hAnsi="Arial" w:cs="Arial"/>
          <w:sz w:val="24"/>
          <w:szCs w:val="24"/>
          <w:u w:val="single"/>
        </w:rPr>
      </w:pPr>
      <w:r w:rsidRPr="002F7079">
        <w:rPr>
          <w:rFonts w:ascii="Arial" w:hAnsi="Arial" w:cs="Arial"/>
          <w:sz w:val="24"/>
          <w:szCs w:val="24"/>
        </w:rPr>
        <w:t>By:</w:t>
      </w:r>
      <w:r w:rsidR="000D0A26">
        <w:rPr>
          <w:rFonts w:ascii="Arial" w:hAnsi="Arial" w:cs="Arial"/>
          <w:sz w:val="24"/>
          <w:szCs w:val="24"/>
          <w:u w:val="single"/>
        </w:rPr>
        <w:tab/>
      </w:r>
      <w:r w:rsidR="000D0A26">
        <w:rPr>
          <w:rFonts w:ascii="Arial" w:hAnsi="Arial" w:cs="Arial"/>
          <w:sz w:val="24"/>
          <w:szCs w:val="24"/>
          <w:u w:val="single"/>
        </w:rPr>
        <w:tab/>
      </w:r>
      <w:r w:rsidR="000D0A26">
        <w:rPr>
          <w:rFonts w:ascii="Arial" w:hAnsi="Arial" w:cs="Arial"/>
          <w:sz w:val="24"/>
          <w:szCs w:val="24"/>
          <w:u w:val="single"/>
        </w:rPr>
        <w:tab/>
      </w:r>
      <w:r w:rsidR="000D0A26">
        <w:rPr>
          <w:rFonts w:ascii="Arial" w:hAnsi="Arial" w:cs="Arial"/>
          <w:sz w:val="24"/>
          <w:szCs w:val="24"/>
          <w:u w:val="single"/>
        </w:rPr>
        <w:tab/>
      </w:r>
      <w:r w:rsidR="000D0A26">
        <w:rPr>
          <w:rFonts w:ascii="Arial" w:hAnsi="Arial" w:cs="Arial"/>
          <w:sz w:val="24"/>
          <w:szCs w:val="24"/>
          <w:u w:val="single"/>
        </w:rPr>
        <w:tab/>
      </w:r>
      <w:r w:rsidR="000D0A26">
        <w:rPr>
          <w:rFonts w:ascii="Arial" w:hAnsi="Arial" w:cs="Arial"/>
          <w:sz w:val="24"/>
          <w:szCs w:val="24"/>
          <w:u w:val="single"/>
        </w:rPr>
        <w:tab/>
      </w:r>
      <w:r w:rsidR="000D0A26">
        <w:rPr>
          <w:rFonts w:ascii="Arial" w:hAnsi="Arial" w:cs="Arial"/>
          <w:sz w:val="24"/>
          <w:szCs w:val="24"/>
          <w:u w:val="single"/>
        </w:rPr>
        <w:tab/>
      </w:r>
      <w:r w:rsidR="000D0A26">
        <w:rPr>
          <w:rFonts w:ascii="Arial" w:hAnsi="Arial" w:cs="Arial"/>
          <w:sz w:val="24"/>
          <w:szCs w:val="24"/>
          <w:u w:val="single"/>
        </w:rPr>
        <w:tab/>
      </w:r>
      <w:r w:rsidR="000D0A26">
        <w:rPr>
          <w:rFonts w:ascii="Arial" w:hAnsi="Arial" w:cs="Arial"/>
          <w:sz w:val="24"/>
          <w:szCs w:val="24"/>
          <w:u w:val="single"/>
        </w:rPr>
        <w:tab/>
      </w:r>
      <w:r w:rsidR="000D0A26">
        <w:rPr>
          <w:rFonts w:ascii="Arial" w:hAnsi="Arial" w:cs="Arial"/>
          <w:sz w:val="24"/>
          <w:szCs w:val="24"/>
          <w:u w:val="single"/>
        </w:rPr>
        <w:tab/>
      </w:r>
    </w:p>
    <w:p w:rsidR="000D0A26" w:rsidRDefault="000D0A26" w:rsidP="000D0A26">
      <w:pPr>
        <w:pStyle w:val="NoSpacing"/>
        <w:jc w:val="both"/>
        <w:rPr>
          <w:rFonts w:ascii="Arial" w:hAnsi="Arial" w:cs="Arial"/>
          <w:sz w:val="24"/>
          <w:szCs w:val="24"/>
        </w:rPr>
      </w:pPr>
    </w:p>
    <w:p w:rsidR="001568A1" w:rsidRDefault="000927B4" w:rsidP="000D0A26">
      <w:pPr>
        <w:pStyle w:val="NoSpacing"/>
        <w:jc w:val="both"/>
        <w:rPr>
          <w:rFonts w:ascii="Arial" w:hAnsi="Arial" w:cs="Arial"/>
          <w:sz w:val="24"/>
          <w:szCs w:val="24"/>
          <w:u w:val="single"/>
        </w:rPr>
      </w:pPr>
      <w:r>
        <w:rPr>
          <w:rFonts w:ascii="Arial" w:hAnsi="Arial" w:cs="Arial"/>
          <w:sz w:val="24"/>
          <w:szCs w:val="24"/>
        </w:rPr>
        <w:t xml:space="preserve">Title: </w:t>
      </w:r>
      <w:r w:rsidR="008B4BC4" w:rsidRPr="002F7079">
        <w:rPr>
          <w:rFonts w:ascii="Arial" w:hAnsi="Arial" w:cs="Arial"/>
          <w:sz w:val="24"/>
          <w:szCs w:val="24"/>
          <w:u w:val="single"/>
        </w:rPr>
        <w:t xml:space="preserve">Colorado </w:t>
      </w:r>
      <w:r w:rsidR="00635CBF" w:rsidRPr="002F7079">
        <w:rPr>
          <w:rFonts w:ascii="Arial" w:hAnsi="Arial" w:cs="Arial"/>
          <w:sz w:val="24"/>
          <w:szCs w:val="24"/>
          <w:u w:val="single"/>
        </w:rPr>
        <w:t>State Historical Preservation Officer</w:t>
      </w:r>
    </w:p>
    <w:p w:rsidR="000927B4" w:rsidRDefault="000927B4" w:rsidP="000D0A26">
      <w:pPr>
        <w:pStyle w:val="NoSpacing"/>
        <w:jc w:val="both"/>
        <w:rPr>
          <w:rFonts w:ascii="Arial" w:hAnsi="Arial" w:cs="Arial"/>
          <w:sz w:val="24"/>
          <w:szCs w:val="24"/>
        </w:rPr>
      </w:pPr>
    </w:p>
    <w:p w:rsidR="000D0A26" w:rsidRPr="000D0A26" w:rsidRDefault="000D0A26" w:rsidP="000D0A26">
      <w:pPr>
        <w:pStyle w:val="NoSpacing"/>
        <w:jc w:val="both"/>
        <w:rPr>
          <w:rFonts w:ascii="Arial" w:hAnsi="Arial" w:cs="Arial"/>
          <w:sz w:val="24"/>
          <w:szCs w:val="24"/>
          <w:u w:val="single"/>
        </w:rPr>
      </w:pPr>
      <w:r w:rsidRPr="002F7079">
        <w:rPr>
          <w:rFonts w:ascii="Arial" w:hAnsi="Arial" w:cs="Arial"/>
          <w:sz w:val="24"/>
          <w:szCs w:val="24"/>
        </w:rPr>
        <w:t>Date: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568A1" w:rsidRPr="002F7079" w:rsidRDefault="001568A1" w:rsidP="000D0A26">
      <w:pPr>
        <w:pStyle w:val="NoSpacing"/>
        <w:jc w:val="both"/>
        <w:rPr>
          <w:rFonts w:ascii="Arial" w:hAnsi="Arial" w:cs="Arial"/>
          <w:sz w:val="24"/>
          <w:szCs w:val="24"/>
        </w:rPr>
      </w:pPr>
    </w:p>
    <w:p w:rsidR="001568A1" w:rsidRPr="002F7079" w:rsidRDefault="001568A1" w:rsidP="000D0A26">
      <w:pPr>
        <w:pStyle w:val="NoSpacing"/>
        <w:jc w:val="both"/>
        <w:rPr>
          <w:rFonts w:ascii="Arial" w:hAnsi="Arial" w:cs="Arial"/>
          <w:sz w:val="24"/>
          <w:szCs w:val="24"/>
        </w:rPr>
      </w:pPr>
    </w:p>
    <w:p w:rsidR="00762490" w:rsidRPr="002F7079" w:rsidRDefault="002F7079" w:rsidP="000D0A26">
      <w:pPr>
        <w:pStyle w:val="NoSpacing"/>
        <w:jc w:val="both"/>
        <w:rPr>
          <w:rFonts w:ascii="Arial" w:hAnsi="Arial" w:cs="Arial"/>
          <w:sz w:val="24"/>
          <w:szCs w:val="24"/>
        </w:rPr>
      </w:pPr>
      <w:r w:rsidRPr="002F7079">
        <w:rPr>
          <w:rFonts w:ascii="Arial" w:hAnsi="Arial" w:cs="Arial"/>
          <w:b/>
          <w:sz w:val="24"/>
          <w:szCs w:val="24"/>
        </w:rPr>
        <w:t xml:space="preserve">CITY OF </w:t>
      </w:r>
      <w:r w:rsidR="00762490" w:rsidRPr="002F7079">
        <w:rPr>
          <w:rFonts w:ascii="Arial" w:hAnsi="Arial" w:cs="Arial"/>
          <w:b/>
          <w:sz w:val="24"/>
          <w:szCs w:val="24"/>
        </w:rPr>
        <w:t>COLORADO S</w:t>
      </w:r>
      <w:r w:rsidRPr="002F7079">
        <w:rPr>
          <w:rFonts w:ascii="Arial" w:hAnsi="Arial" w:cs="Arial"/>
          <w:b/>
          <w:sz w:val="24"/>
          <w:szCs w:val="24"/>
        </w:rPr>
        <w:t>PRINGS</w:t>
      </w:r>
    </w:p>
    <w:p w:rsidR="00762490" w:rsidRDefault="00762490" w:rsidP="000D0A26">
      <w:pPr>
        <w:pStyle w:val="NoSpacing"/>
        <w:jc w:val="both"/>
        <w:rPr>
          <w:rFonts w:ascii="Arial" w:hAnsi="Arial" w:cs="Arial"/>
          <w:sz w:val="24"/>
          <w:szCs w:val="24"/>
        </w:rPr>
      </w:pPr>
    </w:p>
    <w:p w:rsidR="000D0A26" w:rsidRPr="002F7079" w:rsidRDefault="000D0A26" w:rsidP="000D0A26">
      <w:pPr>
        <w:pStyle w:val="NoSpacing"/>
        <w:jc w:val="both"/>
        <w:rPr>
          <w:rFonts w:ascii="Arial" w:hAnsi="Arial" w:cs="Arial"/>
          <w:sz w:val="24"/>
          <w:szCs w:val="24"/>
        </w:rPr>
      </w:pPr>
    </w:p>
    <w:p w:rsidR="00762490" w:rsidRPr="000D0A26" w:rsidRDefault="000D0A26" w:rsidP="000D0A26">
      <w:pPr>
        <w:pStyle w:val="NoSpacing"/>
        <w:jc w:val="both"/>
        <w:rPr>
          <w:rFonts w:ascii="Arial" w:hAnsi="Arial" w:cs="Arial"/>
          <w:sz w:val="24"/>
          <w:szCs w:val="24"/>
          <w:u w:val="single"/>
        </w:rPr>
      </w:pPr>
      <w:r>
        <w:rPr>
          <w:rFonts w:ascii="Arial" w:hAnsi="Arial" w:cs="Arial"/>
          <w:sz w:val="24"/>
          <w:szCs w:val="24"/>
        </w:rPr>
        <w:t>By:</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762490" w:rsidRDefault="00762490" w:rsidP="000D0A26">
      <w:pPr>
        <w:pStyle w:val="NoSpacing"/>
        <w:jc w:val="both"/>
        <w:rPr>
          <w:rFonts w:ascii="Arial" w:hAnsi="Arial" w:cs="Arial"/>
          <w:sz w:val="24"/>
          <w:szCs w:val="24"/>
        </w:rPr>
      </w:pPr>
    </w:p>
    <w:p w:rsidR="000D0A26" w:rsidRDefault="000D0A26" w:rsidP="000D0A26">
      <w:pPr>
        <w:pStyle w:val="NoSpacing"/>
        <w:jc w:val="both"/>
        <w:rPr>
          <w:rFonts w:ascii="Arial" w:hAnsi="Arial" w:cs="Arial"/>
          <w:sz w:val="24"/>
          <w:szCs w:val="24"/>
        </w:rPr>
      </w:pPr>
      <w:r>
        <w:rPr>
          <w:rFonts w:ascii="Arial" w:hAnsi="Arial" w:cs="Arial"/>
          <w:sz w:val="24"/>
          <w:szCs w:val="24"/>
        </w:rPr>
        <w:t xml:space="preserve">Printed Name/Title: </w:t>
      </w:r>
      <w:r w:rsidR="00F8207E" w:rsidRPr="00F8207E">
        <w:rPr>
          <w:rFonts w:ascii="Arial" w:hAnsi="Arial" w:cs="Arial"/>
          <w:sz w:val="24"/>
          <w:szCs w:val="24"/>
        </w:rPr>
        <w:t>John W. Suthers, Mayor</w:t>
      </w:r>
    </w:p>
    <w:p w:rsidR="000D0A26" w:rsidRDefault="000D0A26" w:rsidP="000D0A26">
      <w:pPr>
        <w:pStyle w:val="NoSpacing"/>
        <w:jc w:val="both"/>
        <w:rPr>
          <w:rFonts w:ascii="Arial" w:hAnsi="Arial" w:cs="Arial"/>
          <w:sz w:val="24"/>
          <w:szCs w:val="24"/>
        </w:rPr>
      </w:pPr>
    </w:p>
    <w:p w:rsidR="000D0A26" w:rsidRDefault="000D0A26" w:rsidP="000D0A26">
      <w:pPr>
        <w:pStyle w:val="NoSpacing"/>
        <w:jc w:val="both"/>
        <w:rPr>
          <w:rFonts w:ascii="Arial" w:hAnsi="Arial" w:cs="Arial"/>
          <w:sz w:val="24"/>
          <w:szCs w:val="24"/>
        </w:rPr>
      </w:pPr>
    </w:p>
    <w:p w:rsidR="000D0A26" w:rsidRPr="000D0A26" w:rsidRDefault="000D0A26" w:rsidP="000D0A26">
      <w:pPr>
        <w:pStyle w:val="NoSpacing"/>
        <w:jc w:val="both"/>
        <w:rPr>
          <w:rFonts w:ascii="Arial" w:hAnsi="Arial" w:cs="Arial"/>
          <w:sz w:val="24"/>
          <w:szCs w:val="24"/>
          <w:u w:val="single"/>
        </w:rPr>
      </w:pPr>
      <w:r w:rsidRPr="002F7079">
        <w:rPr>
          <w:rFonts w:ascii="Arial" w:hAnsi="Arial" w:cs="Arial"/>
          <w:sz w:val="24"/>
          <w:szCs w:val="24"/>
        </w:rPr>
        <w:t>Date: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3D4D6C" w:rsidRPr="002F7079" w:rsidRDefault="003D4D6C" w:rsidP="000D0A26"/>
    <w:p w:rsidR="000D0A26" w:rsidRDefault="000D0A26" w:rsidP="000D0A26"/>
    <w:p w:rsidR="003D4D6C" w:rsidRPr="002F7079" w:rsidRDefault="003D4D6C" w:rsidP="000D0A26">
      <w:r w:rsidRPr="002F7079">
        <w:t>ATTEST:</w:t>
      </w:r>
    </w:p>
    <w:p w:rsidR="003D4D6C" w:rsidRDefault="003D4D6C" w:rsidP="003D4D6C"/>
    <w:p w:rsidR="000D0A26" w:rsidRDefault="000D0A26" w:rsidP="003D4D6C"/>
    <w:p w:rsidR="000D0A26" w:rsidRDefault="000D0A26" w:rsidP="000D0A26">
      <w:pPr>
        <w:pStyle w:val="NoSpacing"/>
        <w:jc w:val="both"/>
        <w:rPr>
          <w:rFonts w:ascii="Arial" w:hAnsi="Arial" w:cs="Arial"/>
          <w:sz w:val="24"/>
          <w:szCs w:val="24"/>
          <w:u w:val="single"/>
        </w:rPr>
      </w:pPr>
      <w:r>
        <w:rPr>
          <w:rFonts w:ascii="Arial" w:hAnsi="Arial" w:cs="Arial"/>
          <w:sz w:val="24"/>
          <w:szCs w:val="24"/>
        </w:rPr>
        <w:t>By:</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0D0A26" w:rsidRDefault="000D0A26" w:rsidP="000D0A26">
      <w:pPr>
        <w:pStyle w:val="NoSpacing"/>
        <w:jc w:val="both"/>
        <w:rPr>
          <w:rFonts w:ascii="Arial" w:hAnsi="Arial" w:cs="Arial"/>
          <w:sz w:val="24"/>
          <w:szCs w:val="24"/>
          <w:u w:val="single"/>
        </w:rPr>
      </w:pPr>
    </w:p>
    <w:p w:rsidR="003D4D6C" w:rsidRDefault="000D0A26" w:rsidP="003D4D6C">
      <w:pPr>
        <w:rPr>
          <w:u w:val="single"/>
        </w:rPr>
      </w:pPr>
      <w:r>
        <w:t>Printed Name/Title: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D0A26" w:rsidRDefault="000D0A26" w:rsidP="003D4D6C">
      <w:pPr>
        <w:rPr>
          <w:u w:val="single"/>
        </w:rPr>
      </w:pPr>
    </w:p>
    <w:p w:rsidR="000D0A26" w:rsidRPr="000D0A26" w:rsidRDefault="000D0A26" w:rsidP="000D0A26">
      <w:pPr>
        <w:pStyle w:val="NoSpacing"/>
        <w:jc w:val="both"/>
        <w:rPr>
          <w:rFonts w:ascii="Arial" w:hAnsi="Arial" w:cs="Arial"/>
          <w:sz w:val="24"/>
          <w:szCs w:val="24"/>
          <w:u w:val="single"/>
        </w:rPr>
      </w:pPr>
      <w:r w:rsidRPr="002F7079">
        <w:rPr>
          <w:rFonts w:ascii="Arial" w:hAnsi="Arial" w:cs="Arial"/>
          <w:sz w:val="24"/>
          <w:szCs w:val="24"/>
        </w:rPr>
        <w:t>Date: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0D0A26" w:rsidRPr="000D0A26" w:rsidRDefault="000D0A26" w:rsidP="003D4D6C">
      <w:pPr>
        <w:rPr>
          <w:u w:val="single"/>
        </w:rPr>
      </w:pPr>
    </w:p>
    <w:p w:rsidR="000D0A26" w:rsidRDefault="000D0A26" w:rsidP="003D4D6C"/>
    <w:p w:rsidR="003D4D6C" w:rsidRPr="002F7079" w:rsidRDefault="003D4D6C" w:rsidP="003D4D6C">
      <w:r w:rsidRPr="002F7079">
        <w:t>APPROVED AS TO FORM:</w:t>
      </w:r>
    </w:p>
    <w:p w:rsidR="003D4D6C" w:rsidRDefault="003D4D6C" w:rsidP="003D4D6C"/>
    <w:p w:rsidR="000D0A26" w:rsidRPr="002F7079" w:rsidRDefault="000D0A26" w:rsidP="003D4D6C"/>
    <w:p w:rsidR="000D0A26" w:rsidRDefault="000D0A26" w:rsidP="000D0A26">
      <w:pPr>
        <w:pStyle w:val="NoSpacing"/>
        <w:jc w:val="both"/>
        <w:rPr>
          <w:rFonts w:ascii="Arial" w:hAnsi="Arial" w:cs="Arial"/>
          <w:sz w:val="24"/>
          <w:szCs w:val="24"/>
          <w:u w:val="single"/>
        </w:rPr>
      </w:pPr>
      <w:r>
        <w:rPr>
          <w:rFonts w:ascii="Arial" w:hAnsi="Arial" w:cs="Arial"/>
          <w:sz w:val="24"/>
          <w:szCs w:val="24"/>
        </w:rPr>
        <w:t>By:</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0D0A26" w:rsidRDefault="000D0A26" w:rsidP="000D0A26">
      <w:pPr>
        <w:pStyle w:val="NoSpacing"/>
        <w:jc w:val="both"/>
        <w:rPr>
          <w:rFonts w:ascii="Arial" w:hAnsi="Arial" w:cs="Arial"/>
          <w:sz w:val="24"/>
          <w:szCs w:val="24"/>
          <w:u w:val="single"/>
        </w:rPr>
      </w:pPr>
    </w:p>
    <w:p w:rsidR="000D0A26" w:rsidRDefault="000D0A26" w:rsidP="000D0A26">
      <w:pPr>
        <w:pStyle w:val="NoSpacing"/>
        <w:jc w:val="both"/>
        <w:rPr>
          <w:rFonts w:ascii="Arial" w:hAnsi="Arial" w:cs="Arial"/>
          <w:sz w:val="24"/>
          <w:szCs w:val="24"/>
          <w:u w:val="single"/>
        </w:rPr>
      </w:pPr>
    </w:p>
    <w:p w:rsidR="000D0A26" w:rsidRDefault="000D0A26" w:rsidP="000D0A26">
      <w:pPr>
        <w:rPr>
          <w:u w:val="single"/>
        </w:rPr>
      </w:pPr>
      <w:r>
        <w:t>Printed Name/Title: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D0A26" w:rsidRDefault="000D0A26" w:rsidP="000D0A26">
      <w:pPr>
        <w:rPr>
          <w:u w:val="single"/>
        </w:rPr>
      </w:pPr>
    </w:p>
    <w:p w:rsidR="000D0A26" w:rsidRPr="000D0A26" w:rsidRDefault="000D0A26" w:rsidP="000D0A26">
      <w:pPr>
        <w:pStyle w:val="NoSpacing"/>
        <w:jc w:val="both"/>
        <w:rPr>
          <w:rFonts w:ascii="Arial" w:hAnsi="Arial" w:cs="Arial"/>
          <w:sz w:val="24"/>
          <w:szCs w:val="24"/>
          <w:u w:val="single"/>
        </w:rPr>
      </w:pPr>
      <w:r w:rsidRPr="002F7079">
        <w:rPr>
          <w:rFonts w:ascii="Arial" w:hAnsi="Arial" w:cs="Arial"/>
          <w:sz w:val="24"/>
          <w:szCs w:val="24"/>
        </w:rPr>
        <w:t>Date: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0927B4" w:rsidRDefault="000927B4" w:rsidP="00BC734D">
      <w:pPr>
        <w:pStyle w:val="NoSpacing"/>
        <w:jc w:val="both"/>
        <w:rPr>
          <w:rFonts w:ascii="Arial" w:hAnsi="Arial" w:cs="Arial"/>
          <w:szCs w:val="24"/>
          <w:u w:val="single"/>
        </w:rPr>
      </w:pPr>
    </w:p>
    <w:p w:rsidR="00C6646E" w:rsidRPr="000927B4" w:rsidRDefault="00C6646E" w:rsidP="00BC734D">
      <w:pPr>
        <w:pStyle w:val="NoSpacing"/>
        <w:jc w:val="both"/>
        <w:rPr>
          <w:rFonts w:ascii="Arial" w:hAnsi="Arial" w:cs="Arial"/>
          <w:szCs w:val="24"/>
          <w:u w:val="single"/>
        </w:rPr>
      </w:pPr>
      <w:r w:rsidRPr="000927B4">
        <w:rPr>
          <w:rFonts w:ascii="Arial" w:hAnsi="Arial" w:cs="Arial"/>
          <w:szCs w:val="24"/>
          <w:u w:val="single"/>
        </w:rPr>
        <w:lastRenderedPageBreak/>
        <w:t>MAILING ADDRESSES OF SIGNATORIES</w:t>
      </w:r>
    </w:p>
    <w:p w:rsidR="002F7079" w:rsidRPr="002F7079" w:rsidRDefault="002F7079" w:rsidP="00BC734D">
      <w:pPr>
        <w:pStyle w:val="NoSpacing"/>
        <w:jc w:val="both"/>
        <w:rPr>
          <w:rFonts w:ascii="Arial" w:hAnsi="Arial" w:cs="Arial"/>
          <w:b/>
          <w:sz w:val="24"/>
          <w:szCs w:val="24"/>
        </w:rPr>
      </w:pPr>
    </w:p>
    <w:p w:rsidR="00E66B23" w:rsidRPr="002F7079" w:rsidRDefault="00E66B23" w:rsidP="00BC734D">
      <w:pPr>
        <w:pStyle w:val="NoSpacing"/>
        <w:jc w:val="both"/>
        <w:rPr>
          <w:rFonts w:ascii="Arial" w:hAnsi="Arial" w:cs="Arial"/>
          <w:b/>
          <w:sz w:val="24"/>
          <w:szCs w:val="24"/>
        </w:rPr>
      </w:pPr>
      <w:r w:rsidRPr="002F7079">
        <w:rPr>
          <w:rFonts w:ascii="Arial" w:hAnsi="Arial" w:cs="Arial"/>
          <w:b/>
          <w:sz w:val="24"/>
          <w:szCs w:val="24"/>
        </w:rPr>
        <w:t>COLORADO STATE HISTORIC PRESERVATION OFFICE</w:t>
      </w:r>
    </w:p>
    <w:p w:rsidR="00E66B23" w:rsidRPr="002F7079" w:rsidRDefault="00E66B23" w:rsidP="00BC734D">
      <w:pPr>
        <w:pStyle w:val="NoSpacing"/>
        <w:jc w:val="both"/>
        <w:rPr>
          <w:rFonts w:ascii="Arial" w:hAnsi="Arial" w:cs="Arial"/>
          <w:sz w:val="24"/>
          <w:szCs w:val="24"/>
        </w:rPr>
      </w:pPr>
      <w:r w:rsidRPr="002F7079">
        <w:rPr>
          <w:rFonts w:ascii="Arial" w:hAnsi="Arial" w:cs="Arial"/>
          <w:sz w:val="24"/>
          <w:szCs w:val="24"/>
        </w:rPr>
        <w:t>Office of Archaeology and Historic Preservation</w:t>
      </w:r>
    </w:p>
    <w:p w:rsidR="00E66B23" w:rsidRPr="002F7079" w:rsidRDefault="00336A05" w:rsidP="00BC734D">
      <w:pPr>
        <w:pStyle w:val="NoSpacing"/>
        <w:jc w:val="both"/>
        <w:rPr>
          <w:rFonts w:ascii="Arial" w:hAnsi="Arial" w:cs="Arial"/>
          <w:sz w:val="24"/>
          <w:szCs w:val="24"/>
        </w:rPr>
      </w:pPr>
      <w:r w:rsidRPr="002F7079">
        <w:rPr>
          <w:rFonts w:ascii="Arial" w:hAnsi="Arial" w:cs="Arial"/>
          <w:sz w:val="24"/>
          <w:szCs w:val="24"/>
        </w:rPr>
        <w:t>History Colorado</w:t>
      </w:r>
    </w:p>
    <w:p w:rsidR="00E66B23" w:rsidRPr="002F7079" w:rsidRDefault="00E66B23" w:rsidP="00BC734D">
      <w:pPr>
        <w:pStyle w:val="NoSpacing"/>
        <w:jc w:val="both"/>
        <w:rPr>
          <w:rFonts w:ascii="Arial" w:hAnsi="Arial" w:cs="Arial"/>
          <w:sz w:val="24"/>
          <w:szCs w:val="24"/>
        </w:rPr>
      </w:pPr>
      <w:r w:rsidRPr="002F7079">
        <w:rPr>
          <w:rFonts w:ascii="Arial" w:hAnsi="Arial" w:cs="Arial"/>
          <w:sz w:val="24"/>
          <w:szCs w:val="24"/>
        </w:rPr>
        <w:t>1</w:t>
      </w:r>
      <w:r w:rsidR="00336A05" w:rsidRPr="002F7079">
        <w:rPr>
          <w:rFonts w:ascii="Arial" w:hAnsi="Arial" w:cs="Arial"/>
          <w:sz w:val="24"/>
          <w:szCs w:val="24"/>
        </w:rPr>
        <w:t>2</w:t>
      </w:r>
      <w:r w:rsidRPr="002F7079">
        <w:rPr>
          <w:rFonts w:ascii="Arial" w:hAnsi="Arial" w:cs="Arial"/>
          <w:sz w:val="24"/>
          <w:szCs w:val="24"/>
        </w:rPr>
        <w:t xml:space="preserve">00 Broadway </w:t>
      </w:r>
    </w:p>
    <w:p w:rsidR="00E66B23" w:rsidRPr="002F7079" w:rsidRDefault="00E66B23" w:rsidP="00BC734D">
      <w:pPr>
        <w:pStyle w:val="NoSpacing"/>
        <w:jc w:val="both"/>
        <w:rPr>
          <w:rFonts w:ascii="Arial" w:hAnsi="Arial" w:cs="Arial"/>
          <w:sz w:val="24"/>
          <w:szCs w:val="24"/>
        </w:rPr>
      </w:pPr>
      <w:r w:rsidRPr="002F7079">
        <w:rPr>
          <w:rFonts w:ascii="Arial" w:hAnsi="Arial" w:cs="Arial"/>
          <w:sz w:val="24"/>
          <w:szCs w:val="24"/>
        </w:rPr>
        <w:t>Denver, CO 80203</w:t>
      </w:r>
    </w:p>
    <w:p w:rsidR="00E66B23" w:rsidRPr="002F7079" w:rsidRDefault="00E66B23" w:rsidP="00BC734D">
      <w:pPr>
        <w:pStyle w:val="NoSpacing"/>
        <w:jc w:val="both"/>
        <w:rPr>
          <w:rFonts w:ascii="Arial" w:hAnsi="Arial" w:cs="Arial"/>
          <w:sz w:val="24"/>
          <w:szCs w:val="24"/>
        </w:rPr>
      </w:pPr>
    </w:p>
    <w:p w:rsidR="003D4D6C" w:rsidRPr="002F7079" w:rsidRDefault="004E5B7E" w:rsidP="00BC734D">
      <w:pPr>
        <w:pStyle w:val="NoSpacing"/>
        <w:jc w:val="both"/>
        <w:rPr>
          <w:rFonts w:ascii="Arial" w:hAnsi="Arial" w:cs="Arial"/>
          <w:b/>
          <w:sz w:val="24"/>
          <w:szCs w:val="24"/>
        </w:rPr>
      </w:pPr>
      <w:r w:rsidRPr="002F7079">
        <w:rPr>
          <w:rFonts w:ascii="Arial" w:hAnsi="Arial" w:cs="Arial"/>
          <w:b/>
          <w:sz w:val="24"/>
          <w:szCs w:val="24"/>
        </w:rPr>
        <w:t xml:space="preserve">CITY OF </w:t>
      </w:r>
      <w:r w:rsidR="00762490" w:rsidRPr="002F7079">
        <w:rPr>
          <w:rFonts w:ascii="Arial" w:hAnsi="Arial" w:cs="Arial"/>
          <w:b/>
          <w:sz w:val="24"/>
          <w:szCs w:val="24"/>
        </w:rPr>
        <w:t>COLORADO SPRINGS</w:t>
      </w:r>
      <w:r w:rsidRPr="002F7079">
        <w:rPr>
          <w:rFonts w:ascii="Arial" w:hAnsi="Arial" w:cs="Arial"/>
          <w:b/>
          <w:sz w:val="24"/>
          <w:szCs w:val="24"/>
        </w:rPr>
        <w:t xml:space="preserve"> </w:t>
      </w:r>
    </w:p>
    <w:p w:rsidR="00762490" w:rsidRPr="002F7079" w:rsidRDefault="00762490" w:rsidP="00BC734D">
      <w:pPr>
        <w:pStyle w:val="NoSpacing"/>
        <w:jc w:val="both"/>
        <w:rPr>
          <w:rFonts w:ascii="Arial" w:hAnsi="Arial" w:cs="Arial"/>
          <w:sz w:val="24"/>
          <w:szCs w:val="24"/>
        </w:rPr>
      </w:pPr>
      <w:r w:rsidRPr="002F7079">
        <w:rPr>
          <w:rFonts w:ascii="Arial" w:hAnsi="Arial" w:cs="Arial"/>
          <w:sz w:val="24"/>
          <w:szCs w:val="24"/>
        </w:rPr>
        <w:t>Office of the Mayor</w:t>
      </w:r>
    </w:p>
    <w:p w:rsidR="00762490" w:rsidRPr="002F7079" w:rsidRDefault="00762490" w:rsidP="00BC734D">
      <w:pPr>
        <w:pStyle w:val="NoSpacing"/>
        <w:jc w:val="both"/>
        <w:rPr>
          <w:rFonts w:ascii="Arial" w:hAnsi="Arial" w:cs="Arial"/>
          <w:sz w:val="24"/>
          <w:szCs w:val="24"/>
        </w:rPr>
      </w:pPr>
      <w:r w:rsidRPr="002F7079">
        <w:rPr>
          <w:rFonts w:ascii="Arial" w:hAnsi="Arial" w:cs="Arial"/>
          <w:sz w:val="24"/>
          <w:szCs w:val="24"/>
        </w:rPr>
        <w:t>30 S. Nevada Avenue, Suite 601</w:t>
      </w:r>
    </w:p>
    <w:p w:rsidR="00E66B23" w:rsidRPr="002F7079" w:rsidRDefault="00762490" w:rsidP="00BC734D">
      <w:pPr>
        <w:pStyle w:val="NoSpacing"/>
        <w:jc w:val="both"/>
        <w:rPr>
          <w:rFonts w:ascii="Arial" w:hAnsi="Arial" w:cs="Arial"/>
          <w:sz w:val="24"/>
          <w:szCs w:val="24"/>
        </w:rPr>
      </w:pPr>
      <w:r w:rsidRPr="002F7079">
        <w:rPr>
          <w:rFonts w:ascii="Arial" w:hAnsi="Arial" w:cs="Arial"/>
          <w:sz w:val="24"/>
          <w:szCs w:val="24"/>
        </w:rPr>
        <w:t>Colorado Springs, CO 80903</w:t>
      </w:r>
    </w:p>
    <w:p w:rsidR="00E66B23" w:rsidRPr="002F7079" w:rsidRDefault="00E66B23" w:rsidP="00BC734D">
      <w:pPr>
        <w:pStyle w:val="NoSpacing"/>
        <w:jc w:val="both"/>
        <w:rPr>
          <w:rFonts w:ascii="Arial" w:hAnsi="Arial" w:cs="Arial"/>
          <w:sz w:val="24"/>
          <w:szCs w:val="24"/>
        </w:rPr>
      </w:pPr>
    </w:p>
    <w:p w:rsidR="002F7079" w:rsidRPr="002F7079" w:rsidRDefault="002F7079">
      <w:pPr>
        <w:pStyle w:val="NoSpacing"/>
        <w:jc w:val="both"/>
        <w:rPr>
          <w:rFonts w:ascii="Arial" w:hAnsi="Arial" w:cs="Arial"/>
          <w:sz w:val="24"/>
          <w:szCs w:val="24"/>
        </w:rPr>
      </w:pPr>
    </w:p>
    <w:sectPr w:rsidR="002F7079" w:rsidRPr="002F7079" w:rsidSect="000D0A26">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A2B" w:rsidRDefault="00251A2B" w:rsidP="00D424CF">
      <w:r>
        <w:separator/>
      </w:r>
    </w:p>
  </w:endnote>
  <w:endnote w:type="continuationSeparator" w:id="0">
    <w:p w:rsidR="00251A2B" w:rsidRDefault="00251A2B" w:rsidP="00D4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00E" w:rsidRDefault="0049100E">
    <w:pPr>
      <w:pStyle w:val="Footer"/>
      <w:jc w:val="right"/>
    </w:pPr>
    <w:r>
      <w:t xml:space="preserve">Page </w:t>
    </w:r>
    <w:sdt>
      <w:sdtPr>
        <w:id w:val="1576239019"/>
        <w:docPartObj>
          <w:docPartGallery w:val="Page Numbers (Bottom of Page)"/>
          <w:docPartUnique/>
        </w:docPartObj>
      </w:sdtPr>
      <w:sdtEndPr>
        <w:rPr>
          <w:noProof/>
        </w:rPr>
      </w:sdtEndPr>
      <w:sdtContent>
        <w:r w:rsidR="00DB1556">
          <w:fldChar w:fldCharType="begin"/>
        </w:r>
        <w:r>
          <w:instrText xml:space="preserve"> PAGE   \* MERGEFORMAT </w:instrText>
        </w:r>
        <w:r w:rsidR="00DB1556">
          <w:fldChar w:fldCharType="separate"/>
        </w:r>
        <w:r w:rsidR="0038418A">
          <w:rPr>
            <w:noProof/>
          </w:rPr>
          <w:t>1</w:t>
        </w:r>
        <w:r w:rsidR="00DB1556">
          <w:rPr>
            <w:noProof/>
          </w:rPr>
          <w:fldChar w:fldCharType="end"/>
        </w:r>
      </w:sdtContent>
    </w:sdt>
  </w:p>
  <w:p w:rsidR="006B2B10" w:rsidRPr="00650E78" w:rsidRDefault="006B2B10" w:rsidP="0049100E">
    <w:pPr>
      <w:pStyle w:val="Footer"/>
      <w:ind w:left="3240" w:firstLine="396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A2B" w:rsidRDefault="00251A2B" w:rsidP="00D424CF">
      <w:r>
        <w:separator/>
      </w:r>
    </w:p>
  </w:footnote>
  <w:footnote w:type="continuationSeparator" w:id="0">
    <w:p w:rsidR="00251A2B" w:rsidRDefault="00251A2B" w:rsidP="00D42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775032"/>
      <w:docPartObj>
        <w:docPartGallery w:val="Watermarks"/>
        <w:docPartUnique/>
      </w:docPartObj>
    </w:sdtPr>
    <w:sdtEndPr/>
    <w:sdtContent>
      <w:p w:rsidR="006B2B10" w:rsidRDefault="0038418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34A"/>
    <w:multiLevelType w:val="hybridMultilevel"/>
    <w:tmpl w:val="0352BA06"/>
    <w:lvl w:ilvl="0" w:tplc="8AB252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CA4A49"/>
    <w:multiLevelType w:val="hybridMultilevel"/>
    <w:tmpl w:val="C10A4F20"/>
    <w:lvl w:ilvl="0" w:tplc="CDA494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A15BAE"/>
    <w:multiLevelType w:val="hybridMultilevel"/>
    <w:tmpl w:val="5E520442"/>
    <w:lvl w:ilvl="0" w:tplc="E72290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B010631"/>
    <w:multiLevelType w:val="hybridMultilevel"/>
    <w:tmpl w:val="863AE604"/>
    <w:lvl w:ilvl="0" w:tplc="CC9E86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CED391B"/>
    <w:multiLevelType w:val="hybridMultilevel"/>
    <w:tmpl w:val="40E4EDDE"/>
    <w:lvl w:ilvl="0" w:tplc="BBCE4B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FED4C51"/>
    <w:multiLevelType w:val="hybridMultilevel"/>
    <w:tmpl w:val="21FAD5B8"/>
    <w:lvl w:ilvl="0" w:tplc="E85246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0D77548"/>
    <w:multiLevelType w:val="hybridMultilevel"/>
    <w:tmpl w:val="BDE8E948"/>
    <w:lvl w:ilvl="0" w:tplc="2C10EA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69637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nsid w:val="716A5097"/>
    <w:multiLevelType w:val="hybridMultilevel"/>
    <w:tmpl w:val="41C0DC7C"/>
    <w:lvl w:ilvl="0" w:tplc="E92494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C290F9D"/>
    <w:multiLevelType w:val="hybridMultilevel"/>
    <w:tmpl w:val="54FA4B68"/>
    <w:lvl w:ilvl="0" w:tplc="024096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6"/>
  </w:num>
  <w:num w:numId="4">
    <w:abstractNumId w:val="9"/>
  </w:num>
  <w:num w:numId="5">
    <w:abstractNumId w:val="0"/>
  </w:num>
  <w:num w:numId="6">
    <w:abstractNumId w:val="8"/>
  </w:num>
  <w:num w:numId="7">
    <w:abstractNumId w:val="2"/>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101"/>
    <w:rsid w:val="000216DE"/>
    <w:rsid w:val="000235E7"/>
    <w:rsid w:val="000352E6"/>
    <w:rsid w:val="00037760"/>
    <w:rsid w:val="00056781"/>
    <w:rsid w:val="00060A17"/>
    <w:rsid w:val="00074576"/>
    <w:rsid w:val="0007746C"/>
    <w:rsid w:val="000927B4"/>
    <w:rsid w:val="000D0A26"/>
    <w:rsid w:val="000D5D14"/>
    <w:rsid w:val="000E277C"/>
    <w:rsid w:val="00106708"/>
    <w:rsid w:val="00137497"/>
    <w:rsid w:val="001541F8"/>
    <w:rsid w:val="001568A1"/>
    <w:rsid w:val="00170BF7"/>
    <w:rsid w:val="001B7B90"/>
    <w:rsid w:val="001C1B48"/>
    <w:rsid w:val="001D5EB5"/>
    <w:rsid w:val="001F1F0E"/>
    <w:rsid w:val="001F243D"/>
    <w:rsid w:val="001F5173"/>
    <w:rsid w:val="001F71D2"/>
    <w:rsid w:val="002108EF"/>
    <w:rsid w:val="00251A2B"/>
    <w:rsid w:val="00261751"/>
    <w:rsid w:val="00264774"/>
    <w:rsid w:val="002706F5"/>
    <w:rsid w:val="0028107B"/>
    <w:rsid w:val="002D2134"/>
    <w:rsid w:val="002F7079"/>
    <w:rsid w:val="00301AC5"/>
    <w:rsid w:val="00321FF5"/>
    <w:rsid w:val="00333B44"/>
    <w:rsid w:val="00336A05"/>
    <w:rsid w:val="00345D98"/>
    <w:rsid w:val="00370841"/>
    <w:rsid w:val="003753F4"/>
    <w:rsid w:val="0038418A"/>
    <w:rsid w:val="00386946"/>
    <w:rsid w:val="003947B0"/>
    <w:rsid w:val="003B6173"/>
    <w:rsid w:val="003D4D6C"/>
    <w:rsid w:val="003E6CEC"/>
    <w:rsid w:val="0042138F"/>
    <w:rsid w:val="004401E1"/>
    <w:rsid w:val="004508FA"/>
    <w:rsid w:val="004611FE"/>
    <w:rsid w:val="00473063"/>
    <w:rsid w:val="00476BEC"/>
    <w:rsid w:val="0049100E"/>
    <w:rsid w:val="004E3274"/>
    <w:rsid w:val="004E5B7E"/>
    <w:rsid w:val="004E60F5"/>
    <w:rsid w:val="004E7101"/>
    <w:rsid w:val="004F230D"/>
    <w:rsid w:val="004F5013"/>
    <w:rsid w:val="004F6208"/>
    <w:rsid w:val="00503260"/>
    <w:rsid w:val="00514B30"/>
    <w:rsid w:val="005332BF"/>
    <w:rsid w:val="005354B0"/>
    <w:rsid w:val="005435AF"/>
    <w:rsid w:val="0056608B"/>
    <w:rsid w:val="005A1B95"/>
    <w:rsid w:val="005A3216"/>
    <w:rsid w:val="005A606D"/>
    <w:rsid w:val="005B4495"/>
    <w:rsid w:val="005D6362"/>
    <w:rsid w:val="006027F5"/>
    <w:rsid w:val="00620D25"/>
    <w:rsid w:val="00635634"/>
    <w:rsid w:val="00635CBF"/>
    <w:rsid w:val="00643683"/>
    <w:rsid w:val="00650E78"/>
    <w:rsid w:val="00656588"/>
    <w:rsid w:val="006B2B10"/>
    <w:rsid w:val="006E0048"/>
    <w:rsid w:val="006E2ECF"/>
    <w:rsid w:val="00702B27"/>
    <w:rsid w:val="007048B6"/>
    <w:rsid w:val="00717D8A"/>
    <w:rsid w:val="00720949"/>
    <w:rsid w:val="0072749A"/>
    <w:rsid w:val="0073661C"/>
    <w:rsid w:val="00736D98"/>
    <w:rsid w:val="00760001"/>
    <w:rsid w:val="00762490"/>
    <w:rsid w:val="00772B3C"/>
    <w:rsid w:val="00795A37"/>
    <w:rsid w:val="007A0654"/>
    <w:rsid w:val="007A6B91"/>
    <w:rsid w:val="00804D9A"/>
    <w:rsid w:val="00815055"/>
    <w:rsid w:val="00817E35"/>
    <w:rsid w:val="00826E30"/>
    <w:rsid w:val="008541B4"/>
    <w:rsid w:val="0086717B"/>
    <w:rsid w:val="008736DE"/>
    <w:rsid w:val="008742D5"/>
    <w:rsid w:val="00885C5F"/>
    <w:rsid w:val="0088677D"/>
    <w:rsid w:val="008873C1"/>
    <w:rsid w:val="008A1E68"/>
    <w:rsid w:val="008A744C"/>
    <w:rsid w:val="008B4BC4"/>
    <w:rsid w:val="008B61C4"/>
    <w:rsid w:val="008C59C4"/>
    <w:rsid w:val="008C6BD5"/>
    <w:rsid w:val="008F53C3"/>
    <w:rsid w:val="00902B1A"/>
    <w:rsid w:val="00942DD9"/>
    <w:rsid w:val="00945435"/>
    <w:rsid w:val="00963E04"/>
    <w:rsid w:val="009A1B12"/>
    <w:rsid w:val="009B4541"/>
    <w:rsid w:val="009E1126"/>
    <w:rsid w:val="009E59E6"/>
    <w:rsid w:val="009E7774"/>
    <w:rsid w:val="00A0305C"/>
    <w:rsid w:val="00A2386E"/>
    <w:rsid w:val="00A65172"/>
    <w:rsid w:val="00A75ADF"/>
    <w:rsid w:val="00A85796"/>
    <w:rsid w:val="00AA0E5A"/>
    <w:rsid w:val="00AB1701"/>
    <w:rsid w:val="00AC70E2"/>
    <w:rsid w:val="00AF3DD7"/>
    <w:rsid w:val="00B1242E"/>
    <w:rsid w:val="00B153DD"/>
    <w:rsid w:val="00B20275"/>
    <w:rsid w:val="00B51CFF"/>
    <w:rsid w:val="00B6445F"/>
    <w:rsid w:val="00B71786"/>
    <w:rsid w:val="00B73AD9"/>
    <w:rsid w:val="00BA10DE"/>
    <w:rsid w:val="00BB59D0"/>
    <w:rsid w:val="00BC734D"/>
    <w:rsid w:val="00BC7873"/>
    <w:rsid w:val="00C1458A"/>
    <w:rsid w:val="00C2759E"/>
    <w:rsid w:val="00C56887"/>
    <w:rsid w:val="00C57533"/>
    <w:rsid w:val="00C6646E"/>
    <w:rsid w:val="00C70FA4"/>
    <w:rsid w:val="00C85F02"/>
    <w:rsid w:val="00CA6637"/>
    <w:rsid w:val="00CB7E65"/>
    <w:rsid w:val="00CD1AC1"/>
    <w:rsid w:val="00CF2D40"/>
    <w:rsid w:val="00CF36A9"/>
    <w:rsid w:val="00D12552"/>
    <w:rsid w:val="00D164EA"/>
    <w:rsid w:val="00D17159"/>
    <w:rsid w:val="00D25AB0"/>
    <w:rsid w:val="00D424CF"/>
    <w:rsid w:val="00D4275B"/>
    <w:rsid w:val="00D93B1B"/>
    <w:rsid w:val="00DA666A"/>
    <w:rsid w:val="00DB1556"/>
    <w:rsid w:val="00DB1DAD"/>
    <w:rsid w:val="00DE4907"/>
    <w:rsid w:val="00DE6339"/>
    <w:rsid w:val="00DF5A02"/>
    <w:rsid w:val="00E53367"/>
    <w:rsid w:val="00E66B23"/>
    <w:rsid w:val="00E72B89"/>
    <w:rsid w:val="00E76265"/>
    <w:rsid w:val="00E9061B"/>
    <w:rsid w:val="00E956A6"/>
    <w:rsid w:val="00EA2624"/>
    <w:rsid w:val="00EB0CDC"/>
    <w:rsid w:val="00ED6CB0"/>
    <w:rsid w:val="00EE2305"/>
    <w:rsid w:val="00EE262E"/>
    <w:rsid w:val="00EF6610"/>
    <w:rsid w:val="00F55D43"/>
    <w:rsid w:val="00F7759F"/>
    <w:rsid w:val="00F8207E"/>
    <w:rsid w:val="00FC5E26"/>
    <w:rsid w:val="00FC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D6C"/>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8736DE"/>
    <w:pPr>
      <w:keepNext/>
      <w:keepLines/>
      <w:numPr>
        <w:numId w:val="2"/>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36DE"/>
    <w:pPr>
      <w:keepNext/>
      <w:keepLines/>
      <w:numPr>
        <w:ilvl w:val="1"/>
        <w:numId w:val="2"/>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736DE"/>
    <w:pPr>
      <w:keepNext/>
      <w:keepLines/>
      <w:numPr>
        <w:ilvl w:val="2"/>
        <w:numId w:val="2"/>
      </w:numPr>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8736DE"/>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36DE"/>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36DE"/>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36DE"/>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36DE"/>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736DE"/>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7101"/>
    <w:pPr>
      <w:spacing w:after="0" w:line="240" w:lineRule="auto"/>
    </w:pPr>
  </w:style>
  <w:style w:type="paragraph" w:styleId="Header">
    <w:name w:val="header"/>
    <w:basedOn w:val="Normal"/>
    <w:link w:val="HeaderChar"/>
    <w:uiPriority w:val="99"/>
    <w:unhideWhenUsed/>
    <w:rsid w:val="00D424CF"/>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D424CF"/>
  </w:style>
  <w:style w:type="paragraph" w:styleId="Footer">
    <w:name w:val="footer"/>
    <w:basedOn w:val="Normal"/>
    <w:link w:val="FooterChar"/>
    <w:uiPriority w:val="99"/>
    <w:unhideWhenUsed/>
    <w:rsid w:val="00D424CF"/>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D424CF"/>
  </w:style>
  <w:style w:type="paragraph" w:styleId="BalloonText">
    <w:name w:val="Balloon Text"/>
    <w:basedOn w:val="Normal"/>
    <w:link w:val="BalloonTextChar"/>
    <w:uiPriority w:val="99"/>
    <w:semiHidden/>
    <w:unhideWhenUsed/>
    <w:rsid w:val="00D424CF"/>
    <w:rPr>
      <w:rFonts w:ascii="Tahoma" w:hAnsi="Tahoma" w:cs="Tahoma"/>
      <w:sz w:val="16"/>
      <w:szCs w:val="16"/>
    </w:rPr>
  </w:style>
  <w:style w:type="character" w:customStyle="1" w:styleId="BalloonTextChar">
    <w:name w:val="Balloon Text Char"/>
    <w:basedOn w:val="DefaultParagraphFont"/>
    <w:link w:val="BalloonText"/>
    <w:uiPriority w:val="99"/>
    <w:semiHidden/>
    <w:rsid w:val="00D424CF"/>
    <w:rPr>
      <w:rFonts w:ascii="Tahoma" w:hAnsi="Tahoma" w:cs="Tahoma"/>
      <w:sz w:val="16"/>
      <w:szCs w:val="16"/>
    </w:rPr>
  </w:style>
  <w:style w:type="character" w:customStyle="1" w:styleId="Heading1Char">
    <w:name w:val="Heading 1 Char"/>
    <w:basedOn w:val="DefaultParagraphFont"/>
    <w:link w:val="Heading1"/>
    <w:uiPriority w:val="9"/>
    <w:rsid w:val="008736D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36D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736D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36D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36D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36D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36D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736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736DE"/>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702B27"/>
    <w:rPr>
      <w:sz w:val="16"/>
      <w:szCs w:val="16"/>
    </w:rPr>
  </w:style>
  <w:style w:type="paragraph" w:styleId="CommentText">
    <w:name w:val="annotation text"/>
    <w:basedOn w:val="Normal"/>
    <w:link w:val="CommentTextChar"/>
    <w:uiPriority w:val="99"/>
    <w:semiHidden/>
    <w:unhideWhenUsed/>
    <w:rsid w:val="00702B27"/>
    <w:rPr>
      <w:sz w:val="20"/>
      <w:szCs w:val="20"/>
    </w:rPr>
  </w:style>
  <w:style w:type="character" w:customStyle="1" w:styleId="CommentTextChar">
    <w:name w:val="Comment Text Char"/>
    <w:basedOn w:val="DefaultParagraphFont"/>
    <w:link w:val="CommentText"/>
    <w:uiPriority w:val="99"/>
    <w:semiHidden/>
    <w:rsid w:val="00702B2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02B27"/>
    <w:rPr>
      <w:b/>
      <w:bCs/>
    </w:rPr>
  </w:style>
  <w:style w:type="character" w:customStyle="1" w:styleId="CommentSubjectChar">
    <w:name w:val="Comment Subject Char"/>
    <w:basedOn w:val="CommentTextChar"/>
    <w:link w:val="CommentSubject"/>
    <w:uiPriority w:val="99"/>
    <w:semiHidden/>
    <w:rsid w:val="00702B27"/>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D6C"/>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8736DE"/>
    <w:pPr>
      <w:keepNext/>
      <w:keepLines/>
      <w:numPr>
        <w:numId w:val="2"/>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36DE"/>
    <w:pPr>
      <w:keepNext/>
      <w:keepLines/>
      <w:numPr>
        <w:ilvl w:val="1"/>
        <w:numId w:val="2"/>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736DE"/>
    <w:pPr>
      <w:keepNext/>
      <w:keepLines/>
      <w:numPr>
        <w:ilvl w:val="2"/>
        <w:numId w:val="2"/>
      </w:numPr>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8736DE"/>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36DE"/>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36DE"/>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36DE"/>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36DE"/>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736DE"/>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7101"/>
    <w:pPr>
      <w:spacing w:after="0" w:line="240" w:lineRule="auto"/>
    </w:pPr>
  </w:style>
  <w:style w:type="paragraph" w:styleId="Header">
    <w:name w:val="header"/>
    <w:basedOn w:val="Normal"/>
    <w:link w:val="HeaderChar"/>
    <w:uiPriority w:val="99"/>
    <w:unhideWhenUsed/>
    <w:rsid w:val="00D424CF"/>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D424CF"/>
  </w:style>
  <w:style w:type="paragraph" w:styleId="Footer">
    <w:name w:val="footer"/>
    <w:basedOn w:val="Normal"/>
    <w:link w:val="FooterChar"/>
    <w:uiPriority w:val="99"/>
    <w:unhideWhenUsed/>
    <w:rsid w:val="00D424CF"/>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D424CF"/>
  </w:style>
  <w:style w:type="paragraph" w:styleId="BalloonText">
    <w:name w:val="Balloon Text"/>
    <w:basedOn w:val="Normal"/>
    <w:link w:val="BalloonTextChar"/>
    <w:uiPriority w:val="99"/>
    <w:semiHidden/>
    <w:unhideWhenUsed/>
    <w:rsid w:val="00D424CF"/>
    <w:rPr>
      <w:rFonts w:ascii="Tahoma" w:hAnsi="Tahoma" w:cs="Tahoma"/>
      <w:sz w:val="16"/>
      <w:szCs w:val="16"/>
    </w:rPr>
  </w:style>
  <w:style w:type="character" w:customStyle="1" w:styleId="BalloonTextChar">
    <w:name w:val="Balloon Text Char"/>
    <w:basedOn w:val="DefaultParagraphFont"/>
    <w:link w:val="BalloonText"/>
    <w:uiPriority w:val="99"/>
    <w:semiHidden/>
    <w:rsid w:val="00D424CF"/>
    <w:rPr>
      <w:rFonts w:ascii="Tahoma" w:hAnsi="Tahoma" w:cs="Tahoma"/>
      <w:sz w:val="16"/>
      <w:szCs w:val="16"/>
    </w:rPr>
  </w:style>
  <w:style w:type="character" w:customStyle="1" w:styleId="Heading1Char">
    <w:name w:val="Heading 1 Char"/>
    <w:basedOn w:val="DefaultParagraphFont"/>
    <w:link w:val="Heading1"/>
    <w:uiPriority w:val="9"/>
    <w:rsid w:val="008736D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36D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736D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36D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36D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36D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36D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736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736DE"/>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702B27"/>
    <w:rPr>
      <w:sz w:val="16"/>
      <w:szCs w:val="16"/>
    </w:rPr>
  </w:style>
  <w:style w:type="paragraph" w:styleId="CommentText">
    <w:name w:val="annotation text"/>
    <w:basedOn w:val="Normal"/>
    <w:link w:val="CommentTextChar"/>
    <w:uiPriority w:val="99"/>
    <w:semiHidden/>
    <w:unhideWhenUsed/>
    <w:rsid w:val="00702B27"/>
    <w:rPr>
      <w:sz w:val="20"/>
      <w:szCs w:val="20"/>
    </w:rPr>
  </w:style>
  <w:style w:type="character" w:customStyle="1" w:styleId="CommentTextChar">
    <w:name w:val="Comment Text Char"/>
    <w:basedOn w:val="DefaultParagraphFont"/>
    <w:link w:val="CommentText"/>
    <w:uiPriority w:val="99"/>
    <w:semiHidden/>
    <w:rsid w:val="00702B2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02B27"/>
    <w:rPr>
      <w:b/>
      <w:bCs/>
    </w:rPr>
  </w:style>
  <w:style w:type="character" w:customStyle="1" w:styleId="CommentSubjectChar">
    <w:name w:val="Comment Subject Char"/>
    <w:basedOn w:val="CommentTextChar"/>
    <w:link w:val="CommentSubject"/>
    <w:uiPriority w:val="99"/>
    <w:semiHidden/>
    <w:rsid w:val="00702B27"/>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7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8BD8E-03F0-41FA-86C7-411F7E5E0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2034</Words>
  <Characters>11600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13607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dknop</dc:creator>
  <cp:lastModifiedBy>Morrow, Paul</cp:lastModifiedBy>
  <cp:revision>2</cp:revision>
  <cp:lastPrinted>2010-05-27T20:09:00Z</cp:lastPrinted>
  <dcterms:created xsi:type="dcterms:W3CDTF">2016-09-23T17:23:00Z</dcterms:created>
  <dcterms:modified xsi:type="dcterms:W3CDTF">2016-09-23T17:23:00Z</dcterms:modified>
</cp:coreProperties>
</file>